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1B9A" w14:textId="77777777" w:rsidR="0066377E" w:rsidRPr="001C5A57" w:rsidRDefault="0066377E" w:rsidP="007775AD">
      <w:pPr>
        <w:pStyle w:val="Introductiontitle"/>
        <w:spacing w:line="240" w:lineRule="auto"/>
        <w:ind w:left="0" w:right="57"/>
        <w:rPr>
          <w:rFonts w:ascii="Calibri" w:eastAsia="Calibri" w:hAnsi="Calibri" w:cs="Calibri"/>
          <w:color w:val="000000" w:themeColor="text1"/>
          <w:sz w:val="20"/>
          <w:szCs w:val="20"/>
          <w:lang w:val="lt-LT"/>
        </w:rPr>
      </w:pPr>
    </w:p>
    <w:p w14:paraId="75A376ED" w14:textId="77777777" w:rsidR="0066377E" w:rsidRPr="001C5A57" w:rsidRDefault="0066377E" w:rsidP="007775AD">
      <w:pPr>
        <w:pStyle w:val="Introductiontitle"/>
        <w:spacing w:line="240" w:lineRule="auto"/>
        <w:ind w:left="0" w:right="57"/>
        <w:rPr>
          <w:rFonts w:ascii="Calibri" w:eastAsia="Calibri" w:hAnsi="Calibri" w:cs="Calibri"/>
          <w:color w:val="000000" w:themeColor="text1"/>
          <w:sz w:val="20"/>
          <w:szCs w:val="20"/>
          <w:lang w:val="lt-LT"/>
        </w:rPr>
      </w:pPr>
    </w:p>
    <w:p w14:paraId="45B48AE9" w14:textId="77777777" w:rsidR="0066377E" w:rsidRPr="001C5A57" w:rsidRDefault="0066377E" w:rsidP="007775AD">
      <w:pPr>
        <w:pStyle w:val="Introductiontitle"/>
        <w:spacing w:line="240" w:lineRule="auto"/>
        <w:ind w:left="0" w:right="57"/>
        <w:rPr>
          <w:rFonts w:ascii="Calibri" w:eastAsia="Calibri" w:hAnsi="Calibri" w:cs="Calibri"/>
          <w:color w:val="000000" w:themeColor="text1"/>
          <w:sz w:val="20"/>
          <w:szCs w:val="20"/>
          <w:lang w:val="lt-LT"/>
        </w:rPr>
      </w:pPr>
    </w:p>
    <w:p w14:paraId="0D9E4FF0" w14:textId="77777777" w:rsidR="0066377E" w:rsidRPr="001C5A57" w:rsidRDefault="0066377E" w:rsidP="007775AD">
      <w:pPr>
        <w:pStyle w:val="Introductiontitle"/>
        <w:spacing w:line="240" w:lineRule="auto"/>
        <w:ind w:left="0" w:right="57"/>
        <w:rPr>
          <w:rFonts w:ascii="Calibri" w:eastAsia="Calibri" w:hAnsi="Calibri" w:cs="Calibri"/>
          <w:color w:val="000000" w:themeColor="text1"/>
          <w:sz w:val="20"/>
          <w:szCs w:val="20"/>
          <w:lang w:val="lt-LT"/>
        </w:rPr>
      </w:pPr>
    </w:p>
    <w:p w14:paraId="37C33386" w14:textId="77777777" w:rsidR="0066377E" w:rsidRPr="001C5A57" w:rsidRDefault="0066377E" w:rsidP="007775AD">
      <w:pPr>
        <w:pStyle w:val="Introductiontitle"/>
        <w:spacing w:line="240" w:lineRule="auto"/>
        <w:ind w:left="0" w:right="57"/>
        <w:rPr>
          <w:rFonts w:ascii="Calibri" w:eastAsia="Calibri" w:hAnsi="Calibri" w:cs="Calibri"/>
          <w:color w:val="000000" w:themeColor="text1"/>
          <w:sz w:val="20"/>
          <w:szCs w:val="20"/>
          <w:lang w:val="lt-LT"/>
        </w:rPr>
      </w:pPr>
    </w:p>
    <w:p w14:paraId="35C78B97" w14:textId="591F77E2" w:rsidR="004125E1" w:rsidRPr="001C5A57" w:rsidRDefault="004125E1" w:rsidP="00F7312B">
      <w:pPr>
        <w:pStyle w:val="Introductiontitle"/>
        <w:spacing w:line="240" w:lineRule="auto"/>
        <w:ind w:left="0" w:right="57"/>
        <w:rPr>
          <w:rFonts w:eastAsia="Calibri"/>
          <w:lang w:val="lt-LT" w:eastAsia="en-US"/>
        </w:rPr>
      </w:pPr>
    </w:p>
    <w:p w14:paraId="6EE313DE" w14:textId="77777777" w:rsidR="001C5A57" w:rsidRPr="001C5A57" w:rsidRDefault="001C5A57" w:rsidP="001C5A57">
      <w:pPr>
        <w:pStyle w:val="Subtitlefrontpage"/>
        <w:spacing w:line="240" w:lineRule="auto"/>
        <w:ind w:left="0" w:right="57"/>
        <w:rPr>
          <w:rFonts w:ascii="Calibri" w:eastAsia="Calibri" w:hAnsi="Calibri" w:cs="Calibri"/>
          <w:noProof w:val="0"/>
          <w:color w:val="000000" w:themeColor="text1"/>
          <w:spacing w:val="8"/>
          <w:sz w:val="44"/>
          <w:szCs w:val="44"/>
          <w:lang w:eastAsia="en-US"/>
        </w:rPr>
      </w:pPr>
      <w:r w:rsidRPr="001C5A57">
        <w:rPr>
          <w:rFonts w:ascii="Calibri" w:eastAsia="Calibri" w:hAnsi="Calibri" w:cs="Calibri"/>
          <w:noProof w:val="0"/>
          <w:color w:val="000000" w:themeColor="text1"/>
          <w:spacing w:val="8"/>
          <w:sz w:val="44"/>
          <w:szCs w:val="44"/>
          <w:lang w:eastAsia="en-US"/>
        </w:rPr>
        <w:t xml:space="preserve">VIENINGOS ELEKTRONINIO BILIETO IR KELEIVIŲ INFORMAVIMO SISTEMOS SUKŪRIMO, TECHNINĖS ĮRANGOS ĮSIGIJIMO IR PALAIKYMO PASLAUGOS </w:t>
      </w:r>
    </w:p>
    <w:p w14:paraId="2B7366A6" w14:textId="7465EA11" w:rsidR="00F772E7" w:rsidRPr="001C5A57" w:rsidRDefault="00F772E7" w:rsidP="00F772E7">
      <w:pPr>
        <w:pStyle w:val="Subtitlefrontpage"/>
        <w:spacing w:line="240" w:lineRule="auto"/>
        <w:ind w:left="0" w:right="57"/>
        <w:rPr>
          <w:rFonts w:ascii="Calibri" w:hAnsi="Calibri" w:cs="Calibri"/>
          <w:noProof w:val="0"/>
          <w:color w:val="000000" w:themeColor="text1"/>
          <w:sz w:val="48"/>
          <w:szCs w:val="48"/>
        </w:rPr>
      </w:pPr>
      <w:r w:rsidRPr="001C5A57">
        <w:rPr>
          <w:rFonts w:ascii="Calibri" w:hAnsi="Calibri" w:cs="Calibri"/>
          <w:noProof w:val="0"/>
          <w:color w:val="000000" w:themeColor="text1"/>
          <w:sz w:val="48"/>
          <w:szCs w:val="48"/>
        </w:rPr>
        <w:t>Techninė specifikacija</w:t>
      </w:r>
    </w:p>
    <w:p w14:paraId="0238D09A" w14:textId="77777777" w:rsidR="00F772E7" w:rsidRPr="001C5A57" w:rsidRDefault="00F772E7" w:rsidP="007775AD">
      <w:pPr>
        <w:pStyle w:val="Introductiontitle"/>
        <w:spacing w:line="240" w:lineRule="auto"/>
        <w:ind w:left="0" w:right="57"/>
        <w:rPr>
          <w:rFonts w:ascii="Calibri" w:eastAsia="Calibri" w:hAnsi="Calibri" w:cs="Calibri"/>
          <w:color w:val="000000" w:themeColor="text1"/>
          <w:sz w:val="20"/>
          <w:szCs w:val="20"/>
          <w:lang w:val="lt-LT"/>
        </w:rPr>
      </w:pPr>
    </w:p>
    <w:p w14:paraId="3F2E3C14" w14:textId="77777777" w:rsidR="006F41AB" w:rsidRPr="001C5A57" w:rsidRDefault="006F41AB" w:rsidP="007775AD">
      <w:pPr>
        <w:pStyle w:val="Introductiontitle"/>
        <w:spacing w:line="240" w:lineRule="auto"/>
        <w:ind w:left="0" w:right="57"/>
        <w:rPr>
          <w:rFonts w:ascii="Calibri" w:eastAsia="Calibri" w:hAnsi="Calibri" w:cs="Calibri"/>
          <w:color w:val="000000" w:themeColor="text1"/>
          <w:sz w:val="20"/>
          <w:szCs w:val="20"/>
          <w:lang w:val="lt-LT"/>
        </w:rPr>
      </w:pPr>
    </w:p>
    <w:p w14:paraId="40607C27" w14:textId="77777777" w:rsidR="00E51404" w:rsidRPr="001C5A57" w:rsidRDefault="00E51404" w:rsidP="007775AD">
      <w:pPr>
        <w:pStyle w:val="Introductiontitle"/>
        <w:spacing w:line="240" w:lineRule="auto"/>
        <w:ind w:left="0" w:right="57"/>
        <w:rPr>
          <w:rFonts w:ascii="Calibri" w:hAnsi="Calibri" w:cs="Calibri"/>
          <w:color w:val="000000" w:themeColor="text1"/>
          <w:sz w:val="20"/>
          <w:szCs w:val="20"/>
          <w:lang w:val="lt-LT"/>
        </w:rPr>
      </w:pPr>
    </w:p>
    <w:p w14:paraId="2F69C669" w14:textId="789B88CE" w:rsidR="00E51404" w:rsidRPr="001C5A57" w:rsidRDefault="00042CDE" w:rsidP="007775AD">
      <w:pPr>
        <w:ind w:right="57"/>
        <w:rPr>
          <w:rFonts w:ascii="Calibri" w:hAnsi="Calibri" w:cs="Calibri"/>
          <w:color w:val="000000" w:themeColor="text1"/>
          <w:sz w:val="32"/>
          <w:szCs w:val="32"/>
          <w:lang w:val="lt-LT"/>
        </w:rPr>
      </w:pPr>
      <w:r w:rsidRPr="001C5A57">
        <w:rPr>
          <w:rFonts w:ascii="Calibri" w:hAnsi="Calibri" w:cs="Calibri"/>
          <w:color w:val="000000" w:themeColor="text1"/>
          <w:sz w:val="32"/>
          <w:szCs w:val="32"/>
          <w:lang w:val="lt-LT"/>
        </w:rPr>
        <w:t>Perkančioji organizacija</w:t>
      </w:r>
      <w:r w:rsidR="00E51404" w:rsidRPr="001C5A57">
        <w:rPr>
          <w:rFonts w:ascii="Calibri" w:hAnsi="Calibri" w:cs="Calibri"/>
          <w:color w:val="000000" w:themeColor="text1"/>
          <w:sz w:val="32"/>
          <w:szCs w:val="32"/>
          <w:lang w:val="lt-LT"/>
        </w:rPr>
        <w:t>:</w:t>
      </w:r>
    </w:p>
    <w:p w14:paraId="604E6919" w14:textId="3061453B" w:rsidR="00EA0334" w:rsidRPr="001C5A57" w:rsidRDefault="00187F66" w:rsidP="007775AD">
      <w:pPr>
        <w:ind w:right="57"/>
        <w:rPr>
          <w:rFonts w:ascii="Calibri" w:hAnsi="Calibri" w:cs="Calibri"/>
          <w:color w:val="000000" w:themeColor="text1"/>
          <w:sz w:val="32"/>
          <w:szCs w:val="32"/>
          <w:lang w:val="lt-LT"/>
        </w:rPr>
      </w:pPr>
      <w:r w:rsidRPr="001C5A57">
        <w:rPr>
          <w:rFonts w:ascii="Calibri" w:hAnsi="Calibri" w:cs="Calibri"/>
          <w:color w:val="000000" w:themeColor="text1"/>
          <w:sz w:val="32"/>
          <w:szCs w:val="32"/>
          <w:lang w:val="lt-LT"/>
        </w:rPr>
        <w:t>Druskininkų savivaldybės administracija</w:t>
      </w:r>
    </w:p>
    <w:p w14:paraId="16EC2BBF" w14:textId="440FD765" w:rsidR="000D3890" w:rsidRPr="001C5A57" w:rsidRDefault="000D3890" w:rsidP="007775AD">
      <w:pPr>
        <w:ind w:right="57"/>
        <w:rPr>
          <w:rFonts w:ascii="Calibri" w:hAnsi="Calibri" w:cs="Calibri"/>
          <w:color w:val="000000" w:themeColor="text1"/>
          <w:sz w:val="20"/>
          <w:szCs w:val="20"/>
          <w:lang w:val="lt-LT"/>
        </w:rPr>
      </w:pPr>
    </w:p>
    <w:p w14:paraId="5AB46758" w14:textId="77777777" w:rsidR="006F41AB" w:rsidRPr="001C5A57" w:rsidRDefault="006F41AB" w:rsidP="007775AD">
      <w:pPr>
        <w:ind w:right="57"/>
        <w:rPr>
          <w:rFonts w:ascii="Calibri" w:hAnsi="Calibri" w:cs="Calibri"/>
          <w:color w:val="000000" w:themeColor="text1"/>
          <w:sz w:val="20"/>
          <w:szCs w:val="20"/>
          <w:lang w:val="lt-LT"/>
        </w:rPr>
      </w:pPr>
    </w:p>
    <w:p w14:paraId="46288FA8" w14:textId="72FA1320" w:rsidR="005F6FEC" w:rsidRPr="001C5A57" w:rsidRDefault="00E51404" w:rsidP="008661B6">
      <w:pPr>
        <w:ind w:right="57"/>
        <w:rPr>
          <w:rFonts w:ascii="Calibri" w:hAnsi="Calibri" w:cs="Calibri"/>
          <w:color w:val="000000" w:themeColor="text1"/>
          <w:sz w:val="32"/>
          <w:szCs w:val="32"/>
          <w:lang w:val="lt-LT"/>
        </w:rPr>
      </w:pPr>
      <w:r w:rsidRPr="001C5A57">
        <w:rPr>
          <w:rFonts w:ascii="Calibri" w:hAnsi="Calibri" w:cs="Calibri"/>
          <w:color w:val="000000" w:themeColor="text1"/>
          <w:sz w:val="32"/>
          <w:szCs w:val="32"/>
          <w:lang w:val="lt-LT"/>
        </w:rPr>
        <w:t>Rengėja</w:t>
      </w:r>
      <w:r w:rsidR="00780DC7" w:rsidRPr="001C5A57">
        <w:rPr>
          <w:rFonts w:ascii="Calibri" w:hAnsi="Calibri" w:cs="Calibri"/>
          <w:color w:val="000000" w:themeColor="text1"/>
          <w:sz w:val="32"/>
          <w:szCs w:val="32"/>
          <w:lang w:val="lt-LT"/>
        </w:rPr>
        <w:t>s:</w:t>
      </w:r>
      <w:r w:rsidR="00260DB7" w:rsidRPr="001C5A57">
        <w:rPr>
          <w:rFonts w:ascii="Calibri" w:hAnsi="Calibri" w:cs="Calibri"/>
          <w:color w:val="000000" w:themeColor="text1"/>
          <w:sz w:val="32"/>
          <w:szCs w:val="32"/>
          <w:lang w:val="lt-LT"/>
        </w:rPr>
        <w:t xml:space="preserve"> </w:t>
      </w:r>
    </w:p>
    <w:p w14:paraId="254ECB4A" w14:textId="6C6AE7A2" w:rsidR="001472C7" w:rsidRPr="001C5A57" w:rsidRDefault="008661B6" w:rsidP="007775AD">
      <w:pPr>
        <w:pStyle w:val="Subtitlefrontpage"/>
        <w:spacing w:line="240" w:lineRule="auto"/>
        <w:ind w:left="0" w:right="57"/>
        <w:rPr>
          <w:rFonts w:ascii="Calibri" w:hAnsi="Calibri" w:cs="Calibri"/>
          <w:noProof w:val="0"/>
          <w:color w:val="000000" w:themeColor="text1"/>
          <w:sz w:val="20"/>
          <w:szCs w:val="20"/>
        </w:rPr>
      </w:pPr>
      <w:r w:rsidRPr="001C5A57">
        <w:rPr>
          <w14:ligatures w14:val="standardContextual"/>
        </w:rPr>
        <w:drawing>
          <wp:anchor distT="0" distB="0" distL="114300" distR="114300" simplePos="0" relativeHeight="251658240" behindDoc="0" locked="0" layoutInCell="1" allowOverlap="1" wp14:anchorId="5C45228B" wp14:editId="634B0F87">
            <wp:simplePos x="0" y="0"/>
            <wp:positionH relativeFrom="column">
              <wp:posOffset>0</wp:posOffset>
            </wp:positionH>
            <wp:positionV relativeFrom="paragraph">
              <wp:posOffset>154305</wp:posOffset>
            </wp:positionV>
            <wp:extent cx="1191260" cy="387350"/>
            <wp:effectExtent l="0" t="0" r="2540" b="6350"/>
            <wp:wrapSquare wrapText="bothSides"/>
            <wp:docPr id="1234049304" name="Picture 1" descr="A black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049304" name="Picture 1" descr="A black and blue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1260" cy="387350"/>
                    </a:xfrm>
                    <a:prstGeom prst="rect">
                      <a:avLst/>
                    </a:prstGeom>
                  </pic:spPr>
                </pic:pic>
              </a:graphicData>
            </a:graphic>
            <wp14:sizeRelH relativeFrom="page">
              <wp14:pctWidth>0</wp14:pctWidth>
            </wp14:sizeRelH>
            <wp14:sizeRelV relativeFrom="page">
              <wp14:pctHeight>0</wp14:pctHeight>
            </wp14:sizeRelV>
          </wp:anchor>
        </w:drawing>
      </w:r>
      <w:r w:rsidR="00D85F0E" w:rsidRPr="001C5A57">
        <w:rPr>
          <w:rFonts w:ascii="Calibri" w:hAnsi="Calibri" w:cs="Calibri"/>
          <w:noProof w:val="0"/>
          <w:color w:val="000000" w:themeColor="text1"/>
          <w:sz w:val="20"/>
          <w:szCs w:val="20"/>
        </w:rPr>
        <w:br w:type="page"/>
      </w:r>
    </w:p>
    <w:p w14:paraId="5600AF62" w14:textId="55446DFB" w:rsidR="00903B02" w:rsidRPr="001C5A57" w:rsidRDefault="00903B02" w:rsidP="007775AD">
      <w:pPr>
        <w:pStyle w:val="BodyBlue"/>
        <w:spacing w:line="240" w:lineRule="auto"/>
        <w:ind w:right="57"/>
        <w:rPr>
          <w:rFonts w:ascii="Calibri" w:hAnsi="Calibri" w:cs="Calibri"/>
          <w:bCs w:val="0"/>
          <w:color w:val="000000" w:themeColor="text1"/>
          <w:sz w:val="20"/>
          <w:szCs w:val="20"/>
          <w:lang w:val="lt-LT"/>
        </w:rPr>
      </w:pPr>
    </w:p>
    <w:p w14:paraId="267E06B4" w14:textId="77777777" w:rsidR="00903B02" w:rsidRPr="001C5A57" w:rsidRDefault="00903B02" w:rsidP="007775AD">
      <w:pPr>
        <w:pStyle w:val="Datenotfrontpage"/>
        <w:tabs>
          <w:tab w:val="left" w:pos="3315"/>
        </w:tabs>
        <w:spacing w:line="240" w:lineRule="auto"/>
        <w:ind w:right="57"/>
        <w:rPr>
          <w:rFonts w:ascii="Calibri" w:hAnsi="Calibri" w:cs="Calibri"/>
          <w:noProof w:val="0"/>
          <w:color w:val="000000" w:themeColor="text1"/>
          <w:sz w:val="20"/>
          <w:szCs w:val="20"/>
          <w:lang w:val="lt-LT"/>
        </w:rPr>
      </w:pPr>
    </w:p>
    <w:p w14:paraId="1BD62D6C" w14:textId="77777777" w:rsidR="00903B02" w:rsidRPr="001C5A57" w:rsidRDefault="00903B02" w:rsidP="007775AD">
      <w:pPr>
        <w:pStyle w:val="Datenotfrontpage"/>
        <w:tabs>
          <w:tab w:val="left" w:pos="3315"/>
        </w:tabs>
        <w:spacing w:line="240" w:lineRule="auto"/>
        <w:ind w:right="57"/>
        <w:rPr>
          <w:rFonts w:ascii="Calibri" w:hAnsi="Calibri" w:cs="Calibri"/>
          <w:noProof w:val="0"/>
          <w:color w:val="000000" w:themeColor="text1"/>
          <w:sz w:val="20"/>
          <w:szCs w:val="20"/>
          <w:lang w:val="lt-LT"/>
        </w:rPr>
      </w:pPr>
    </w:p>
    <w:p w14:paraId="4F491C1C" w14:textId="77777777" w:rsidR="00903B02" w:rsidRPr="001C5A57" w:rsidRDefault="00903B02" w:rsidP="007775AD">
      <w:pPr>
        <w:pStyle w:val="Datenotfrontpage"/>
        <w:tabs>
          <w:tab w:val="left" w:pos="3315"/>
        </w:tabs>
        <w:spacing w:line="240" w:lineRule="auto"/>
        <w:ind w:right="57"/>
        <w:rPr>
          <w:rFonts w:ascii="Calibri" w:hAnsi="Calibri" w:cs="Calibri"/>
          <w:noProof w:val="0"/>
          <w:color w:val="000000" w:themeColor="text1"/>
          <w:sz w:val="20"/>
          <w:szCs w:val="20"/>
          <w:lang w:val="lt-LT"/>
        </w:rPr>
      </w:pPr>
    </w:p>
    <w:p w14:paraId="19331013" w14:textId="77777777" w:rsidR="00903B02" w:rsidRPr="001C5A57" w:rsidRDefault="00903B02" w:rsidP="007775AD">
      <w:pPr>
        <w:pStyle w:val="Datenotfrontpage"/>
        <w:tabs>
          <w:tab w:val="left" w:pos="3315"/>
        </w:tabs>
        <w:spacing w:line="240" w:lineRule="auto"/>
        <w:ind w:right="57"/>
        <w:rPr>
          <w:rFonts w:ascii="Calibri" w:hAnsi="Calibri" w:cs="Calibri"/>
          <w:noProof w:val="0"/>
          <w:color w:val="000000" w:themeColor="text1"/>
          <w:sz w:val="20"/>
          <w:szCs w:val="20"/>
          <w:lang w:val="lt-LT"/>
        </w:rPr>
      </w:pPr>
    </w:p>
    <w:p w14:paraId="7C5BE52D" w14:textId="77777777" w:rsidR="001C5A57" w:rsidRPr="001C5A57" w:rsidRDefault="001C5A57" w:rsidP="007775AD">
      <w:pPr>
        <w:pStyle w:val="Datenotfrontpage"/>
        <w:tabs>
          <w:tab w:val="left" w:pos="3315"/>
        </w:tabs>
        <w:spacing w:line="240" w:lineRule="auto"/>
        <w:ind w:right="57"/>
        <w:rPr>
          <w:rFonts w:ascii="Calibri" w:hAnsi="Calibri" w:cs="Calibri"/>
          <w:noProof w:val="0"/>
          <w:color w:val="000000" w:themeColor="text1"/>
          <w:sz w:val="20"/>
          <w:szCs w:val="20"/>
          <w:lang w:val="lt-LT"/>
        </w:rPr>
      </w:pPr>
    </w:p>
    <w:p w14:paraId="33782B7A" w14:textId="77777777" w:rsidR="001C5A57" w:rsidRPr="001C5A57" w:rsidRDefault="001C5A57" w:rsidP="007775AD">
      <w:pPr>
        <w:pStyle w:val="Datenotfrontpage"/>
        <w:tabs>
          <w:tab w:val="left" w:pos="3315"/>
        </w:tabs>
        <w:spacing w:line="240" w:lineRule="auto"/>
        <w:ind w:right="57"/>
        <w:rPr>
          <w:rFonts w:ascii="Calibri" w:hAnsi="Calibri" w:cs="Calibri"/>
          <w:noProof w:val="0"/>
          <w:color w:val="000000" w:themeColor="text1"/>
          <w:sz w:val="20"/>
          <w:szCs w:val="20"/>
          <w:lang w:val="lt-LT"/>
        </w:rPr>
      </w:pPr>
    </w:p>
    <w:p w14:paraId="33E8F19E" w14:textId="77777777" w:rsidR="00013B35" w:rsidRPr="001C5A57" w:rsidRDefault="00013B35" w:rsidP="007775AD">
      <w:pPr>
        <w:pStyle w:val="Datenotfrontpage"/>
        <w:tabs>
          <w:tab w:val="left" w:pos="3315"/>
        </w:tabs>
        <w:spacing w:line="240" w:lineRule="auto"/>
        <w:ind w:left="0" w:right="57"/>
        <w:rPr>
          <w:rFonts w:ascii="Calibri" w:hAnsi="Calibri" w:cs="Calibri"/>
          <w:noProof w:val="0"/>
          <w:color w:val="000000" w:themeColor="text1"/>
          <w:sz w:val="20"/>
          <w:szCs w:val="20"/>
          <w:lang w:val="lt-LT"/>
        </w:rPr>
      </w:pPr>
    </w:p>
    <w:p w14:paraId="1C99F496" w14:textId="503E0CD0" w:rsidR="00087EF0" w:rsidRPr="001C5A57" w:rsidRDefault="00087EF0" w:rsidP="007775AD">
      <w:pPr>
        <w:pStyle w:val="Turinioantrat"/>
        <w:spacing w:line="240" w:lineRule="auto"/>
        <w:ind w:right="57"/>
        <w:rPr>
          <w:rFonts w:ascii="Calibri" w:eastAsiaTheme="minorEastAsia" w:hAnsi="Calibri" w:cs="Calibri"/>
          <w:b w:val="0"/>
          <w:bCs w:val="0"/>
          <w:color w:val="000000" w:themeColor="text1"/>
          <w:sz w:val="20"/>
          <w:szCs w:val="20"/>
          <w:lang w:val="lt-LT"/>
        </w:rPr>
      </w:pPr>
    </w:p>
    <w:sdt>
      <w:sdtPr>
        <w:rPr>
          <w:rFonts w:ascii="Calibri" w:eastAsiaTheme="minorEastAsia" w:hAnsi="Calibri" w:cs="Calibri"/>
          <w:b w:val="0"/>
          <w:bCs w:val="0"/>
          <w:color w:val="000000" w:themeColor="text1"/>
          <w:sz w:val="20"/>
          <w:szCs w:val="20"/>
          <w:lang w:val="lt-LT"/>
        </w:rPr>
        <w:id w:val="-380404210"/>
        <w:docPartObj>
          <w:docPartGallery w:val="Table of Contents"/>
          <w:docPartUnique/>
        </w:docPartObj>
      </w:sdtPr>
      <w:sdtEndPr/>
      <w:sdtContent>
        <w:p w14:paraId="16865561" w14:textId="64A1E133" w:rsidR="00DF188E" w:rsidRPr="001C5A57" w:rsidRDefault="00DF188E" w:rsidP="007775AD">
          <w:pPr>
            <w:pStyle w:val="Turinioantrat"/>
            <w:spacing w:line="240" w:lineRule="auto"/>
            <w:ind w:right="57"/>
            <w:rPr>
              <w:rFonts w:ascii="Calibri" w:hAnsi="Calibri" w:cs="Calibri"/>
              <w:b w:val="0"/>
              <w:bCs w:val="0"/>
              <w:color w:val="000000" w:themeColor="text1"/>
              <w:sz w:val="32"/>
              <w:szCs w:val="32"/>
              <w:lang w:val="lt-LT"/>
            </w:rPr>
          </w:pPr>
          <w:r w:rsidRPr="001C5A57">
            <w:rPr>
              <w:rFonts w:ascii="Calibri" w:hAnsi="Calibri" w:cs="Calibri"/>
              <w:b w:val="0"/>
              <w:bCs w:val="0"/>
              <w:color w:val="000000" w:themeColor="text1"/>
              <w:sz w:val="32"/>
              <w:szCs w:val="32"/>
              <w:lang w:val="lt-LT"/>
            </w:rPr>
            <w:t>T</w:t>
          </w:r>
          <w:r w:rsidR="004233E4" w:rsidRPr="001C5A57">
            <w:rPr>
              <w:rFonts w:ascii="Calibri" w:hAnsi="Calibri" w:cs="Calibri"/>
              <w:b w:val="0"/>
              <w:bCs w:val="0"/>
              <w:color w:val="000000" w:themeColor="text1"/>
              <w:sz w:val="32"/>
              <w:szCs w:val="32"/>
              <w:lang w:val="lt-LT"/>
            </w:rPr>
            <w:t>urinys</w:t>
          </w:r>
        </w:p>
        <w:p w14:paraId="32CD4AA7" w14:textId="0BBA8160" w:rsidR="004A72F2" w:rsidRPr="001C5A57" w:rsidRDefault="00DF188E">
          <w:pPr>
            <w:pStyle w:val="Turinys1"/>
            <w:rPr>
              <w:rFonts w:asciiTheme="minorHAnsi" w:eastAsiaTheme="minorEastAsia" w:hAnsiTheme="minorHAnsi" w:cstheme="minorBidi"/>
              <w:b w:val="0"/>
              <w:bCs w:val="0"/>
              <w:caps w:val="0"/>
              <w:color w:val="auto"/>
              <w:kern w:val="2"/>
              <w:sz w:val="24"/>
              <w:szCs w:val="24"/>
              <w14:ligatures w14:val="standardContextual"/>
            </w:rPr>
          </w:pPr>
          <w:r w:rsidRPr="001C5A57">
            <w:rPr>
              <w:rFonts w:ascii="Calibri" w:hAnsi="Calibri" w:cs="Calibri"/>
              <w:noProof w:val="0"/>
              <w:color w:val="000000" w:themeColor="text1"/>
            </w:rPr>
            <w:fldChar w:fldCharType="begin"/>
          </w:r>
          <w:r w:rsidRPr="001C5A57">
            <w:rPr>
              <w:rFonts w:ascii="Calibri" w:hAnsi="Calibri" w:cs="Calibri"/>
              <w:noProof w:val="0"/>
              <w:color w:val="000000" w:themeColor="text1"/>
            </w:rPr>
            <w:instrText xml:space="preserve"> TOC \o "1-3" \h \z \u </w:instrText>
          </w:r>
          <w:r w:rsidRPr="001C5A57">
            <w:rPr>
              <w:rFonts w:ascii="Calibri" w:hAnsi="Calibri" w:cs="Calibri"/>
              <w:noProof w:val="0"/>
              <w:color w:val="000000" w:themeColor="text1"/>
            </w:rPr>
            <w:fldChar w:fldCharType="separate"/>
          </w:r>
          <w:hyperlink w:anchor="_Toc205207285" w:history="1">
            <w:r w:rsidR="004A72F2" w:rsidRPr="001C5A57">
              <w:rPr>
                <w:rStyle w:val="Hipersaitas"/>
                <w:rFonts w:ascii="Calibri" w:hAnsi="Calibri" w:cs="Calibri"/>
              </w:rPr>
              <w:t>Dokumente naudojamos santrumpos ir sąvokos</w:t>
            </w:r>
            <w:r w:rsidR="004A72F2" w:rsidRPr="001C5A57">
              <w:rPr>
                <w:webHidden/>
              </w:rPr>
              <w:tab/>
            </w:r>
            <w:r w:rsidR="004A72F2" w:rsidRPr="001C5A57">
              <w:rPr>
                <w:webHidden/>
              </w:rPr>
              <w:fldChar w:fldCharType="begin"/>
            </w:r>
            <w:r w:rsidR="004A72F2" w:rsidRPr="001C5A57">
              <w:rPr>
                <w:webHidden/>
              </w:rPr>
              <w:instrText xml:space="preserve"> PAGEREF _Toc205207285 \h </w:instrText>
            </w:r>
            <w:r w:rsidR="004A72F2" w:rsidRPr="001C5A57">
              <w:rPr>
                <w:webHidden/>
              </w:rPr>
            </w:r>
            <w:r w:rsidR="004A72F2" w:rsidRPr="001C5A57">
              <w:rPr>
                <w:webHidden/>
              </w:rPr>
              <w:fldChar w:fldCharType="separate"/>
            </w:r>
            <w:r w:rsidR="00A66BC8">
              <w:rPr>
                <w:webHidden/>
              </w:rPr>
              <w:t>5</w:t>
            </w:r>
            <w:r w:rsidR="004A72F2" w:rsidRPr="001C5A57">
              <w:rPr>
                <w:webHidden/>
              </w:rPr>
              <w:fldChar w:fldCharType="end"/>
            </w:r>
          </w:hyperlink>
        </w:p>
        <w:p w14:paraId="08B5CA61" w14:textId="3DA339B9"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286" w:history="1">
            <w:r w:rsidRPr="001C5A57">
              <w:rPr>
                <w:rStyle w:val="Hipersaitas"/>
                <w:rFonts w:ascii="Calibri" w:hAnsi="Calibri" w:cs="Calibri"/>
              </w:rPr>
              <w:t>1.</w:t>
            </w:r>
            <w:r w:rsidRPr="001C5A57">
              <w:rPr>
                <w:rFonts w:asciiTheme="minorHAnsi" w:eastAsiaTheme="minorEastAsia" w:hAnsiTheme="minorHAnsi" w:cstheme="minorBidi"/>
                <w:b w:val="0"/>
                <w:bCs w:val="0"/>
                <w:caps w:val="0"/>
                <w:color w:val="auto"/>
                <w:kern w:val="2"/>
                <w:sz w:val="24"/>
                <w:szCs w:val="24"/>
                <w14:ligatures w14:val="standardContextual"/>
              </w:rPr>
              <w:tab/>
            </w:r>
            <w:r w:rsidRPr="001C5A57">
              <w:rPr>
                <w:rStyle w:val="Hipersaitas"/>
                <w:rFonts w:ascii="Calibri" w:hAnsi="Calibri" w:cs="Calibri"/>
              </w:rPr>
              <w:t>Bendroji informacija</w:t>
            </w:r>
            <w:r w:rsidRPr="001C5A57">
              <w:rPr>
                <w:webHidden/>
              </w:rPr>
              <w:tab/>
            </w:r>
            <w:r w:rsidRPr="001C5A57">
              <w:rPr>
                <w:webHidden/>
              </w:rPr>
              <w:fldChar w:fldCharType="begin"/>
            </w:r>
            <w:r w:rsidRPr="001C5A57">
              <w:rPr>
                <w:webHidden/>
              </w:rPr>
              <w:instrText xml:space="preserve"> PAGEREF _Toc205207286 \h </w:instrText>
            </w:r>
            <w:r w:rsidRPr="001C5A57">
              <w:rPr>
                <w:webHidden/>
              </w:rPr>
            </w:r>
            <w:r w:rsidRPr="001C5A57">
              <w:rPr>
                <w:webHidden/>
              </w:rPr>
              <w:fldChar w:fldCharType="separate"/>
            </w:r>
            <w:r w:rsidR="00A66BC8">
              <w:rPr>
                <w:webHidden/>
              </w:rPr>
              <w:t>6</w:t>
            </w:r>
            <w:r w:rsidRPr="001C5A57">
              <w:rPr>
                <w:webHidden/>
              </w:rPr>
              <w:fldChar w:fldCharType="end"/>
            </w:r>
          </w:hyperlink>
        </w:p>
        <w:p w14:paraId="41219952" w14:textId="4C6621CA"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287" w:history="1">
            <w:r w:rsidRPr="001C5A57">
              <w:rPr>
                <w:rStyle w:val="Hipersaitas"/>
                <w:rFonts w:ascii="Calibri" w:hAnsi="Calibri" w:cs="Calibri"/>
              </w:rPr>
              <w:t>2.</w:t>
            </w:r>
            <w:r w:rsidRPr="001C5A57">
              <w:rPr>
                <w:rFonts w:asciiTheme="minorHAnsi" w:eastAsiaTheme="minorEastAsia" w:hAnsiTheme="minorHAnsi" w:cstheme="minorBidi"/>
                <w:b w:val="0"/>
                <w:bCs w:val="0"/>
                <w:caps w:val="0"/>
                <w:color w:val="auto"/>
                <w:kern w:val="2"/>
                <w:sz w:val="24"/>
                <w:szCs w:val="24"/>
                <w14:ligatures w14:val="standardContextual"/>
              </w:rPr>
              <w:tab/>
            </w:r>
            <w:r w:rsidRPr="001C5A57">
              <w:rPr>
                <w:rStyle w:val="Hipersaitas"/>
                <w:rFonts w:ascii="Calibri" w:hAnsi="Calibri" w:cs="Calibri"/>
              </w:rPr>
              <w:t>Esama situacija</w:t>
            </w:r>
            <w:r w:rsidRPr="001C5A57">
              <w:rPr>
                <w:webHidden/>
              </w:rPr>
              <w:tab/>
            </w:r>
            <w:r w:rsidRPr="001C5A57">
              <w:rPr>
                <w:webHidden/>
              </w:rPr>
              <w:fldChar w:fldCharType="begin"/>
            </w:r>
            <w:r w:rsidRPr="001C5A57">
              <w:rPr>
                <w:webHidden/>
              </w:rPr>
              <w:instrText xml:space="preserve"> PAGEREF _Toc205207287 \h </w:instrText>
            </w:r>
            <w:r w:rsidRPr="001C5A57">
              <w:rPr>
                <w:webHidden/>
              </w:rPr>
            </w:r>
            <w:r w:rsidRPr="001C5A57">
              <w:rPr>
                <w:webHidden/>
              </w:rPr>
              <w:fldChar w:fldCharType="separate"/>
            </w:r>
            <w:r w:rsidR="00A66BC8">
              <w:rPr>
                <w:webHidden/>
              </w:rPr>
              <w:t>6</w:t>
            </w:r>
            <w:r w:rsidRPr="001C5A57">
              <w:rPr>
                <w:webHidden/>
              </w:rPr>
              <w:fldChar w:fldCharType="end"/>
            </w:r>
          </w:hyperlink>
        </w:p>
        <w:p w14:paraId="4103AD77" w14:textId="433CFC70"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288" w:history="1">
            <w:r w:rsidRPr="001C5A57">
              <w:rPr>
                <w:rStyle w:val="Hipersaitas"/>
                <w:rFonts w:ascii="Calibri" w:hAnsi="Calibri" w:cs="Calibri"/>
              </w:rPr>
              <w:t>3.</w:t>
            </w:r>
            <w:r w:rsidRPr="001C5A57">
              <w:rPr>
                <w:rFonts w:asciiTheme="minorHAnsi" w:eastAsiaTheme="minorEastAsia" w:hAnsiTheme="minorHAnsi" w:cstheme="minorBidi"/>
                <w:b w:val="0"/>
                <w:bCs w:val="0"/>
                <w:caps w:val="0"/>
                <w:color w:val="auto"/>
                <w:kern w:val="2"/>
                <w:sz w:val="24"/>
                <w:szCs w:val="24"/>
                <w14:ligatures w14:val="standardContextual"/>
              </w:rPr>
              <w:tab/>
            </w:r>
            <w:r w:rsidRPr="001C5A57">
              <w:rPr>
                <w:rStyle w:val="Hipersaitas"/>
                <w:rFonts w:ascii="Calibri" w:hAnsi="Calibri" w:cs="Calibri"/>
              </w:rPr>
              <w:t>Projekto tikslas, uždavinys ir siekiama situacija</w:t>
            </w:r>
            <w:r w:rsidRPr="001C5A57">
              <w:rPr>
                <w:webHidden/>
              </w:rPr>
              <w:tab/>
            </w:r>
            <w:r w:rsidRPr="001C5A57">
              <w:rPr>
                <w:webHidden/>
              </w:rPr>
              <w:fldChar w:fldCharType="begin"/>
            </w:r>
            <w:r w:rsidRPr="001C5A57">
              <w:rPr>
                <w:webHidden/>
              </w:rPr>
              <w:instrText xml:space="preserve"> PAGEREF _Toc205207288 \h </w:instrText>
            </w:r>
            <w:r w:rsidRPr="001C5A57">
              <w:rPr>
                <w:webHidden/>
              </w:rPr>
            </w:r>
            <w:r w:rsidRPr="001C5A57">
              <w:rPr>
                <w:webHidden/>
              </w:rPr>
              <w:fldChar w:fldCharType="separate"/>
            </w:r>
            <w:r w:rsidR="00A66BC8">
              <w:rPr>
                <w:webHidden/>
              </w:rPr>
              <w:t>7</w:t>
            </w:r>
            <w:r w:rsidRPr="001C5A57">
              <w:rPr>
                <w:webHidden/>
              </w:rPr>
              <w:fldChar w:fldCharType="end"/>
            </w:r>
          </w:hyperlink>
        </w:p>
        <w:p w14:paraId="45227D6E" w14:textId="7F8F88C5"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289" w:history="1">
            <w:r w:rsidRPr="001C5A57">
              <w:rPr>
                <w:rStyle w:val="Hipersaitas"/>
                <w:rFonts w:ascii="Calibri" w:hAnsi="Calibri" w:cs="Calibri"/>
              </w:rPr>
              <w:t>4.</w:t>
            </w:r>
            <w:r w:rsidRPr="001C5A57">
              <w:rPr>
                <w:rFonts w:asciiTheme="minorHAnsi" w:eastAsiaTheme="minorEastAsia" w:hAnsiTheme="minorHAnsi" w:cstheme="minorBidi"/>
                <w:b w:val="0"/>
                <w:bCs w:val="0"/>
                <w:caps w:val="0"/>
                <w:color w:val="auto"/>
                <w:kern w:val="2"/>
                <w:sz w:val="24"/>
                <w:szCs w:val="24"/>
                <w14:ligatures w14:val="standardContextual"/>
              </w:rPr>
              <w:tab/>
            </w:r>
            <w:r w:rsidRPr="001C5A57">
              <w:rPr>
                <w:rStyle w:val="Hipersaitas"/>
                <w:rFonts w:ascii="Calibri" w:hAnsi="Calibri" w:cs="Calibri"/>
              </w:rPr>
              <w:t>Teisinė aplinka</w:t>
            </w:r>
            <w:r w:rsidRPr="001C5A57">
              <w:rPr>
                <w:webHidden/>
              </w:rPr>
              <w:tab/>
            </w:r>
            <w:r w:rsidRPr="001C5A57">
              <w:rPr>
                <w:webHidden/>
              </w:rPr>
              <w:fldChar w:fldCharType="begin"/>
            </w:r>
            <w:r w:rsidRPr="001C5A57">
              <w:rPr>
                <w:webHidden/>
              </w:rPr>
              <w:instrText xml:space="preserve"> PAGEREF _Toc205207289 \h </w:instrText>
            </w:r>
            <w:r w:rsidRPr="001C5A57">
              <w:rPr>
                <w:webHidden/>
              </w:rPr>
            </w:r>
            <w:r w:rsidRPr="001C5A57">
              <w:rPr>
                <w:webHidden/>
              </w:rPr>
              <w:fldChar w:fldCharType="separate"/>
            </w:r>
            <w:r w:rsidR="00A66BC8">
              <w:rPr>
                <w:webHidden/>
              </w:rPr>
              <w:t>7</w:t>
            </w:r>
            <w:r w:rsidRPr="001C5A57">
              <w:rPr>
                <w:webHidden/>
              </w:rPr>
              <w:fldChar w:fldCharType="end"/>
            </w:r>
          </w:hyperlink>
        </w:p>
        <w:p w14:paraId="5732BE93" w14:textId="3D6638C1"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290" w:history="1">
            <w:r w:rsidRPr="001C5A57">
              <w:rPr>
                <w:rStyle w:val="Hipersaitas"/>
                <w:rFonts w:ascii="Calibri" w:hAnsi="Calibri" w:cs="Calibri"/>
              </w:rPr>
              <w:t>5.</w:t>
            </w:r>
            <w:r w:rsidRPr="001C5A57">
              <w:rPr>
                <w:rFonts w:asciiTheme="minorHAnsi" w:eastAsiaTheme="minorEastAsia" w:hAnsiTheme="minorHAnsi" w:cstheme="minorBidi"/>
                <w:b w:val="0"/>
                <w:bCs w:val="0"/>
                <w:caps w:val="0"/>
                <w:color w:val="auto"/>
                <w:kern w:val="2"/>
                <w:sz w:val="24"/>
                <w:szCs w:val="24"/>
                <w14:ligatures w14:val="standardContextual"/>
              </w:rPr>
              <w:tab/>
            </w:r>
            <w:r w:rsidRPr="001C5A57">
              <w:rPr>
                <w:rStyle w:val="Hipersaitas"/>
                <w:rFonts w:ascii="Calibri" w:hAnsi="Calibri" w:cs="Calibri"/>
              </w:rPr>
              <w:t>Principinė funkcinė architektūra</w:t>
            </w:r>
            <w:r w:rsidRPr="001C5A57">
              <w:rPr>
                <w:webHidden/>
              </w:rPr>
              <w:tab/>
            </w:r>
            <w:r w:rsidRPr="001C5A57">
              <w:rPr>
                <w:webHidden/>
              </w:rPr>
              <w:fldChar w:fldCharType="begin"/>
            </w:r>
            <w:r w:rsidRPr="001C5A57">
              <w:rPr>
                <w:webHidden/>
              </w:rPr>
              <w:instrText xml:space="preserve"> PAGEREF _Toc205207290 \h </w:instrText>
            </w:r>
            <w:r w:rsidRPr="001C5A57">
              <w:rPr>
                <w:webHidden/>
              </w:rPr>
            </w:r>
            <w:r w:rsidRPr="001C5A57">
              <w:rPr>
                <w:webHidden/>
              </w:rPr>
              <w:fldChar w:fldCharType="separate"/>
            </w:r>
            <w:r w:rsidR="00A66BC8">
              <w:rPr>
                <w:webHidden/>
              </w:rPr>
              <w:t>8</w:t>
            </w:r>
            <w:r w:rsidRPr="001C5A57">
              <w:rPr>
                <w:webHidden/>
              </w:rPr>
              <w:fldChar w:fldCharType="end"/>
            </w:r>
          </w:hyperlink>
        </w:p>
        <w:p w14:paraId="50C5F088" w14:textId="74EA638E"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291" w:history="1">
            <w:r w:rsidRPr="001C5A57">
              <w:rPr>
                <w:rStyle w:val="Hipersaitas"/>
                <w:rFonts w:ascii="Calibri" w:hAnsi="Calibri" w:cs="Calibri"/>
              </w:rPr>
              <w:t>6.</w:t>
            </w:r>
            <w:r w:rsidRPr="001C5A57">
              <w:rPr>
                <w:rFonts w:asciiTheme="minorHAnsi" w:eastAsiaTheme="minorEastAsia" w:hAnsiTheme="minorHAnsi" w:cstheme="minorBidi"/>
                <w:b w:val="0"/>
                <w:bCs w:val="0"/>
                <w:caps w:val="0"/>
                <w:color w:val="auto"/>
                <w:kern w:val="2"/>
                <w:sz w:val="24"/>
                <w:szCs w:val="24"/>
                <w14:ligatures w14:val="standardContextual"/>
              </w:rPr>
              <w:tab/>
            </w:r>
            <w:r w:rsidRPr="001C5A57">
              <w:rPr>
                <w:rStyle w:val="Hipersaitas"/>
                <w:rFonts w:ascii="Calibri" w:hAnsi="Calibri" w:cs="Calibri"/>
              </w:rPr>
              <w:t>Funkciniai reikalavimai</w:t>
            </w:r>
            <w:r w:rsidRPr="001C5A57">
              <w:rPr>
                <w:webHidden/>
              </w:rPr>
              <w:tab/>
            </w:r>
            <w:r w:rsidRPr="001C5A57">
              <w:rPr>
                <w:webHidden/>
              </w:rPr>
              <w:fldChar w:fldCharType="begin"/>
            </w:r>
            <w:r w:rsidRPr="001C5A57">
              <w:rPr>
                <w:webHidden/>
              </w:rPr>
              <w:instrText xml:space="preserve"> PAGEREF _Toc205207291 \h </w:instrText>
            </w:r>
            <w:r w:rsidRPr="001C5A57">
              <w:rPr>
                <w:webHidden/>
              </w:rPr>
            </w:r>
            <w:r w:rsidRPr="001C5A57">
              <w:rPr>
                <w:webHidden/>
              </w:rPr>
              <w:fldChar w:fldCharType="separate"/>
            </w:r>
            <w:r w:rsidR="00A66BC8">
              <w:rPr>
                <w:webHidden/>
              </w:rPr>
              <w:t>9</w:t>
            </w:r>
            <w:r w:rsidRPr="001C5A57">
              <w:rPr>
                <w:webHidden/>
              </w:rPr>
              <w:fldChar w:fldCharType="end"/>
            </w:r>
          </w:hyperlink>
        </w:p>
        <w:p w14:paraId="54A97728" w14:textId="40FCA2BA" w:rsidR="004A72F2" w:rsidRPr="001C5A57" w:rsidRDefault="004A72F2">
          <w:pPr>
            <w:pStyle w:val="Turinys2"/>
            <w:tabs>
              <w:tab w:val="left" w:pos="880"/>
            </w:tabs>
            <w:rPr>
              <w:rFonts w:asciiTheme="minorHAnsi" w:eastAsiaTheme="minorEastAsia" w:hAnsiTheme="minorHAnsi" w:cstheme="minorBidi"/>
              <w:smallCaps w:val="0"/>
              <w:color w:val="auto"/>
              <w:kern w:val="2"/>
              <w:sz w:val="24"/>
              <w:szCs w:val="24"/>
              <w14:ligatures w14:val="standardContextual"/>
            </w:rPr>
          </w:pPr>
          <w:hyperlink w:anchor="_Toc205207292" w:history="1">
            <w:r w:rsidRPr="001C5A57">
              <w:rPr>
                <w:rStyle w:val="Hipersaitas"/>
                <w:rFonts w:ascii="Calibri" w:hAnsi="Calibri" w:cs="Calibri"/>
              </w:rPr>
              <w:t>6.1.</w:t>
            </w:r>
            <w:r w:rsidRPr="001C5A57">
              <w:rPr>
                <w:rFonts w:asciiTheme="minorHAnsi" w:eastAsiaTheme="minorEastAsia" w:hAnsiTheme="minorHAnsi" w:cstheme="minorBidi"/>
                <w:smallCaps w:val="0"/>
                <w:color w:val="auto"/>
                <w:kern w:val="2"/>
                <w:sz w:val="24"/>
                <w:szCs w:val="24"/>
                <w14:ligatures w14:val="standardContextual"/>
              </w:rPr>
              <w:tab/>
            </w:r>
            <w:r w:rsidRPr="001C5A57">
              <w:rPr>
                <w:rStyle w:val="Hipersaitas"/>
                <w:rFonts w:ascii="Calibri" w:hAnsi="Calibri" w:cs="Calibri"/>
              </w:rPr>
              <w:t>Bendri reikalavimai įgyvendinimui</w:t>
            </w:r>
            <w:r w:rsidRPr="001C5A57">
              <w:rPr>
                <w:webHidden/>
              </w:rPr>
              <w:tab/>
            </w:r>
            <w:r w:rsidRPr="001C5A57">
              <w:rPr>
                <w:webHidden/>
              </w:rPr>
              <w:fldChar w:fldCharType="begin"/>
            </w:r>
            <w:r w:rsidRPr="001C5A57">
              <w:rPr>
                <w:webHidden/>
              </w:rPr>
              <w:instrText xml:space="preserve"> PAGEREF _Toc205207292 \h </w:instrText>
            </w:r>
            <w:r w:rsidRPr="001C5A57">
              <w:rPr>
                <w:webHidden/>
              </w:rPr>
            </w:r>
            <w:r w:rsidRPr="001C5A57">
              <w:rPr>
                <w:webHidden/>
              </w:rPr>
              <w:fldChar w:fldCharType="separate"/>
            </w:r>
            <w:r w:rsidR="00A66BC8">
              <w:rPr>
                <w:webHidden/>
              </w:rPr>
              <w:t>9</w:t>
            </w:r>
            <w:r w:rsidRPr="001C5A57">
              <w:rPr>
                <w:webHidden/>
              </w:rPr>
              <w:fldChar w:fldCharType="end"/>
            </w:r>
          </w:hyperlink>
        </w:p>
        <w:p w14:paraId="044D2D00" w14:textId="2F1EE22F"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293" w:history="1">
            <w:r w:rsidRPr="001C5A57">
              <w:rPr>
                <w:rStyle w:val="Hipersaitas"/>
                <w:rFonts w:ascii="Calibri" w:hAnsi="Calibri" w:cs="Calibri"/>
              </w:rPr>
              <w:t>6.2. Reikalavimai Sistemos naudotojų funkcijų vykdymui</w:t>
            </w:r>
            <w:r w:rsidRPr="001C5A57">
              <w:rPr>
                <w:webHidden/>
              </w:rPr>
              <w:tab/>
            </w:r>
            <w:r w:rsidRPr="001C5A57">
              <w:rPr>
                <w:webHidden/>
              </w:rPr>
              <w:fldChar w:fldCharType="begin"/>
            </w:r>
            <w:r w:rsidRPr="001C5A57">
              <w:rPr>
                <w:webHidden/>
              </w:rPr>
              <w:instrText xml:space="preserve"> PAGEREF _Toc205207293 \h </w:instrText>
            </w:r>
            <w:r w:rsidRPr="001C5A57">
              <w:rPr>
                <w:webHidden/>
              </w:rPr>
            </w:r>
            <w:r w:rsidRPr="001C5A57">
              <w:rPr>
                <w:webHidden/>
              </w:rPr>
              <w:fldChar w:fldCharType="separate"/>
            </w:r>
            <w:r w:rsidR="00A66BC8">
              <w:rPr>
                <w:webHidden/>
              </w:rPr>
              <w:t>9</w:t>
            </w:r>
            <w:r w:rsidRPr="001C5A57">
              <w:rPr>
                <w:webHidden/>
              </w:rPr>
              <w:fldChar w:fldCharType="end"/>
            </w:r>
          </w:hyperlink>
        </w:p>
        <w:p w14:paraId="1FC408F5" w14:textId="2C27D718"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294" w:history="1">
            <w:r w:rsidRPr="001C5A57">
              <w:rPr>
                <w:rStyle w:val="Hipersaitas"/>
                <w:rFonts w:ascii="Calibri" w:hAnsi="Calibri" w:cs="Calibri"/>
              </w:rPr>
              <w:t>6.3. Reikalavimai Elektroninio bilieto sistemos keleivių aptarnavimo posistemiui</w:t>
            </w:r>
            <w:r w:rsidRPr="001C5A57">
              <w:rPr>
                <w:webHidden/>
              </w:rPr>
              <w:tab/>
            </w:r>
            <w:r w:rsidRPr="001C5A57">
              <w:rPr>
                <w:webHidden/>
              </w:rPr>
              <w:fldChar w:fldCharType="begin"/>
            </w:r>
            <w:r w:rsidRPr="001C5A57">
              <w:rPr>
                <w:webHidden/>
              </w:rPr>
              <w:instrText xml:space="preserve"> PAGEREF _Toc205207294 \h </w:instrText>
            </w:r>
            <w:r w:rsidRPr="001C5A57">
              <w:rPr>
                <w:webHidden/>
              </w:rPr>
            </w:r>
            <w:r w:rsidRPr="001C5A57">
              <w:rPr>
                <w:webHidden/>
              </w:rPr>
              <w:fldChar w:fldCharType="separate"/>
            </w:r>
            <w:r w:rsidR="00A66BC8">
              <w:rPr>
                <w:webHidden/>
              </w:rPr>
              <w:t>10</w:t>
            </w:r>
            <w:r w:rsidRPr="001C5A57">
              <w:rPr>
                <w:webHidden/>
              </w:rPr>
              <w:fldChar w:fldCharType="end"/>
            </w:r>
          </w:hyperlink>
        </w:p>
        <w:p w14:paraId="3E985C12" w14:textId="0E70DC98"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295" w:history="1">
            <w:r w:rsidRPr="001C5A57">
              <w:rPr>
                <w:rStyle w:val="Hipersaitas"/>
                <w:rFonts w:ascii="Calibri" w:hAnsi="Calibri" w:cs="Calibri"/>
              </w:rPr>
              <w:t>6.4. Reikalavimai Tvarkaraščių administravimo posistemiui</w:t>
            </w:r>
            <w:r w:rsidRPr="001C5A57">
              <w:rPr>
                <w:webHidden/>
              </w:rPr>
              <w:tab/>
            </w:r>
            <w:r w:rsidRPr="001C5A57">
              <w:rPr>
                <w:webHidden/>
              </w:rPr>
              <w:fldChar w:fldCharType="begin"/>
            </w:r>
            <w:r w:rsidRPr="001C5A57">
              <w:rPr>
                <w:webHidden/>
              </w:rPr>
              <w:instrText xml:space="preserve"> PAGEREF _Toc205207295 \h </w:instrText>
            </w:r>
            <w:r w:rsidRPr="001C5A57">
              <w:rPr>
                <w:webHidden/>
              </w:rPr>
            </w:r>
            <w:r w:rsidRPr="001C5A57">
              <w:rPr>
                <w:webHidden/>
              </w:rPr>
              <w:fldChar w:fldCharType="separate"/>
            </w:r>
            <w:r w:rsidR="00A66BC8">
              <w:rPr>
                <w:webHidden/>
              </w:rPr>
              <w:t>11</w:t>
            </w:r>
            <w:r w:rsidRPr="001C5A57">
              <w:rPr>
                <w:webHidden/>
              </w:rPr>
              <w:fldChar w:fldCharType="end"/>
            </w:r>
          </w:hyperlink>
        </w:p>
        <w:p w14:paraId="7610F9CC" w14:textId="6DD8076F"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296" w:history="1">
            <w:r w:rsidRPr="001C5A57">
              <w:rPr>
                <w:rStyle w:val="Hipersaitas"/>
                <w:rFonts w:ascii="Calibri" w:hAnsi="Calibri" w:cs="Calibri"/>
              </w:rPr>
              <w:t>6.5. Reikalavimai Autobusų eismo stebėjimo, fiksavimo ir prognozavimo posistemiui</w:t>
            </w:r>
            <w:r w:rsidRPr="001C5A57">
              <w:rPr>
                <w:webHidden/>
              </w:rPr>
              <w:tab/>
            </w:r>
            <w:r w:rsidRPr="001C5A57">
              <w:rPr>
                <w:webHidden/>
              </w:rPr>
              <w:fldChar w:fldCharType="begin"/>
            </w:r>
            <w:r w:rsidRPr="001C5A57">
              <w:rPr>
                <w:webHidden/>
              </w:rPr>
              <w:instrText xml:space="preserve"> PAGEREF _Toc205207296 \h </w:instrText>
            </w:r>
            <w:r w:rsidRPr="001C5A57">
              <w:rPr>
                <w:webHidden/>
              </w:rPr>
            </w:r>
            <w:r w:rsidRPr="001C5A57">
              <w:rPr>
                <w:webHidden/>
              </w:rPr>
              <w:fldChar w:fldCharType="separate"/>
            </w:r>
            <w:r w:rsidR="00A66BC8">
              <w:rPr>
                <w:webHidden/>
              </w:rPr>
              <w:t>11</w:t>
            </w:r>
            <w:r w:rsidRPr="001C5A57">
              <w:rPr>
                <w:webHidden/>
              </w:rPr>
              <w:fldChar w:fldCharType="end"/>
            </w:r>
          </w:hyperlink>
        </w:p>
        <w:p w14:paraId="044C1075" w14:textId="388CC1E7"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297" w:history="1">
            <w:r w:rsidRPr="001C5A57">
              <w:rPr>
                <w:rStyle w:val="Hipersaitas"/>
                <w:rFonts w:ascii="Calibri" w:hAnsi="Calibri" w:cs="Calibri"/>
              </w:rPr>
              <w:t>6.6. Reikalavimai Sistemos stebėsenos ir centrinio administravimo posistemiui</w:t>
            </w:r>
            <w:r w:rsidRPr="001C5A57">
              <w:rPr>
                <w:webHidden/>
              </w:rPr>
              <w:tab/>
            </w:r>
            <w:r w:rsidRPr="001C5A57">
              <w:rPr>
                <w:webHidden/>
              </w:rPr>
              <w:fldChar w:fldCharType="begin"/>
            </w:r>
            <w:r w:rsidRPr="001C5A57">
              <w:rPr>
                <w:webHidden/>
              </w:rPr>
              <w:instrText xml:space="preserve"> PAGEREF _Toc205207297 \h </w:instrText>
            </w:r>
            <w:r w:rsidRPr="001C5A57">
              <w:rPr>
                <w:webHidden/>
              </w:rPr>
            </w:r>
            <w:r w:rsidRPr="001C5A57">
              <w:rPr>
                <w:webHidden/>
              </w:rPr>
              <w:fldChar w:fldCharType="separate"/>
            </w:r>
            <w:r w:rsidR="00A66BC8">
              <w:rPr>
                <w:webHidden/>
              </w:rPr>
              <w:t>12</w:t>
            </w:r>
            <w:r w:rsidRPr="001C5A57">
              <w:rPr>
                <w:webHidden/>
              </w:rPr>
              <w:fldChar w:fldCharType="end"/>
            </w:r>
          </w:hyperlink>
        </w:p>
        <w:p w14:paraId="7CDA3405" w14:textId="38714C7A"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02" w:history="1">
            <w:r w:rsidRPr="001C5A57">
              <w:rPr>
                <w:rStyle w:val="Hipersaitas"/>
                <w:rFonts w:ascii="Calibri" w:hAnsi="Calibri" w:cs="Calibri"/>
              </w:rPr>
              <w:t>6.7. Reikalavimai klientų savitarnai</w:t>
            </w:r>
            <w:r w:rsidRPr="001C5A57">
              <w:rPr>
                <w:webHidden/>
              </w:rPr>
              <w:tab/>
            </w:r>
            <w:r w:rsidRPr="001C5A57">
              <w:rPr>
                <w:webHidden/>
              </w:rPr>
              <w:fldChar w:fldCharType="begin"/>
            </w:r>
            <w:r w:rsidRPr="001C5A57">
              <w:rPr>
                <w:webHidden/>
              </w:rPr>
              <w:instrText xml:space="preserve"> PAGEREF _Toc205207302 \h </w:instrText>
            </w:r>
            <w:r w:rsidRPr="001C5A57">
              <w:rPr>
                <w:webHidden/>
              </w:rPr>
            </w:r>
            <w:r w:rsidRPr="001C5A57">
              <w:rPr>
                <w:webHidden/>
              </w:rPr>
              <w:fldChar w:fldCharType="separate"/>
            </w:r>
            <w:r w:rsidR="00A66BC8">
              <w:rPr>
                <w:webHidden/>
              </w:rPr>
              <w:t>13</w:t>
            </w:r>
            <w:r w:rsidRPr="001C5A57">
              <w:rPr>
                <w:webHidden/>
              </w:rPr>
              <w:fldChar w:fldCharType="end"/>
            </w:r>
          </w:hyperlink>
        </w:p>
        <w:p w14:paraId="5A0A94E2" w14:textId="783ECAE0"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03" w:history="1">
            <w:r w:rsidRPr="001C5A57">
              <w:rPr>
                <w:rStyle w:val="Hipersaitas"/>
                <w:rFonts w:ascii="Calibri" w:hAnsi="Calibri" w:cs="Calibri"/>
              </w:rPr>
              <w:t>6.7.1. Reikalavimai klientų savitarnos internetinei svetainei</w:t>
            </w:r>
            <w:r w:rsidRPr="001C5A57">
              <w:rPr>
                <w:webHidden/>
              </w:rPr>
              <w:tab/>
            </w:r>
            <w:r w:rsidRPr="001C5A57">
              <w:rPr>
                <w:webHidden/>
              </w:rPr>
              <w:fldChar w:fldCharType="begin"/>
            </w:r>
            <w:r w:rsidRPr="001C5A57">
              <w:rPr>
                <w:webHidden/>
              </w:rPr>
              <w:instrText xml:space="preserve"> PAGEREF _Toc205207303 \h </w:instrText>
            </w:r>
            <w:r w:rsidRPr="001C5A57">
              <w:rPr>
                <w:webHidden/>
              </w:rPr>
            </w:r>
            <w:r w:rsidRPr="001C5A57">
              <w:rPr>
                <w:webHidden/>
              </w:rPr>
              <w:fldChar w:fldCharType="separate"/>
            </w:r>
            <w:r w:rsidR="00A66BC8">
              <w:rPr>
                <w:webHidden/>
              </w:rPr>
              <w:t>13</w:t>
            </w:r>
            <w:r w:rsidRPr="001C5A57">
              <w:rPr>
                <w:webHidden/>
              </w:rPr>
              <w:fldChar w:fldCharType="end"/>
            </w:r>
          </w:hyperlink>
        </w:p>
        <w:p w14:paraId="62FE7FAF" w14:textId="6FC52155"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04" w:history="1">
            <w:r w:rsidRPr="001C5A57">
              <w:rPr>
                <w:rStyle w:val="Hipersaitas"/>
                <w:rFonts w:ascii="Calibri" w:hAnsi="Calibri" w:cs="Calibri"/>
              </w:rPr>
              <w:t>6.7.2. Reikalavimai mobiliajai programėlei</w:t>
            </w:r>
            <w:r w:rsidRPr="001C5A57">
              <w:rPr>
                <w:webHidden/>
              </w:rPr>
              <w:tab/>
            </w:r>
            <w:r w:rsidRPr="001C5A57">
              <w:rPr>
                <w:webHidden/>
              </w:rPr>
              <w:fldChar w:fldCharType="begin"/>
            </w:r>
            <w:r w:rsidRPr="001C5A57">
              <w:rPr>
                <w:webHidden/>
              </w:rPr>
              <w:instrText xml:space="preserve"> PAGEREF _Toc205207304 \h </w:instrText>
            </w:r>
            <w:r w:rsidRPr="001C5A57">
              <w:rPr>
                <w:webHidden/>
              </w:rPr>
            </w:r>
            <w:r w:rsidRPr="001C5A57">
              <w:rPr>
                <w:webHidden/>
              </w:rPr>
              <w:fldChar w:fldCharType="separate"/>
            </w:r>
            <w:r w:rsidR="00A66BC8">
              <w:rPr>
                <w:webHidden/>
              </w:rPr>
              <w:t>14</w:t>
            </w:r>
            <w:r w:rsidRPr="001C5A57">
              <w:rPr>
                <w:webHidden/>
              </w:rPr>
              <w:fldChar w:fldCharType="end"/>
            </w:r>
          </w:hyperlink>
        </w:p>
        <w:p w14:paraId="587557C1" w14:textId="4889EABB"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05" w:history="1">
            <w:r w:rsidRPr="001C5A57">
              <w:rPr>
                <w:rStyle w:val="Hipersaitas"/>
                <w:rFonts w:ascii="Calibri" w:hAnsi="Calibri" w:cs="Calibri"/>
              </w:rPr>
              <w:t>6.8. Reikalavimai migracijai</w:t>
            </w:r>
            <w:r w:rsidRPr="001C5A57">
              <w:rPr>
                <w:webHidden/>
              </w:rPr>
              <w:tab/>
            </w:r>
            <w:r w:rsidRPr="001C5A57">
              <w:rPr>
                <w:webHidden/>
              </w:rPr>
              <w:fldChar w:fldCharType="begin"/>
            </w:r>
            <w:r w:rsidRPr="001C5A57">
              <w:rPr>
                <w:webHidden/>
              </w:rPr>
              <w:instrText xml:space="preserve"> PAGEREF _Toc205207305 \h </w:instrText>
            </w:r>
            <w:r w:rsidRPr="001C5A57">
              <w:rPr>
                <w:webHidden/>
              </w:rPr>
            </w:r>
            <w:r w:rsidRPr="001C5A57">
              <w:rPr>
                <w:webHidden/>
              </w:rPr>
              <w:fldChar w:fldCharType="separate"/>
            </w:r>
            <w:r w:rsidR="00A66BC8">
              <w:rPr>
                <w:webHidden/>
              </w:rPr>
              <w:t>15</w:t>
            </w:r>
            <w:r w:rsidRPr="001C5A57">
              <w:rPr>
                <w:webHidden/>
              </w:rPr>
              <w:fldChar w:fldCharType="end"/>
            </w:r>
          </w:hyperlink>
        </w:p>
        <w:p w14:paraId="28B478A2" w14:textId="2BC00844"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06" w:history="1">
            <w:r w:rsidRPr="001C5A57">
              <w:rPr>
                <w:rStyle w:val="Hipersaitas"/>
                <w:rFonts w:ascii="Calibri" w:hAnsi="Calibri" w:cs="Calibri"/>
              </w:rPr>
              <w:t>6.9. Bendrieji reikalavimai integracinei architektūrai</w:t>
            </w:r>
            <w:r w:rsidRPr="001C5A57">
              <w:rPr>
                <w:webHidden/>
              </w:rPr>
              <w:tab/>
            </w:r>
            <w:r w:rsidRPr="001C5A57">
              <w:rPr>
                <w:webHidden/>
              </w:rPr>
              <w:fldChar w:fldCharType="begin"/>
            </w:r>
            <w:r w:rsidRPr="001C5A57">
              <w:rPr>
                <w:webHidden/>
              </w:rPr>
              <w:instrText xml:space="preserve"> PAGEREF _Toc205207306 \h </w:instrText>
            </w:r>
            <w:r w:rsidRPr="001C5A57">
              <w:rPr>
                <w:webHidden/>
              </w:rPr>
            </w:r>
            <w:r w:rsidRPr="001C5A57">
              <w:rPr>
                <w:webHidden/>
              </w:rPr>
              <w:fldChar w:fldCharType="separate"/>
            </w:r>
            <w:r w:rsidR="00A66BC8">
              <w:rPr>
                <w:webHidden/>
              </w:rPr>
              <w:t>15</w:t>
            </w:r>
            <w:r w:rsidRPr="001C5A57">
              <w:rPr>
                <w:webHidden/>
              </w:rPr>
              <w:fldChar w:fldCharType="end"/>
            </w:r>
          </w:hyperlink>
        </w:p>
        <w:p w14:paraId="2E849972" w14:textId="352B96E0"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07" w:history="1">
            <w:r w:rsidRPr="001C5A57">
              <w:rPr>
                <w:rStyle w:val="Hipersaitas"/>
                <w:rFonts w:ascii="Calibri" w:hAnsi="Calibri" w:cs="Calibri"/>
              </w:rPr>
              <w:t>6.10. Reikalavimai atsiskaitymui bekontaktėmis kortelėmis</w:t>
            </w:r>
            <w:r w:rsidRPr="001C5A57">
              <w:rPr>
                <w:webHidden/>
              </w:rPr>
              <w:tab/>
            </w:r>
            <w:r w:rsidRPr="001C5A57">
              <w:rPr>
                <w:webHidden/>
              </w:rPr>
              <w:fldChar w:fldCharType="begin"/>
            </w:r>
            <w:r w:rsidRPr="001C5A57">
              <w:rPr>
                <w:webHidden/>
              </w:rPr>
              <w:instrText xml:space="preserve"> PAGEREF _Toc205207307 \h </w:instrText>
            </w:r>
            <w:r w:rsidRPr="001C5A57">
              <w:rPr>
                <w:webHidden/>
              </w:rPr>
            </w:r>
            <w:r w:rsidRPr="001C5A57">
              <w:rPr>
                <w:webHidden/>
              </w:rPr>
              <w:fldChar w:fldCharType="separate"/>
            </w:r>
            <w:r w:rsidR="00A66BC8">
              <w:rPr>
                <w:webHidden/>
              </w:rPr>
              <w:t>15</w:t>
            </w:r>
            <w:r w:rsidRPr="001C5A57">
              <w:rPr>
                <w:webHidden/>
              </w:rPr>
              <w:fldChar w:fldCharType="end"/>
            </w:r>
          </w:hyperlink>
        </w:p>
        <w:p w14:paraId="2FFF85E7" w14:textId="2315BF43"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08" w:history="1">
            <w:r w:rsidRPr="001C5A57">
              <w:rPr>
                <w:rStyle w:val="Hipersaitas"/>
                <w:rFonts w:ascii="Calibri" w:hAnsi="Calibri" w:cs="Calibri"/>
              </w:rPr>
              <w:t>6.11. Reikalavimai bilietų patikrinimui skirtai programinei įrangai</w:t>
            </w:r>
            <w:r w:rsidRPr="001C5A57">
              <w:rPr>
                <w:webHidden/>
              </w:rPr>
              <w:tab/>
            </w:r>
            <w:r w:rsidRPr="001C5A57">
              <w:rPr>
                <w:webHidden/>
              </w:rPr>
              <w:fldChar w:fldCharType="begin"/>
            </w:r>
            <w:r w:rsidRPr="001C5A57">
              <w:rPr>
                <w:webHidden/>
              </w:rPr>
              <w:instrText xml:space="preserve"> PAGEREF _Toc205207308 \h </w:instrText>
            </w:r>
            <w:r w:rsidRPr="001C5A57">
              <w:rPr>
                <w:webHidden/>
              </w:rPr>
            </w:r>
            <w:r w:rsidRPr="001C5A57">
              <w:rPr>
                <w:webHidden/>
              </w:rPr>
              <w:fldChar w:fldCharType="separate"/>
            </w:r>
            <w:r w:rsidR="00A66BC8">
              <w:rPr>
                <w:webHidden/>
              </w:rPr>
              <w:t>15</w:t>
            </w:r>
            <w:r w:rsidRPr="001C5A57">
              <w:rPr>
                <w:webHidden/>
              </w:rPr>
              <w:fldChar w:fldCharType="end"/>
            </w:r>
          </w:hyperlink>
        </w:p>
        <w:p w14:paraId="78C0C070" w14:textId="546889C4"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309" w:history="1">
            <w:r w:rsidRPr="001C5A57">
              <w:rPr>
                <w:rStyle w:val="Hipersaitas"/>
                <w:rFonts w:ascii="Calibri" w:hAnsi="Calibri" w:cs="Calibri"/>
              </w:rPr>
              <w:t>7. Nefunkciniai reikalavimai</w:t>
            </w:r>
            <w:r w:rsidRPr="001C5A57">
              <w:rPr>
                <w:webHidden/>
              </w:rPr>
              <w:tab/>
            </w:r>
            <w:r w:rsidRPr="001C5A57">
              <w:rPr>
                <w:webHidden/>
              </w:rPr>
              <w:fldChar w:fldCharType="begin"/>
            </w:r>
            <w:r w:rsidRPr="001C5A57">
              <w:rPr>
                <w:webHidden/>
              </w:rPr>
              <w:instrText xml:space="preserve"> PAGEREF _Toc205207309 \h </w:instrText>
            </w:r>
            <w:r w:rsidRPr="001C5A57">
              <w:rPr>
                <w:webHidden/>
              </w:rPr>
            </w:r>
            <w:r w:rsidRPr="001C5A57">
              <w:rPr>
                <w:webHidden/>
              </w:rPr>
              <w:fldChar w:fldCharType="separate"/>
            </w:r>
            <w:r w:rsidR="00A66BC8">
              <w:rPr>
                <w:webHidden/>
              </w:rPr>
              <w:t>16</w:t>
            </w:r>
            <w:r w:rsidRPr="001C5A57">
              <w:rPr>
                <w:webHidden/>
              </w:rPr>
              <w:fldChar w:fldCharType="end"/>
            </w:r>
          </w:hyperlink>
        </w:p>
        <w:p w14:paraId="15A37A82" w14:textId="35D6358F"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0" w:history="1">
            <w:r w:rsidRPr="001C5A57">
              <w:rPr>
                <w:rStyle w:val="Hipersaitas"/>
                <w:rFonts w:ascii="Calibri" w:hAnsi="Calibri" w:cs="Calibri"/>
              </w:rPr>
              <w:t>7.1. Reikalavimai programinei įrangai</w:t>
            </w:r>
            <w:r w:rsidRPr="001C5A57">
              <w:rPr>
                <w:webHidden/>
              </w:rPr>
              <w:tab/>
            </w:r>
            <w:r w:rsidRPr="001C5A57">
              <w:rPr>
                <w:webHidden/>
              </w:rPr>
              <w:fldChar w:fldCharType="begin"/>
            </w:r>
            <w:r w:rsidRPr="001C5A57">
              <w:rPr>
                <w:webHidden/>
              </w:rPr>
              <w:instrText xml:space="preserve"> PAGEREF _Toc205207310 \h </w:instrText>
            </w:r>
            <w:r w:rsidRPr="001C5A57">
              <w:rPr>
                <w:webHidden/>
              </w:rPr>
            </w:r>
            <w:r w:rsidRPr="001C5A57">
              <w:rPr>
                <w:webHidden/>
              </w:rPr>
              <w:fldChar w:fldCharType="separate"/>
            </w:r>
            <w:r w:rsidR="00A66BC8">
              <w:rPr>
                <w:webHidden/>
              </w:rPr>
              <w:t>16</w:t>
            </w:r>
            <w:r w:rsidRPr="001C5A57">
              <w:rPr>
                <w:webHidden/>
              </w:rPr>
              <w:fldChar w:fldCharType="end"/>
            </w:r>
          </w:hyperlink>
        </w:p>
        <w:p w14:paraId="3B9F7D68" w14:textId="269119DF"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1" w:history="1">
            <w:r w:rsidRPr="001C5A57">
              <w:rPr>
                <w:rStyle w:val="Hipersaitas"/>
                <w:rFonts w:ascii="Calibri" w:hAnsi="Calibri" w:cs="Calibri"/>
              </w:rPr>
              <w:t>7.1.1. Bendri reikalavimai programinei įrangai</w:t>
            </w:r>
            <w:r w:rsidRPr="001C5A57">
              <w:rPr>
                <w:webHidden/>
              </w:rPr>
              <w:tab/>
            </w:r>
            <w:r w:rsidRPr="001C5A57">
              <w:rPr>
                <w:webHidden/>
              </w:rPr>
              <w:fldChar w:fldCharType="begin"/>
            </w:r>
            <w:r w:rsidRPr="001C5A57">
              <w:rPr>
                <w:webHidden/>
              </w:rPr>
              <w:instrText xml:space="preserve"> PAGEREF _Toc205207311 \h </w:instrText>
            </w:r>
            <w:r w:rsidRPr="001C5A57">
              <w:rPr>
                <w:webHidden/>
              </w:rPr>
            </w:r>
            <w:r w:rsidRPr="001C5A57">
              <w:rPr>
                <w:webHidden/>
              </w:rPr>
              <w:fldChar w:fldCharType="separate"/>
            </w:r>
            <w:r w:rsidR="00A66BC8">
              <w:rPr>
                <w:webHidden/>
              </w:rPr>
              <w:t>16</w:t>
            </w:r>
            <w:r w:rsidRPr="001C5A57">
              <w:rPr>
                <w:webHidden/>
              </w:rPr>
              <w:fldChar w:fldCharType="end"/>
            </w:r>
          </w:hyperlink>
        </w:p>
        <w:p w14:paraId="709AD0C0" w14:textId="4296DA8E"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2" w:history="1">
            <w:r w:rsidRPr="001C5A57">
              <w:rPr>
                <w:rStyle w:val="Hipersaitas"/>
                <w:rFonts w:ascii="Calibri" w:hAnsi="Calibri" w:cs="Calibri"/>
              </w:rPr>
              <w:t>7.1.2. Reikalavimai Sistemos ir duomenų saugumo užtikrinimui</w:t>
            </w:r>
            <w:r w:rsidRPr="001C5A57">
              <w:rPr>
                <w:webHidden/>
              </w:rPr>
              <w:tab/>
            </w:r>
            <w:r w:rsidRPr="001C5A57">
              <w:rPr>
                <w:webHidden/>
              </w:rPr>
              <w:fldChar w:fldCharType="begin"/>
            </w:r>
            <w:r w:rsidRPr="001C5A57">
              <w:rPr>
                <w:webHidden/>
              </w:rPr>
              <w:instrText xml:space="preserve"> PAGEREF _Toc205207312 \h </w:instrText>
            </w:r>
            <w:r w:rsidRPr="001C5A57">
              <w:rPr>
                <w:webHidden/>
              </w:rPr>
            </w:r>
            <w:r w:rsidRPr="001C5A57">
              <w:rPr>
                <w:webHidden/>
              </w:rPr>
              <w:fldChar w:fldCharType="separate"/>
            </w:r>
            <w:r w:rsidR="00A66BC8">
              <w:rPr>
                <w:webHidden/>
              </w:rPr>
              <w:t>17</w:t>
            </w:r>
            <w:r w:rsidRPr="001C5A57">
              <w:rPr>
                <w:webHidden/>
              </w:rPr>
              <w:fldChar w:fldCharType="end"/>
            </w:r>
          </w:hyperlink>
        </w:p>
        <w:p w14:paraId="7E474B02" w14:textId="314DF06F"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3" w:history="1">
            <w:r w:rsidRPr="001C5A57">
              <w:rPr>
                <w:rStyle w:val="Hipersaitas"/>
                <w:rFonts w:ascii="Calibri" w:hAnsi="Calibri" w:cs="Calibri"/>
              </w:rPr>
              <w:t>7.1.3. Reikalavimai atsarginėms kopijoms ir atstatymui</w:t>
            </w:r>
            <w:r w:rsidRPr="001C5A57">
              <w:rPr>
                <w:webHidden/>
              </w:rPr>
              <w:tab/>
            </w:r>
            <w:r w:rsidRPr="001C5A57">
              <w:rPr>
                <w:webHidden/>
              </w:rPr>
              <w:fldChar w:fldCharType="begin"/>
            </w:r>
            <w:r w:rsidRPr="001C5A57">
              <w:rPr>
                <w:webHidden/>
              </w:rPr>
              <w:instrText xml:space="preserve"> PAGEREF _Toc205207313 \h </w:instrText>
            </w:r>
            <w:r w:rsidRPr="001C5A57">
              <w:rPr>
                <w:webHidden/>
              </w:rPr>
            </w:r>
            <w:r w:rsidRPr="001C5A57">
              <w:rPr>
                <w:webHidden/>
              </w:rPr>
              <w:fldChar w:fldCharType="separate"/>
            </w:r>
            <w:r w:rsidR="00A66BC8">
              <w:rPr>
                <w:webHidden/>
              </w:rPr>
              <w:t>18</w:t>
            </w:r>
            <w:r w:rsidRPr="001C5A57">
              <w:rPr>
                <w:webHidden/>
              </w:rPr>
              <w:fldChar w:fldCharType="end"/>
            </w:r>
          </w:hyperlink>
        </w:p>
        <w:p w14:paraId="10159646" w14:textId="3E66BF1D"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4" w:history="1">
            <w:r w:rsidRPr="001C5A57">
              <w:rPr>
                <w:rStyle w:val="Hipersaitas"/>
                <w:rFonts w:ascii="Calibri" w:hAnsi="Calibri" w:cs="Calibri"/>
              </w:rPr>
              <w:t>7.1.4. Reikalavimai integracinėms sąsajoms, duomenų atvėrimui, prieinamumo didinimui bei pakartotiniam naudojimui</w:t>
            </w:r>
            <w:r w:rsidRPr="001C5A57">
              <w:rPr>
                <w:webHidden/>
              </w:rPr>
              <w:tab/>
            </w:r>
            <w:r w:rsidRPr="001C5A57">
              <w:rPr>
                <w:webHidden/>
              </w:rPr>
              <w:fldChar w:fldCharType="begin"/>
            </w:r>
            <w:r w:rsidRPr="001C5A57">
              <w:rPr>
                <w:webHidden/>
              </w:rPr>
              <w:instrText xml:space="preserve"> PAGEREF _Toc205207314 \h </w:instrText>
            </w:r>
            <w:r w:rsidRPr="001C5A57">
              <w:rPr>
                <w:webHidden/>
              </w:rPr>
            </w:r>
            <w:r w:rsidRPr="001C5A57">
              <w:rPr>
                <w:webHidden/>
              </w:rPr>
              <w:fldChar w:fldCharType="separate"/>
            </w:r>
            <w:r w:rsidR="00A66BC8">
              <w:rPr>
                <w:webHidden/>
              </w:rPr>
              <w:t>18</w:t>
            </w:r>
            <w:r w:rsidRPr="001C5A57">
              <w:rPr>
                <w:webHidden/>
              </w:rPr>
              <w:fldChar w:fldCharType="end"/>
            </w:r>
          </w:hyperlink>
        </w:p>
        <w:p w14:paraId="2732A95D" w14:textId="5D358D50"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5" w:history="1">
            <w:r w:rsidRPr="001C5A57">
              <w:rPr>
                <w:rStyle w:val="Hipersaitas"/>
                <w:rFonts w:ascii="Calibri" w:hAnsi="Calibri" w:cs="Calibri"/>
              </w:rPr>
              <w:t>7.1.5. Reikalavimai paslaugų prieinamumui užtikrinti</w:t>
            </w:r>
            <w:r w:rsidRPr="001C5A57">
              <w:rPr>
                <w:webHidden/>
              </w:rPr>
              <w:tab/>
            </w:r>
            <w:r w:rsidRPr="001C5A57">
              <w:rPr>
                <w:webHidden/>
              </w:rPr>
              <w:fldChar w:fldCharType="begin"/>
            </w:r>
            <w:r w:rsidRPr="001C5A57">
              <w:rPr>
                <w:webHidden/>
              </w:rPr>
              <w:instrText xml:space="preserve"> PAGEREF _Toc205207315 \h </w:instrText>
            </w:r>
            <w:r w:rsidRPr="001C5A57">
              <w:rPr>
                <w:webHidden/>
              </w:rPr>
            </w:r>
            <w:r w:rsidRPr="001C5A57">
              <w:rPr>
                <w:webHidden/>
              </w:rPr>
              <w:fldChar w:fldCharType="separate"/>
            </w:r>
            <w:r w:rsidR="00A66BC8">
              <w:rPr>
                <w:webHidden/>
              </w:rPr>
              <w:t>19</w:t>
            </w:r>
            <w:r w:rsidRPr="001C5A57">
              <w:rPr>
                <w:webHidden/>
              </w:rPr>
              <w:fldChar w:fldCharType="end"/>
            </w:r>
          </w:hyperlink>
        </w:p>
        <w:p w14:paraId="5D981586" w14:textId="423CEEE4"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6" w:history="1">
            <w:r w:rsidRPr="001C5A57">
              <w:rPr>
                <w:rStyle w:val="Hipersaitas"/>
                <w:rFonts w:ascii="Calibri" w:hAnsi="Calibri" w:cs="Calibri"/>
              </w:rPr>
              <w:t>7.2. Reikalavimai techninei įrangai</w:t>
            </w:r>
            <w:r w:rsidRPr="001C5A57">
              <w:rPr>
                <w:webHidden/>
              </w:rPr>
              <w:tab/>
            </w:r>
            <w:r w:rsidRPr="001C5A57">
              <w:rPr>
                <w:webHidden/>
              </w:rPr>
              <w:fldChar w:fldCharType="begin"/>
            </w:r>
            <w:r w:rsidRPr="001C5A57">
              <w:rPr>
                <w:webHidden/>
              </w:rPr>
              <w:instrText xml:space="preserve"> PAGEREF _Toc205207316 \h </w:instrText>
            </w:r>
            <w:r w:rsidRPr="001C5A57">
              <w:rPr>
                <w:webHidden/>
              </w:rPr>
            </w:r>
            <w:r w:rsidRPr="001C5A57">
              <w:rPr>
                <w:webHidden/>
              </w:rPr>
              <w:fldChar w:fldCharType="separate"/>
            </w:r>
            <w:r w:rsidR="00A66BC8">
              <w:rPr>
                <w:webHidden/>
              </w:rPr>
              <w:t>19</w:t>
            </w:r>
            <w:r w:rsidRPr="001C5A57">
              <w:rPr>
                <w:webHidden/>
              </w:rPr>
              <w:fldChar w:fldCharType="end"/>
            </w:r>
          </w:hyperlink>
        </w:p>
        <w:p w14:paraId="2E7E8D1F" w14:textId="2DD44ED2"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7" w:history="1">
            <w:r w:rsidRPr="001C5A57">
              <w:rPr>
                <w:rStyle w:val="Hipersaitas"/>
                <w:rFonts w:ascii="Calibri" w:hAnsi="Calibri" w:cs="Calibri"/>
              </w:rPr>
              <w:t>7.2.1. Bendri reikalavimai techninei įrangai</w:t>
            </w:r>
            <w:r w:rsidRPr="001C5A57">
              <w:rPr>
                <w:webHidden/>
              </w:rPr>
              <w:tab/>
            </w:r>
            <w:r w:rsidRPr="001C5A57">
              <w:rPr>
                <w:webHidden/>
              </w:rPr>
              <w:fldChar w:fldCharType="begin"/>
            </w:r>
            <w:r w:rsidRPr="001C5A57">
              <w:rPr>
                <w:webHidden/>
              </w:rPr>
              <w:instrText xml:space="preserve"> PAGEREF _Toc205207317 \h </w:instrText>
            </w:r>
            <w:r w:rsidRPr="001C5A57">
              <w:rPr>
                <w:webHidden/>
              </w:rPr>
            </w:r>
            <w:r w:rsidRPr="001C5A57">
              <w:rPr>
                <w:webHidden/>
              </w:rPr>
              <w:fldChar w:fldCharType="separate"/>
            </w:r>
            <w:r w:rsidR="00A66BC8">
              <w:rPr>
                <w:webHidden/>
              </w:rPr>
              <w:t>19</w:t>
            </w:r>
            <w:r w:rsidRPr="001C5A57">
              <w:rPr>
                <w:webHidden/>
              </w:rPr>
              <w:fldChar w:fldCharType="end"/>
            </w:r>
          </w:hyperlink>
        </w:p>
        <w:p w14:paraId="47F8B720" w14:textId="1FA49935"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8" w:history="1">
            <w:r w:rsidRPr="001C5A57">
              <w:rPr>
                <w:rStyle w:val="Hipersaitas"/>
                <w:rFonts w:ascii="Calibri" w:hAnsi="Calibri" w:cs="Calibri"/>
              </w:rPr>
              <w:t>7.2.2. Reikalavimai techninės įrangos komponentams autobusuose</w:t>
            </w:r>
            <w:r w:rsidRPr="001C5A57">
              <w:rPr>
                <w:webHidden/>
              </w:rPr>
              <w:tab/>
            </w:r>
            <w:r w:rsidRPr="001C5A57">
              <w:rPr>
                <w:webHidden/>
              </w:rPr>
              <w:fldChar w:fldCharType="begin"/>
            </w:r>
            <w:r w:rsidRPr="001C5A57">
              <w:rPr>
                <w:webHidden/>
              </w:rPr>
              <w:instrText xml:space="preserve"> PAGEREF _Toc205207318 \h </w:instrText>
            </w:r>
            <w:r w:rsidRPr="001C5A57">
              <w:rPr>
                <w:webHidden/>
              </w:rPr>
            </w:r>
            <w:r w:rsidRPr="001C5A57">
              <w:rPr>
                <w:webHidden/>
              </w:rPr>
              <w:fldChar w:fldCharType="separate"/>
            </w:r>
            <w:r w:rsidR="00A66BC8">
              <w:rPr>
                <w:webHidden/>
              </w:rPr>
              <w:t>20</w:t>
            </w:r>
            <w:r w:rsidRPr="001C5A57">
              <w:rPr>
                <w:webHidden/>
              </w:rPr>
              <w:fldChar w:fldCharType="end"/>
            </w:r>
          </w:hyperlink>
        </w:p>
        <w:p w14:paraId="2B9630CD" w14:textId="47D50544"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19" w:history="1">
            <w:r w:rsidRPr="001C5A57">
              <w:rPr>
                <w:rStyle w:val="Hipersaitas"/>
                <w:rFonts w:ascii="Calibri" w:hAnsi="Calibri" w:cs="Calibri"/>
              </w:rPr>
              <w:t>7.2.2.1. Bendrieji reikalavimai techninei įrangai autobusuose</w:t>
            </w:r>
            <w:r w:rsidRPr="001C5A57">
              <w:rPr>
                <w:webHidden/>
              </w:rPr>
              <w:tab/>
            </w:r>
            <w:r w:rsidRPr="001C5A57">
              <w:rPr>
                <w:webHidden/>
              </w:rPr>
              <w:fldChar w:fldCharType="begin"/>
            </w:r>
            <w:r w:rsidRPr="001C5A57">
              <w:rPr>
                <w:webHidden/>
              </w:rPr>
              <w:instrText xml:space="preserve"> PAGEREF _Toc205207319 \h </w:instrText>
            </w:r>
            <w:r w:rsidRPr="001C5A57">
              <w:rPr>
                <w:webHidden/>
              </w:rPr>
            </w:r>
            <w:r w:rsidRPr="001C5A57">
              <w:rPr>
                <w:webHidden/>
              </w:rPr>
              <w:fldChar w:fldCharType="separate"/>
            </w:r>
            <w:r w:rsidR="00A66BC8">
              <w:rPr>
                <w:webHidden/>
              </w:rPr>
              <w:t>20</w:t>
            </w:r>
            <w:r w:rsidRPr="001C5A57">
              <w:rPr>
                <w:webHidden/>
              </w:rPr>
              <w:fldChar w:fldCharType="end"/>
            </w:r>
          </w:hyperlink>
        </w:p>
        <w:p w14:paraId="3BDAEAB6" w14:textId="31E1FF5D"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20" w:history="1">
            <w:r w:rsidRPr="001C5A57">
              <w:rPr>
                <w:rStyle w:val="Hipersaitas"/>
                <w:rFonts w:ascii="Calibri" w:hAnsi="Calibri" w:cs="Calibri"/>
              </w:rPr>
              <w:t>7.2.2.2. Reikalavimai kasos aparatams – borto kompiuteriams</w:t>
            </w:r>
            <w:r w:rsidRPr="001C5A57">
              <w:rPr>
                <w:webHidden/>
              </w:rPr>
              <w:tab/>
            </w:r>
            <w:r w:rsidRPr="001C5A57">
              <w:rPr>
                <w:webHidden/>
              </w:rPr>
              <w:fldChar w:fldCharType="begin"/>
            </w:r>
            <w:r w:rsidRPr="001C5A57">
              <w:rPr>
                <w:webHidden/>
              </w:rPr>
              <w:instrText xml:space="preserve"> PAGEREF _Toc205207320 \h </w:instrText>
            </w:r>
            <w:r w:rsidRPr="001C5A57">
              <w:rPr>
                <w:webHidden/>
              </w:rPr>
            </w:r>
            <w:r w:rsidRPr="001C5A57">
              <w:rPr>
                <w:webHidden/>
              </w:rPr>
              <w:fldChar w:fldCharType="separate"/>
            </w:r>
            <w:r w:rsidR="00A66BC8">
              <w:rPr>
                <w:webHidden/>
              </w:rPr>
              <w:t>20</w:t>
            </w:r>
            <w:r w:rsidRPr="001C5A57">
              <w:rPr>
                <w:webHidden/>
              </w:rPr>
              <w:fldChar w:fldCharType="end"/>
            </w:r>
          </w:hyperlink>
        </w:p>
        <w:p w14:paraId="586B1179" w14:textId="7984832A"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21" w:history="1">
            <w:r w:rsidRPr="001C5A57">
              <w:rPr>
                <w:rStyle w:val="Hipersaitas"/>
                <w:rFonts w:ascii="Calibri" w:hAnsi="Calibri" w:cs="Calibri"/>
              </w:rPr>
              <w:t>7.2.2.3. Reikalavimai elektroniniams bilietų komposteriams</w:t>
            </w:r>
            <w:r w:rsidRPr="001C5A57">
              <w:rPr>
                <w:webHidden/>
              </w:rPr>
              <w:tab/>
            </w:r>
            <w:r w:rsidRPr="001C5A57">
              <w:rPr>
                <w:webHidden/>
              </w:rPr>
              <w:fldChar w:fldCharType="begin"/>
            </w:r>
            <w:r w:rsidRPr="001C5A57">
              <w:rPr>
                <w:webHidden/>
              </w:rPr>
              <w:instrText xml:space="preserve"> PAGEREF _Toc205207321 \h </w:instrText>
            </w:r>
            <w:r w:rsidRPr="001C5A57">
              <w:rPr>
                <w:webHidden/>
              </w:rPr>
            </w:r>
            <w:r w:rsidRPr="001C5A57">
              <w:rPr>
                <w:webHidden/>
              </w:rPr>
              <w:fldChar w:fldCharType="separate"/>
            </w:r>
            <w:r w:rsidR="00A66BC8">
              <w:rPr>
                <w:webHidden/>
              </w:rPr>
              <w:t>21</w:t>
            </w:r>
            <w:r w:rsidRPr="001C5A57">
              <w:rPr>
                <w:webHidden/>
              </w:rPr>
              <w:fldChar w:fldCharType="end"/>
            </w:r>
          </w:hyperlink>
        </w:p>
        <w:p w14:paraId="1E8A2221" w14:textId="1426AB5D"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22" w:history="1">
            <w:r w:rsidRPr="001C5A57">
              <w:rPr>
                <w:rStyle w:val="Hipersaitas"/>
                <w:rFonts w:ascii="Calibri" w:hAnsi="Calibri" w:cs="Calibri"/>
              </w:rPr>
              <w:t>7.2.2.4. Reikalavimai ryšio priemonėms</w:t>
            </w:r>
            <w:r w:rsidRPr="001C5A57">
              <w:rPr>
                <w:webHidden/>
              </w:rPr>
              <w:tab/>
            </w:r>
            <w:r w:rsidRPr="001C5A57">
              <w:rPr>
                <w:webHidden/>
              </w:rPr>
              <w:fldChar w:fldCharType="begin"/>
            </w:r>
            <w:r w:rsidRPr="001C5A57">
              <w:rPr>
                <w:webHidden/>
              </w:rPr>
              <w:instrText xml:space="preserve"> PAGEREF _Toc205207322 \h </w:instrText>
            </w:r>
            <w:r w:rsidRPr="001C5A57">
              <w:rPr>
                <w:webHidden/>
              </w:rPr>
            </w:r>
            <w:r w:rsidRPr="001C5A57">
              <w:rPr>
                <w:webHidden/>
              </w:rPr>
              <w:fldChar w:fldCharType="separate"/>
            </w:r>
            <w:r w:rsidR="00A66BC8">
              <w:rPr>
                <w:webHidden/>
              </w:rPr>
              <w:t>22</w:t>
            </w:r>
            <w:r w:rsidRPr="001C5A57">
              <w:rPr>
                <w:webHidden/>
              </w:rPr>
              <w:fldChar w:fldCharType="end"/>
            </w:r>
          </w:hyperlink>
        </w:p>
        <w:p w14:paraId="344C174B" w14:textId="706BE09A" w:rsidR="004A72F2" w:rsidRPr="001C5A57" w:rsidRDefault="004A72F2">
          <w:pPr>
            <w:pStyle w:val="Turinys2"/>
            <w:tabs>
              <w:tab w:val="left" w:pos="1100"/>
            </w:tabs>
            <w:rPr>
              <w:rFonts w:asciiTheme="minorHAnsi" w:eastAsiaTheme="minorEastAsia" w:hAnsiTheme="minorHAnsi" w:cstheme="minorBidi"/>
              <w:smallCaps w:val="0"/>
              <w:color w:val="auto"/>
              <w:kern w:val="2"/>
              <w:sz w:val="24"/>
              <w:szCs w:val="24"/>
              <w14:ligatures w14:val="standardContextual"/>
            </w:rPr>
          </w:pPr>
          <w:hyperlink w:anchor="_Toc205207323" w:history="1">
            <w:r w:rsidRPr="001C5A57">
              <w:rPr>
                <w:rStyle w:val="Hipersaitas"/>
                <w:rFonts w:ascii="Calibri" w:hAnsi="Calibri" w:cs="Calibri"/>
              </w:rPr>
              <w:t>7.3.3.</w:t>
            </w:r>
            <w:r w:rsidRPr="001C5A57">
              <w:rPr>
                <w:rFonts w:asciiTheme="minorHAnsi" w:eastAsiaTheme="minorEastAsia" w:hAnsiTheme="minorHAnsi" w:cstheme="minorBidi"/>
                <w:smallCaps w:val="0"/>
                <w:color w:val="auto"/>
                <w:kern w:val="2"/>
                <w:sz w:val="24"/>
                <w:szCs w:val="24"/>
                <w14:ligatures w14:val="standardContextual"/>
              </w:rPr>
              <w:tab/>
            </w:r>
            <w:r w:rsidRPr="001C5A57">
              <w:rPr>
                <w:rStyle w:val="Hipersaitas"/>
                <w:rFonts w:ascii="Calibri" w:hAnsi="Calibri" w:cs="Calibri"/>
              </w:rPr>
              <w:t>Reikalavimai techninės įrangos komponentams ne autobusuose</w:t>
            </w:r>
            <w:r w:rsidRPr="001C5A57">
              <w:rPr>
                <w:webHidden/>
              </w:rPr>
              <w:tab/>
            </w:r>
            <w:r w:rsidRPr="001C5A57">
              <w:rPr>
                <w:webHidden/>
              </w:rPr>
              <w:fldChar w:fldCharType="begin"/>
            </w:r>
            <w:r w:rsidRPr="001C5A57">
              <w:rPr>
                <w:webHidden/>
              </w:rPr>
              <w:instrText xml:space="preserve"> PAGEREF _Toc205207323 \h </w:instrText>
            </w:r>
            <w:r w:rsidRPr="001C5A57">
              <w:rPr>
                <w:webHidden/>
              </w:rPr>
            </w:r>
            <w:r w:rsidRPr="001C5A57">
              <w:rPr>
                <w:webHidden/>
              </w:rPr>
              <w:fldChar w:fldCharType="separate"/>
            </w:r>
            <w:r w:rsidR="00A66BC8">
              <w:rPr>
                <w:webHidden/>
              </w:rPr>
              <w:t>22</w:t>
            </w:r>
            <w:r w:rsidRPr="001C5A57">
              <w:rPr>
                <w:webHidden/>
              </w:rPr>
              <w:fldChar w:fldCharType="end"/>
            </w:r>
          </w:hyperlink>
        </w:p>
        <w:p w14:paraId="662660C6" w14:textId="25E5814B" w:rsidR="004A72F2" w:rsidRPr="001C5A57" w:rsidRDefault="004A72F2">
          <w:pPr>
            <w:pStyle w:val="Turinys2"/>
            <w:tabs>
              <w:tab w:val="left" w:pos="1100"/>
            </w:tabs>
            <w:rPr>
              <w:rFonts w:asciiTheme="minorHAnsi" w:eastAsiaTheme="minorEastAsia" w:hAnsiTheme="minorHAnsi" w:cstheme="minorBidi"/>
              <w:smallCaps w:val="0"/>
              <w:color w:val="auto"/>
              <w:kern w:val="2"/>
              <w:sz w:val="24"/>
              <w:szCs w:val="24"/>
              <w14:ligatures w14:val="standardContextual"/>
            </w:rPr>
          </w:pPr>
          <w:hyperlink w:anchor="_Toc205207324" w:history="1">
            <w:r w:rsidRPr="001C5A57">
              <w:rPr>
                <w:rStyle w:val="Hipersaitas"/>
                <w:rFonts w:ascii="Calibri" w:hAnsi="Calibri" w:cs="Calibri"/>
              </w:rPr>
              <w:t>7.3.3.1.</w:t>
            </w:r>
            <w:r w:rsidRPr="001C5A57">
              <w:rPr>
                <w:rFonts w:asciiTheme="minorHAnsi" w:eastAsiaTheme="minorEastAsia" w:hAnsiTheme="minorHAnsi" w:cstheme="minorBidi"/>
                <w:smallCaps w:val="0"/>
                <w:color w:val="auto"/>
                <w:kern w:val="2"/>
                <w:sz w:val="24"/>
                <w:szCs w:val="24"/>
                <w14:ligatures w14:val="standardContextual"/>
              </w:rPr>
              <w:tab/>
            </w:r>
            <w:r w:rsidRPr="001C5A57">
              <w:rPr>
                <w:rStyle w:val="Hipersaitas"/>
                <w:rFonts w:ascii="Calibri" w:hAnsi="Calibri" w:cs="Calibri"/>
              </w:rPr>
              <w:t>Reikalavimai bilietų kontrolės įrenginiams kontrolieriams</w:t>
            </w:r>
            <w:r w:rsidRPr="001C5A57">
              <w:rPr>
                <w:webHidden/>
              </w:rPr>
              <w:tab/>
            </w:r>
            <w:r w:rsidRPr="001C5A57">
              <w:rPr>
                <w:webHidden/>
              </w:rPr>
              <w:fldChar w:fldCharType="begin"/>
            </w:r>
            <w:r w:rsidRPr="001C5A57">
              <w:rPr>
                <w:webHidden/>
              </w:rPr>
              <w:instrText xml:space="preserve"> PAGEREF _Toc205207324 \h </w:instrText>
            </w:r>
            <w:r w:rsidRPr="001C5A57">
              <w:rPr>
                <w:webHidden/>
              </w:rPr>
            </w:r>
            <w:r w:rsidRPr="001C5A57">
              <w:rPr>
                <w:webHidden/>
              </w:rPr>
              <w:fldChar w:fldCharType="separate"/>
            </w:r>
            <w:r w:rsidR="00A66BC8">
              <w:rPr>
                <w:webHidden/>
              </w:rPr>
              <w:t>22</w:t>
            </w:r>
            <w:r w:rsidRPr="001C5A57">
              <w:rPr>
                <w:webHidden/>
              </w:rPr>
              <w:fldChar w:fldCharType="end"/>
            </w:r>
          </w:hyperlink>
        </w:p>
        <w:p w14:paraId="695B8589" w14:textId="6ED04D3A"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25" w:history="1">
            <w:r w:rsidRPr="001C5A57">
              <w:rPr>
                <w:rStyle w:val="Hipersaitas"/>
                <w:rFonts w:ascii="Calibri" w:hAnsi="Calibri" w:cs="Calibri"/>
              </w:rPr>
              <w:t>7.3.3.2. Reikalavimai kortelių skaitytuvams pardavėjams</w:t>
            </w:r>
            <w:r w:rsidRPr="001C5A57">
              <w:rPr>
                <w:webHidden/>
              </w:rPr>
              <w:tab/>
            </w:r>
            <w:r w:rsidRPr="001C5A57">
              <w:rPr>
                <w:webHidden/>
              </w:rPr>
              <w:fldChar w:fldCharType="begin"/>
            </w:r>
            <w:r w:rsidRPr="001C5A57">
              <w:rPr>
                <w:webHidden/>
              </w:rPr>
              <w:instrText xml:space="preserve"> PAGEREF _Toc205207325 \h </w:instrText>
            </w:r>
            <w:r w:rsidRPr="001C5A57">
              <w:rPr>
                <w:webHidden/>
              </w:rPr>
            </w:r>
            <w:r w:rsidRPr="001C5A57">
              <w:rPr>
                <w:webHidden/>
              </w:rPr>
              <w:fldChar w:fldCharType="separate"/>
            </w:r>
            <w:r w:rsidR="00A66BC8">
              <w:rPr>
                <w:webHidden/>
              </w:rPr>
              <w:t>23</w:t>
            </w:r>
            <w:r w:rsidRPr="001C5A57">
              <w:rPr>
                <w:webHidden/>
              </w:rPr>
              <w:fldChar w:fldCharType="end"/>
            </w:r>
          </w:hyperlink>
        </w:p>
        <w:p w14:paraId="771ED167" w14:textId="7E50A5CD"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26" w:history="1">
            <w:r w:rsidRPr="001C5A57">
              <w:rPr>
                <w:rStyle w:val="Hipersaitas"/>
                <w:rFonts w:ascii="Calibri" w:hAnsi="Calibri" w:cs="Calibri"/>
              </w:rPr>
              <w:t>7.3.3.3. Reikalavimai elektroninio bilieto kortelėms</w:t>
            </w:r>
            <w:r w:rsidRPr="001C5A57">
              <w:rPr>
                <w:webHidden/>
              </w:rPr>
              <w:tab/>
            </w:r>
            <w:r w:rsidRPr="001C5A57">
              <w:rPr>
                <w:webHidden/>
              </w:rPr>
              <w:fldChar w:fldCharType="begin"/>
            </w:r>
            <w:r w:rsidRPr="001C5A57">
              <w:rPr>
                <w:webHidden/>
              </w:rPr>
              <w:instrText xml:space="preserve"> PAGEREF _Toc205207326 \h </w:instrText>
            </w:r>
            <w:r w:rsidRPr="001C5A57">
              <w:rPr>
                <w:webHidden/>
              </w:rPr>
            </w:r>
            <w:r w:rsidRPr="001C5A57">
              <w:rPr>
                <w:webHidden/>
              </w:rPr>
              <w:fldChar w:fldCharType="separate"/>
            </w:r>
            <w:r w:rsidR="00A66BC8">
              <w:rPr>
                <w:webHidden/>
              </w:rPr>
              <w:t>23</w:t>
            </w:r>
            <w:r w:rsidRPr="001C5A57">
              <w:rPr>
                <w:webHidden/>
              </w:rPr>
              <w:fldChar w:fldCharType="end"/>
            </w:r>
          </w:hyperlink>
        </w:p>
        <w:p w14:paraId="74544730" w14:textId="4EF97FA1"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327" w:history="1">
            <w:r w:rsidRPr="001C5A57">
              <w:rPr>
                <w:rStyle w:val="Hipersaitas"/>
                <w:rFonts w:ascii="Calibri" w:hAnsi="Calibri" w:cs="Calibri"/>
              </w:rPr>
              <w:t>8.</w:t>
            </w:r>
            <w:r w:rsidRPr="001C5A57">
              <w:rPr>
                <w:rFonts w:asciiTheme="minorHAnsi" w:eastAsiaTheme="minorEastAsia" w:hAnsiTheme="minorHAnsi" w:cstheme="minorBidi"/>
                <w:b w:val="0"/>
                <w:bCs w:val="0"/>
                <w:caps w:val="0"/>
                <w:color w:val="auto"/>
                <w:kern w:val="2"/>
                <w:sz w:val="24"/>
                <w:szCs w:val="24"/>
                <w14:ligatures w14:val="standardContextual"/>
              </w:rPr>
              <w:tab/>
            </w:r>
            <w:r w:rsidRPr="001C5A57">
              <w:rPr>
                <w:rStyle w:val="Hipersaitas"/>
                <w:rFonts w:ascii="Calibri" w:hAnsi="Calibri" w:cs="Calibri"/>
              </w:rPr>
              <w:t>Reikalavimai paslaugų teikimui</w:t>
            </w:r>
            <w:r w:rsidRPr="001C5A57">
              <w:rPr>
                <w:webHidden/>
              </w:rPr>
              <w:tab/>
            </w:r>
            <w:r w:rsidRPr="001C5A57">
              <w:rPr>
                <w:webHidden/>
              </w:rPr>
              <w:fldChar w:fldCharType="begin"/>
            </w:r>
            <w:r w:rsidRPr="001C5A57">
              <w:rPr>
                <w:webHidden/>
              </w:rPr>
              <w:instrText xml:space="preserve"> PAGEREF _Toc205207327 \h </w:instrText>
            </w:r>
            <w:r w:rsidRPr="001C5A57">
              <w:rPr>
                <w:webHidden/>
              </w:rPr>
            </w:r>
            <w:r w:rsidRPr="001C5A57">
              <w:rPr>
                <w:webHidden/>
              </w:rPr>
              <w:fldChar w:fldCharType="separate"/>
            </w:r>
            <w:r w:rsidR="00A66BC8">
              <w:rPr>
                <w:webHidden/>
              </w:rPr>
              <w:t>23</w:t>
            </w:r>
            <w:r w:rsidRPr="001C5A57">
              <w:rPr>
                <w:webHidden/>
              </w:rPr>
              <w:fldChar w:fldCharType="end"/>
            </w:r>
          </w:hyperlink>
        </w:p>
        <w:p w14:paraId="603BF67E" w14:textId="6ABD48F7" w:rsidR="004A72F2" w:rsidRPr="001C5A57" w:rsidRDefault="004A72F2">
          <w:pPr>
            <w:pStyle w:val="Turinys2"/>
            <w:tabs>
              <w:tab w:val="left" w:pos="880"/>
            </w:tabs>
            <w:rPr>
              <w:rFonts w:asciiTheme="minorHAnsi" w:eastAsiaTheme="minorEastAsia" w:hAnsiTheme="minorHAnsi" w:cstheme="minorBidi"/>
              <w:smallCaps w:val="0"/>
              <w:color w:val="auto"/>
              <w:kern w:val="2"/>
              <w:sz w:val="24"/>
              <w:szCs w:val="24"/>
              <w14:ligatures w14:val="standardContextual"/>
            </w:rPr>
          </w:pPr>
          <w:hyperlink w:anchor="_Toc205207328" w:history="1">
            <w:r w:rsidRPr="001C5A57">
              <w:rPr>
                <w:rStyle w:val="Hipersaitas"/>
                <w:rFonts w:ascii="Calibri" w:hAnsi="Calibri" w:cs="Calibri"/>
              </w:rPr>
              <w:t>8.1.</w:t>
            </w:r>
            <w:r w:rsidRPr="001C5A57">
              <w:rPr>
                <w:rFonts w:asciiTheme="minorHAnsi" w:eastAsiaTheme="minorEastAsia" w:hAnsiTheme="minorHAnsi" w:cstheme="minorBidi"/>
                <w:smallCaps w:val="0"/>
                <w:color w:val="auto"/>
                <w:kern w:val="2"/>
                <w:sz w:val="24"/>
                <w:szCs w:val="24"/>
                <w14:ligatures w14:val="standardContextual"/>
              </w:rPr>
              <w:tab/>
            </w:r>
            <w:r w:rsidRPr="001C5A57">
              <w:rPr>
                <w:rStyle w:val="Hipersaitas"/>
                <w:rFonts w:ascii="Calibri" w:hAnsi="Calibri" w:cs="Calibri"/>
              </w:rPr>
              <w:t>Bendri paslaugų teikimo reikalavimai</w:t>
            </w:r>
            <w:r w:rsidRPr="001C5A57">
              <w:rPr>
                <w:webHidden/>
              </w:rPr>
              <w:tab/>
            </w:r>
            <w:r w:rsidRPr="001C5A57">
              <w:rPr>
                <w:webHidden/>
              </w:rPr>
              <w:fldChar w:fldCharType="begin"/>
            </w:r>
            <w:r w:rsidRPr="001C5A57">
              <w:rPr>
                <w:webHidden/>
              </w:rPr>
              <w:instrText xml:space="preserve"> PAGEREF _Toc205207328 \h </w:instrText>
            </w:r>
            <w:r w:rsidRPr="001C5A57">
              <w:rPr>
                <w:webHidden/>
              </w:rPr>
            </w:r>
            <w:r w:rsidRPr="001C5A57">
              <w:rPr>
                <w:webHidden/>
              </w:rPr>
              <w:fldChar w:fldCharType="separate"/>
            </w:r>
            <w:r w:rsidR="00A66BC8">
              <w:rPr>
                <w:webHidden/>
              </w:rPr>
              <w:t>23</w:t>
            </w:r>
            <w:r w:rsidRPr="001C5A57">
              <w:rPr>
                <w:webHidden/>
              </w:rPr>
              <w:fldChar w:fldCharType="end"/>
            </w:r>
          </w:hyperlink>
        </w:p>
        <w:p w14:paraId="776C3BED" w14:textId="50B1F14C" w:rsidR="004A72F2" w:rsidRPr="001C5A57" w:rsidRDefault="004A72F2">
          <w:pPr>
            <w:pStyle w:val="Turinys2"/>
            <w:tabs>
              <w:tab w:val="left" w:pos="880"/>
            </w:tabs>
            <w:rPr>
              <w:rFonts w:asciiTheme="minorHAnsi" w:eastAsiaTheme="minorEastAsia" w:hAnsiTheme="minorHAnsi" w:cstheme="minorBidi"/>
              <w:smallCaps w:val="0"/>
              <w:color w:val="auto"/>
              <w:kern w:val="2"/>
              <w:sz w:val="24"/>
              <w:szCs w:val="24"/>
              <w14:ligatures w14:val="standardContextual"/>
            </w:rPr>
          </w:pPr>
          <w:hyperlink w:anchor="_Toc205207329" w:history="1">
            <w:r w:rsidRPr="001C5A57">
              <w:rPr>
                <w:rStyle w:val="Hipersaitas"/>
                <w:rFonts w:ascii="Calibri" w:hAnsi="Calibri" w:cs="Calibri"/>
              </w:rPr>
              <w:t>8.2.</w:t>
            </w:r>
            <w:r w:rsidRPr="001C5A57">
              <w:rPr>
                <w:rFonts w:asciiTheme="minorHAnsi" w:eastAsiaTheme="minorEastAsia" w:hAnsiTheme="minorHAnsi" w:cstheme="minorBidi"/>
                <w:smallCaps w:val="0"/>
                <w:color w:val="auto"/>
                <w:kern w:val="2"/>
                <w:sz w:val="24"/>
                <w:szCs w:val="24"/>
                <w14:ligatures w14:val="standardContextual"/>
              </w:rPr>
              <w:tab/>
            </w:r>
            <w:r w:rsidRPr="001C5A57">
              <w:rPr>
                <w:rStyle w:val="Hipersaitas"/>
                <w:rFonts w:ascii="Calibri" w:hAnsi="Calibri" w:cs="Calibri"/>
              </w:rPr>
              <w:t>Reikalavimai paslaugų teikimo etapams</w:t>
            </w:r>
            <w:r w:rsidRPr="001C5A57">
              <w:rPr>
                <w:webHidden/>
              </w:rPr>
              <w:tab/>
            </w:r>
            <w:r w:rsidRPr="001C5A57">
              <w:rPr>
                <w:webHidden/>
              </w:rPr>
              <w:fldChar w:fldCharType="begin"/>
            </w:r>
            <w:r w:rsidRPr="001C5A57">
              <w:rPr>
                <w:webHidden/>
              </w:rPr>
              <w:instrText xml:space="preserve"> PAGEREF _Toc205207329 \h </w:instrText>
            </w:r>
            <w:r w:rsidRPr="001C5A57">
              <w:rPr>
                <w:webHidden/>
              </w:rPr>
            </w:r>
            <w:r w:rsidRPr="001C5A57">
              <w:rPr>
                <w:webHidden/>
              </w:rPr>
              <w:fldChar w:fldCharType="separate"/>
            </w:r>
            <w:r w:rsidR="00A66BC8">
              <w:rPr>
                <w:webHidden/>
              </w:rPr>
              <w:t>25</w:t>
            </w:r>
            <w:r w:rsidRPr="001C5A57">
              <w:rPr>
                <w:webHidden/>
              </w:rPr>
              <w:fldChar w:fldCharType="end"/>
            </w:r>
          </w:hyperlink>
        </w:p>
        <w:p w14:paraId="0E43F27B" w14:textId="0F284A3F" w:rsidR="004A72F2" w:rsidRPr="001C5A57" w:rsidRDefault="004A72F2">
          <w:pPr>
            <w:pStyle w:val="Turinys2"/>
            <w:tabs>
              <w:tab w:val="left" w:pos="880"/>
            </w:tabs>
            <w:rPr>
              <w:rFonts w:asciiTheme="minorHAnsi" w:eastAsiaTheme="minorEastAsia" w:hAnsiTheme="minorHAnsi" w:cstheme="minorBidi"/>
              <w:smallCaps w:val="0"/>
              <w:color w:val="auto"/>
              <w:kern w:val="2"/>
              <w:sz w:val="24"/>
              <w:szCs w:val="24"/>
              <w14:ligatures w14:val="standardContextual"/>
            </w:rPr>
          </w:pPr>
          <w:hyperlink w:anchor="_Toc205207330" w:history="1">
            <w:r w:rsidRPr="001C5A57">
              <w:rPr>
                <w:rStyle w:val="Hipersaitas"/>
                <w:rFonts w:ascii="Calibri" w:hAnsi="Calibri" w:cs="Calibri"/>
              </w:rPr>
              <w:t>8.3.</w:t>
            </w:r>
            <w:r w:rsidRPr="001C5A57">
              <w:rPr>
                <w:rFonts w:asciiTheme="minorHAnsi" w:eastAsiaTheme="minorEastAsia" w:hAnsiTheme="minorHAnsi" w:cstheme="minorBidi"/>
                <w:smallCaps w:val="0"/>
                <w:color w:val="auto"/>
                <w:kern w:val="2"/>
                <w:sz w:val="24"/>
                <w:szCs w:val="24"/>
                <w14:ligatures w14:val="standardContextual"/>
              </w:rPr>
              <w:tab/>
            </w:r>
            <w:r w:rsidRPr="001C5A57">
              <w:rPr>
                <w:rStyle w:val="Hipersaitas"/>
                <w:rFonts w:ascii="Calibri" w:hAnsi="Calibri" w:cs="Calibri"/>
              </w:rPr>
              <w:t>Reikalavimai dokumentacijai ir jos derinimui</w:t>
            </w:r>
            <w:r w:rsidRPr="001C5A57">
              <w:rPr>
                <w:webHidden/>
              </w:rPr>
              <w:tab/>
            </w:r>
            <w:r w:rsidRPr="001C5A57">
              <w:rPr>
                <w:webHidden/>
              </w:rPr>
              <w:fldChar w:fldCharType="begin"/>
            </w:r>
            <w:r w:rsidRPr="001C5A57">
              <w:rPr>
                <w:webHidden/>
              </w:rPr>
              <w:instrText xml:space="preserve"> PAGEREF _Toc205207330 \h </w:instrText>
            </w:r>
            <w:r w:rsidRPr="001C5A57">
              <w:rPr>
                <w:webHidden/>
              </w:rPr>
            </w:r>
            <w:r w:rsidRPr="001C5A57">
              <w:rPr>
                <w:webHidden/>
              </w:rPr>
              <w:fldChar w:fldCharType="separate"/>
            </w:r>
            <w:r w:rsidR="00A66BC8">
              <w:rPr>
                <w:webHidden/>
              </w:rPr>
              <w:t>26</w:t>
            </w:r>
            <w:r w:rsidRPr="001C5A57">
              <w:rPr>
                <w:webHidden/>
              </w:rPr>
              <w:fldChar w:fldCharType="end"/>
            </w:r>
          </w:hyperlink>
        </w:p>
        <w:p w14:paraId="5FBA0411" w14:textId="0FB3A712"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31" w:history="1">
            <w:r w:rsidRPr="001C5A57">
              <w:rPr>
                <w:rStyle w:val="Hipersaitas"/>
                <w:rFonts w:ascii="Calibri" w:hAnsi="Calibri" w:cs="Calibri"/>
              </w:rPr>
              <w:t>8.4. Reikalavimai bandomajai eksploatacijai ir priėmimui</w:t>
            </w:r>
            <w:r w:rsidRPr="001C5A57">
              <w:rPr>
                <w:webHidden/>
              </w:rPr>
              <w:tab/>
            </w:r>
            <w:r w:rsidRPr="001C5A57">
              <w:rPr>
                <w:webHidden/>
              </w:rPr>
              <w:fldChar w:fldCharType="begin"/>
            </w:r>
            <w:r w:rsidRPr="001C5A57">
              <w:rPr>
                <w:webHidden/>
              </w:rPr>
              <w:instrText xml:space="preserve"> PAGEREF _Toc205207331 \h </w:instrText>
            </w:r>
            <w:r w:rsidRPr="001C5A57">
              <w:rPr>
                <w:webHidden/>
              </w:rPr>
            </w:r>
            <w:r w:rsidRPr="001C5A57">
              <w:rPr>
                <w:webHidden/>
              </w:rPr>
              <w:fldChar w:fldCharType="separate"/>
            </w:r>
            <w:r w:rsidR="00A66BC8">
              <w:rPr>
                <w:webHidden/>
              </w:rPr>
              <w:t>26</w:t>
            </w:r>
            <w:r w:rsidRPr="001C5A57">
              <w:rPr>
                <w:webHidden/>
              </w:rPr>
              <w:fldChar w:fldCharType="end"/>
            </w:r>
          </w:hyperlink>
        </w:p>
        <w:p w14:paraId="7E3AE088" w14:textId="035A8EA8"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32" w:history="1">
            <w:r w:rsidRPr="001C5A57">
              <w:rPr>
                <w:rStyle w:val="Hipersaitas"/>
                <w:rFonts w:ascii="Calibri" w:hAnsi="Calibri" w:cs="Calibri"/>
              </w:rPr>
              <w:t>8.5. Reikalavimai licencijavimui</w:t>
            </w:r>
            <w:r w:rsidRPr="001C5A57">
              <w:rPr>
                <w:webHidden/>
              </w:rPr>
              <w:tab/>
            </w:r>
            <w:r w:rsidRPr="001C5A57">
              <w:rPr>
                <w:webHidden/>
              </w:rPr>
              <w:fldChar w:fldCharType="begin"/>
            </w:r>
            <w:r w:rsidRPr="001C5A57">
              <w:rPr>
                <w:webHidden/>
              </w:rPr>
              <w:instrText xml:space="preserve"> PAGEREF _Toc205207332 \h </w:instrText>
            </w:r>
            <w:r w:rsidRPr="001C5A57">
              <w:rPr>
                <w:webHidden/>
              </w:rPr>
            </w:r>
            <w:r w:rsidRPr="001C5A57">
              <w:rPr>
                <w:webHidden/>
              </w:rPr>
              <w:fldChar w:fldCharType="separate"/>
            </w:r>
            <w:r w:rsidR="00A66BC8">
              <w:rPr>
                <w:webHidden/>
              </w:rPr>
              <w:t>27</w:t>
            </w:r>
            <w:r w:rsidRPr="001C5A57">
              <w:rPr>
                <w:webHidden/>
              </w:rPr>
              <w:fldChar w:fldCharType="end"/>
            </w:r>
          </w:hyperlink>
        </w:p>
        <w:p w14:paraId="33C4B1E0" w14:textId="0DF60D82"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33" w:history="1">
            <w:r w:rsidRPr="001C5A57">
              <w:rPr>
                <w:rStyle w:val="Hipersaitas"/>
                <w:rFonts w:ascii="Calibri" w:hAnsi="Calibri" w:cs="Calibri"/>
              </w:rPr>
              <w:t>8.6. Reikalavimai Sistemos palaikymui</w:t>
            </w:r>
            <w:r w:rsidRPr="001C5A57">
              <w:rPr>
                <w:webHidden/>
              </w:rPr>
              <w:tab/>
            </w:r>
            <w:r w:rsidRPr="001C5A57">
              <w:rPr>
                <w:webHidden/>
              </w:rPr>
              <w:fldChar w:fldCharType="begin"/>
            </w:r>
            <w:r w:rsidRPr="001C5A57">
              <w:rPr>
                <w:webHidden/>
              </w:rPr>
              <w:instrText xml:space="preserve"> PAGEREF _Toc205207333 \h </w:instrText>
            </w:r>
            <w:r w:rsidRPr="001C5A57">
              <w:rPr>
                <w:webHidden/>
              </w:rPr>
            </w:r>
            <w:r w:rsidRPr="001C5A57">
              <w:rPr>
                <w:webHidden/>
              </w:rPr>
              <w:fldChar w:fldCharType="separate"/>
            </w:r>
            <w:r w:rsidR="00A66BC8">
              <w:rPr>
                <w:webHidden/>
              </w:rPr>
              <w:t>27</w:t>
            </w:r>
            <w:r w:rsidRPr="001C5A57">
              <w:rPr>
                <w:webHidden/>
              </w:rPr>
              <w:fldChar w:fldCharType="end"/>
            </w:r>
          </w:hyperlink>
        </w:p>
        <w:p w14:paraId="1BE8AA94" w14:textId="4901A7C2"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34" w:history="1">
            <w:r w:rsidRPr="001C5A57">
              <w:rPr>
                <w:rStyle w:val="Hipersaitas"/>
                <w:rFonts w:ascii="Calibri" w:hAnsi="Calibri" w:cs="Calibri"/>
              </w:rPr>
              <w:t>8.7.  Reikalavimai projekto valdymui ir kokybės valdymui</w:t>
            </w:r>
            <w:r w:rsidRPr="001C5A57">
              <w:rPr>
                <w:webHidden/>
              </w:rPr>
              <w:tab/>
            </w:r>
            <w:r w:rsidRPr="001C5A57">
              <w:rPr>
                <w:webHidden/>
              </w:rPr>
              <w:fldChar w:fldCharType="begin"/>
            </w:r>
            <w:r w:rsidRPr="001C5A57">
              <w:rPr>
                <w:webHidden/>
              </w:rPr>
              <w:instrText xml:space="preserve"> PAGEREF _Toc205207334 \h </w:instrText>
            </w:r>
            <w:r w:rsidRPr="001C5A57">
              <w:rPr>
                <w:webHidden/>
              </w:rPr>
            </w:r>
            <w:r w:rsidRPr="001C5A57">
              <w:rPr>
                <w:webHidden/>
              </w:rPr>
              <w:fldChar w:fldCharType="separate"/>
            </w:r>
            <w:r w:rsidR="00A66BC8">
              <w:rPr>
                <w:webHidden/>
              </w:rPr>
              <w:t>28</w:t>
            </w:r>
            <w:r w:rsidRPr="001C5A57">
              <w:rPr>
                <w:webHidden/>
              </w:rPr>
              <w:fldChar w:fldCharType="end"/>
            </w:r>
          </w:hyperlink>
        </w:p>
        <w:p w14:paraId="47E4BF31" w14:textId="79BDEB2A" w:rsidR="004A72F2" w:rsidRPr="001C5A57" w:rsidRDefault="004A72F2">
          <w:pPr>
            <w:pStyle w:val="Turinys2"/>
            <w:rPr>
              <w:rFonts w:asciiTheme="minorHAnsi" w:eastAsiaTheme="minorEastAsia" w:hAnsiTheme="minorHAnsi" w:cstheme="minorBidi"/>
              <w:smallCaps w:val="0"/>
              <w:color w:val="auto"/>
              <w:kern w:val="2"/>
              <w:sz w:val="24"/>
              <w:szCs w:val="24"/>
              <w14:ligatures w14:val="standardContextual"/>
            </w:rPr>
          </w:pPr>
          <w:hyperlink w:anchor="_Toc205207335" w:history="1">
            <w:r w:rsidRPr="001C5A57">
              <w:rPr>
                <w:rStyle w:val="Hipersaitas"/>
                <w:rFonts w:ascii="Calibri" w:hAnsi="Calibri" w:cs="Calibri"/>
              </w:rPr>
              <w:t>Priedai</w:t>
            </w:r>
            <w:r w:rsidRPr="001C5A57">
              <w:rPr>
                <w:webHidden/>
              </w:rPr>
              <w:tab/>
            </w:r>
            <w:r w:rsidRPr="001C5A57">
              <w:rPr>
                <w:webHidden/>
              </w:rPr>
              <w:fldChar w:fldCharType="begin"/>
            </w:r>
            <w:r w:rsidRPr="001C5A57">
              <w:rPr>
                <w:webHidden/>
              </w:rPr>
              <w:instrText xml:space="preserve"> PAGEREF _Toc205207335 \h </w:instrText>
            </w:r>
            <w:r w:rsidRPr="001C5A57">
              <w:rPr>
                <w:webHidden/>
              </w:rPr>
            </w:r>
            <w:r w:rsidRPr="001C5A57">
              <w:rPr>
                <w:webHidden/>
              </w:rPr>
              <w:fldChar w:fldCharType="separate"/>
            </w:r>
            <w:r w:rsidR="00A66BC8">
              <w:rPr>
                <w:webHidden/>
              </w:rPr>
              <w:t>29</w:t>
            </w:r>
            <w:r w:rsidRPr="001C5A57">
              <w:rPr>
                <w:webHidden/>
              </w:rPr>
              <w:fldChar w:fldCharType="end"/>
            </w:r>
          </w:hyperlink>
        </w:p>
        <w:p w14:paraId="2D8782F5" w14:textId="5A6E0B03"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336" w:history="1">
            <w:r w:rsidRPr="001C5A57">
              <w:rPr>
                <w:rStyle w:val="Hipersaitas"/>
                <w:rFonts w:ascii="Calibri" w:hAnsi="Calibri" w:cs="Calibri"/>
              </w:rPr>
              <w:t>Preliminarūs naudotojų tipai ir sąrašas</w:t>
            </w:r>
            <w:r w:rsidRPr="001C5A57">
              <w:rPr>
                <w:webHidden/>
              </w:rPr>
              <w:tab/>
            </w:r>
            <w:r w:rsidRPr="001C5A57">
              <w:rPr>
                <w:webHidden/>
              </w:rPr>
              <w:fldChar w:fldCharType="begin"/>
            </w:r>
            <w:r w:rsidRPr="001C5A57">
              <w:rPr>
                <w:webHidden/>
              </w:rPr>
              <w:instrText xml:space="preserve"> PAGEREF _Toc205207336 \h </w:instrText>
            </w:r>
            <w:r w:rsidRPr="001C5A57">
              <w:rPr>
                <w:webHidden/>
              </w:rPr>
            </w:r>
            <w:r w:rsidRPr="001C5A57">
              <w:rPr>
                <w:webHidden/>
              </w:rPr>
              <w:fldChar w:fldCharType="separate"/>
            </w:r>
            <w:r w:rsidR="00A66BC8">
              <w:rPr>
                <w:webHidden/>
              </w:rPr>
              <w:t>29</w:t>
            </w:r>
            <w:r w:rsidRPr="001C5A57">
              <w:rPr>
                <w:webHidden/>
              </w:rPr>
              <w:fldChar w:fldCharType="end"/>
            </w:r>
          </w:hyperlink>
        </w:p>
        <w:p w14:paraId="42B7C7C5" w14:textId="6A46B0FB" w:rsidR="004A72F2" w:rsidRPr="001C5A57" w:rsidRDefault="004A72F2">
          <w:pPr>
            <w:pStyle w:val="Turinys1"/>
            <w:rPr>
              <w:rFonts w:asciiTheme="minorHAnsi" w:eastAsiaTheme="minorEastAsia" w:hAnsiTheme="minorHAnsi" w:cstheme="minorBidi"/>
              <w:b w:val="0"/>
              <w:bCs w:val="0"/>
              <w:caps w:val="0"/>
              <w:color w:val="auto"/>
              <w:kern w:val="2"/>
              <w:sz w:val="24"/>
              <w:szCs w:val="24"/>
              <w14:ligatures w14:val="standardContextual"/>
            </w:rPr>
          </w:pPr>
          <w:hyperlink w:anchor="_Toc205207337" w:history="1">
            <w:r w:rsidRPr="001C5A57">
              <w:rPr>
                <w:rStyle w:val="Hipersaitas"/>
                <w:rFonts w:ascii="Calibri" w:hAnsi="Calibri" w:cs="Calibri"/>
              </w:rPr>
              <w:t>Reikalingų integracijų sąrašas</w:t>
            </w:r>
            <w:r w:rsidRPr="001C5A57">
              <w:rPr>
                <w:webHidden/>
              </w:rPr>
              <w:tab/>
            </w:r>
            <w:r w:rsidRPr="001C5A57">
              <w:rPr>
                <w:webHidden/>
              </w:rPr>
              <w:fldChar w:fldCharType="begin"/>
            </w:r>
            <w:r w:rsidRPr="001C5A57">
              <w:rPr>
                <w:webHidden/>
              </w:rPr>
              <w:instrText xml:space="preserve"> PAGEREF _Toc205207337 \h </w:instrText>
            </w:r>
            <w:r w:rsidRPr="001C5A57">
              <w:rPr>
                <w:webHidden/>
              </w:rPr>
            </w:r>
            <w:r w:rsidRPr="001C5A57">
              <w:rPr>
                <w:webHidden/>
              </w:rPr>
              <w:fldChar w:fldCharType="separate"/>
            </w:r>
            <w:r w:rsidR="00A66BC8">
              <w:rPr>
                <w:webHidden/>
              </w:rPr>
              <w:t>30</w:t>
            </w:r>
            <w:r w:rsidRPr="001C5A57">
              <w:rPr>
                <w:webHidden/>
              </w:rPr>
              <w:fldChar w:fldCharType="end"/>
            </w:r>
          </w:hyperlink>
        </w:p>
        <w:p w14:paraId="611EBE61" w14:textId="1F77B772" w:rsidR="00DF188E" w:rsidRPr="001C5A57" w:rsidRDefault="00DF188E" w:rsidP="007775AD">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fldChar w:fldCharType="end"/>
          </w:r>
        </w:p>
      </w:sdtContent>
    </w:sdt>
    <w:p w14:paraId="555C631A" w14:textId="77777777" w:rsidR="008A28CD" w:rsidRPr="001C5A57" w:rsidRDefault="008A28CD">
      <w:pPr>
        <w:rPr>
          <w:rFonts w:ascii="Calibri" w:eastAsiaTheme="majorEastAsia" w:hAnsi="Calibri" w:cs="Calibri"/>
          <w:color w:val="000000" w:themeColor="text1"/>
          <w:sz w:val="32"/>
          <w:szCs w:val="32"/>
          <w:lang w:val="lt-LT"/>
        </w:rPr>
      </w:pPr>
      <w:r w:rsidRPr="001C5A57">
        <w:rPr>
          <w:rFonts w:ascii="Calibri" w:hAnsi="Calibri" w:cs="Calibri"/>
          <w:color w:val="000000" w:themeColor="text1"/>
          <w:lang w:val="lt-LT"/>
        </w:rPr>
        <w:br w:type="page"/>
      </w:r>
    </w:p>
    <w:p w14:paraId="662F662A" w14:textId="7BDD2E84" w:rsidR="000164C1" w:rsidRPr="001C5A57" w:rsidRDefault="00013B35" w:rsidP="007C7918">
      <w:pPr>
        <w:pStyle w:val="Antrat1"/>
        <w:spacing w:after="240"/>
        <w:ind w:right="57"/>
        <w:rPr>
          <w:rFonts w:ascii="Calibri" w:hAnsi="Calibri" w:cs="Calibri"/>
          <w:color w:val="000000" w:themeColor="text1"/>
        </w:rPr>
      </w:pPr>
      <w:bookmarkStart w:id="0" w:name="_Toc205207285"/>
      <w:r w:rsidRPr="001C5A57">
        <w:rPr>
          <w:rFonts w:ascii="Calibri" w:hAnsi="Calibri" w:cs="Calibri"/>
          <w:color w:val="000000" w:themeColor="text1"/>
        </w:rPr>
        <w:lastRenderedPageBreak/>
        <w:t>Dokumente naudojamos</w:t>
      </w:r>
      <w:r w:rsidR="007C452D" w:rsidRPr="001C5A57">
        <w:rPr>
          <w:rFonts w:ascii="Calibri" w:hAnsi="Calibri" w:cs="Calibri"/>
          <w:color w:val="000000" w:themeColor="text1"/>
        </w:rPr>
        <w:t xml:space="preserve"> santrumpos</w:t>
      </w:r>
      <w:r w:rsidR="00C61196" w:rsidRPr="001C5A57">
        <w:rPr>
          <w:rFonts w:ascii="Calibri" w:hAnsi="Calibri" w:cs="Calibri"/>
          <w:color w:val="000000" w:themeColor="text1"/>
        </w:rPr>
        <w:t xml:space="preserve"> ir sąvokos</w:t>
      </w:r>
      <w:bookmarkEnd w:id="0"/>
    </w:p>
    <w:tbl>
      <w:tblPr>
        <w:tblpPr w:leftFromText="180" w:rightFromText="180" w:vertAnchor="text" w:horzAnchor="margin" w:tblpY="16"/>
        <w:tblW w:w="93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51"/>
        <w:gridCol w:w="6900"/>
      </w:tblGrid>
      <w:tr w:rsidR="00E751D3" w:rsidRPr="001C5A57" w14:paraId="75376D4B" w14:textId="77777777" w:rsidTr="00105139">
        <w:trPr>
          <w:trHeight w:val="300"/>
          <w:tblHeader/>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D9D9D9" w:themeFill="background1" w:themeFillShade="D9"/>
            <w:vAlign w:val="bottom"/>
          </w:tcPr>
          <w:p w14:paraId="3D171357" w14:textId="6EC24E1F" w:rsidR="00BA63D6" w:rsidRPr="001C5A57" w:rsidRDefault="00BA63D6" w:rsidP="007775AD">
            <w:pPr>
              <w:spacing w:before="60" w:after="60"/>
              <w:ind w:left="127" w:right="57"/>
              <w:textAlignment w:val="baseline"/>
              <w:rPr>
                <w:rFonts w:ascii="Calibri" w:hAnsi="Calibri" w:cs="Calibri"/>
                <w:b/>
                <w:color w:val="000000" w:themeColor="text1"/>
                <w:sz w:val="20"/>
                <w:szCs w:val="20"/>
                <w:lang w:val="lt-LT"/>
              </w:rPr>
            </w:pPr>
            <w:r w:rsidRPr="001C5A57">
              <w:rPr>
                <w:rFonts w:ascii="Calibri" w:hAnsi="Calibri" w:cs="Calibri"/>
                <w:b/>
                <w:color w:val="000000" w:themeColor="text1"/>
                <w:sz w:val="20"/>
                <w:szCs w:val="20"/>
                <w:lang w:val="lt-LT"/>
              </w:rPr>
              <w:t>Santrumpa / sąvoka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D9D9D9" w:themeFill="background1" w:themeFillShade="D9"/>
            <w:vAlign w:val="bottom"/>
          </w:tcPr>
          <w:p w14:paraId="394DB577" w14:textId="7E8C086F" w:rsidR="00BA63D6" w:rsidRPr="001C5A57" w:rsidRDefault="00BA63D6" w:rsidP="007775AD">
            <w:pPr>
              <w:spacing w:before="60" w:after="60"/>
              <w:ind w:left="140" w:right="57"/>
              <w:textAlignment w:val="baseline"/>
              <w:rPr>
                <w:rFonts w:ascii="Calibri" w:hAnsi="Calibri" w:cs="Calibri"/>
                <w:b/>
                <w:color w:val="000000" w:themeColor="text1"/>
                <w:sz w:val="20"/>
                <w:szCs w:val="20"/>
                <w:lang w:val="lt-LT"/>
              </w:rPr>
            </w:pPr>
            <w:r w:rsidRPr="001C5A57">
              <w:rPr>
                <w:rFonts w:ascii="Calibri" w:hAnsi="Calibri" w:cs="Calibri"/>
                <w:b/>
                <w:color w:val="000000" w:themeColor="text1"/>
                <w:sz w:val="20"/>
                <w:szCs w:val="20"/>
                <w:lang w:val="lt-LT"/>
              </w:rPr>
              <w:t>Paaiškinimas</w:t>
            </w:r>
          </w:p>
        </w:tc>
      </w:tr>
      <w:tr w:rsidR="00E751D3" w:rsidRPr="001C5A57" w14:paraId="577BF2E9" w14:textId="77777777" w:rsidTr="00105139">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tcPr>
          <w:p w14:paraId="3BDF9D22" w14:textId="32F2D7B2" w:rsidR="00B869CC" w:rsidRPr="001C5A57" w:rsidRDefault="00B869CC" w:rsidP="00B869CC">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BDAR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tcPr>
          <w:p w14:paraId="0C9BFE6A" w14:textId="6A092197" w:rsidR="00B869CC" w:rsidRPr="001C5A57" w:rsidRDefault="00B869CC" w:rsidP="006A6A06">
            <w:pPr>
              <w:spacing w:before="60" w:after="60"/>
              <w:ind w:left="127"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Bendrasis duomenų apsaugos reglamentas</w:t>
            </w:r>
          </w:p>
        </w:tc>
      </w:tr>
      <w:tr w:rsidR="001774B2" w:rsidRPr="00950968" w14:paraId="2B7D8408" w14:textId="77777777" w:rsidTr="00105139">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A457451" w14:textId="4DDAFB11" w:rsidR="001774B2" w:rsidRPr="001C5A57" w:rsidRDefault="001774B2" w:rsidP="001774B2">
            <w:pPr>
              <w:spacing w:before="60" w:after="60"/>
              <w:ind w:left="127" w:right="57"/>
              <w:rPr>
                <w:rFonts w:ascii="Calibri" w:hAnsi="Calibri" w:cs="Calibri"/>
                <w:color w:val="000000" w:themeColor="text1"/>
                <w:sz w:val="20"/>
                <w:szCs w:val="20"/>
                <w:lang w:val="lt-LT"/>
              </w:rPr>
            </w:pPr>
            <w:proofErr w:type="spellStart"/>
            <w:r w:rsidRPr="001C5A57">
              <w:rPr>
                <w:rFonts w:ascii="Calibri" w:hAnsi="Calibri" w:cs="Calibri"/>
                <w:i/>
                <w:iCs/>
                <w:color w:val="000000" w:themeColor="text1"/>
                <w:sz w:val="20"/>
                <w:szCs w:val="20"/>
                <w:lang w:val="lt-LT"/>
              </w:rPr>
              <w:t>Check-in</w:t>
            </w:r>
            <w:proofErr w:type="spellEnd"/>
            <w:r w:rsidRPr="001C5A57">
              <w:rPr>
                <w:rFonts w:ascii="Calibri" w:hAnsi="Calibri" w:cs="Calibri"/>
                <w:i/>
                <w:iCs/>
                <w:color w:val="000000" w:themeColor="text1"/>
                <w:sz w:val="20"/>
                <w:szCs w:val="20"/>
                <w:lang w:val="lt-LT"/>
              </w:rPr>
              <w:t xml:space="preserve"> - </w:t>
            </w:r>
            <w:proofErr w:type="spellStart"/>
            <w:r w:rsidRPr="001C5A57">
              <w:rPr>
                <w:rFonts w:ascii="Calibri" w:hAnsi="Calibri" w:cs="Calibri"/>
                <w:i/>
                <w:iCs/>
                <w:color w:val="000000" w:themeColor="text1"/>
                <w:sz w:val="20"/>
                <w:szCs w:val="20"/>
                <w:lang w:val="lt-LT"/>
              </w:rPr>
              <w:t>Check-out</w:t>
            </w:r>
            <w:proofErr w:type="spellEnd"/>
            <w:r w:rsidRPr="001C5A57">
              <w:rPr>
                <w:rFonts w:ascii="Calibri" w:hAnsi="Calibri" w:cs="Calibri"/>
                <w:color w:val="000000" w:themeColor="text1"/>
                <w:sz w:val="20"/>
                <w:szCs w:val="20"/>
                <w:lang w:val="lt-LT"/>
              </w:rPr>
              <w:t xml:space="preserve"> modelis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458C1E91" w14:textId="64DE9D54" w:rsidR="001774B2" w:rsidRPr="001C5A57" w:rsidRDefault="001774B2" w:rsidP="001774B2">
            <w:pPr>
              <w:spacing w:before="60" w:after="60"/>
              <w:ind w:left="127"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Važiavimo viešojo transporto priemone kainos nustatymo būdas, kai klientas pasižymi bilietą įlipdamas į autobusą ir išlipdamas iš autobuso. Tokiu būdu kelionės kaina apskaičiuojama pagal nuvažiuotą atstumą, miesto zoną ar kelionės laiką, paskaičiuotą pagal bilieto arba kitos laikmenos pažymėjimus.</w:t>
            </w:r>
          </w:p>
        </w:tc>
      </w:tr>
      <w:tr w:rsidR="001774B2" w:rsidRPr="00950968" w14:paraId="26201133" w14:textId="77777777" w:rsidTr="00105139">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9005575" w14:textId="77C34025"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E. bilietas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CDB5A33" w14:textId="5FC06959" w:rsidR="001774B2" w:rsidRPr="001C5A57" w:rsidRDefault="001774B2" w:rsidP="001774B2">
            <w:pPr>
              <w:spacing w:before="60" w:after="60"/>
              <w:ind w:left="127"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Elektroninis bilietas, esantis kliento paskyroje Sistemoje, suteikiantis teisę jį aktyvavus naudotis viešojo transporto paslaugomis</w:t>
            </w:r>
          </w:p>
        </w:tc>
      </w:tr>
      <w:tr w:rsidR="001774B2" w:rsidRPr="001C5A57" w14:paraId="745DCA35" w14:textId="77777777" w:rsidTr="00105139">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D89178C" w14:textId="225BD9CD"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ES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F58FFE4" w14:textId="513B0DE7" w:rsidR="001774B2" w:rsidRPr="001C5A57" w:rsidRDefault="001774B2" w:rsidP="001774B2">
            <w:pPr>
              <w:spacing w:before="60" w:after="60"/>
              <w:ind w:left="127"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Europos sąjunga</w:t>
            </w:r>
          </w:p>
        </w:tc>
      </w:tr>
      <w:tr w:rsidR="001774B2" w:rsidRPr="001C5A57" w14:paraId="590D4FC9"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180AFFE" w14:textId="7019CF85"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GPS  (angl. Global </w:t>
            </w:r>
            <w:proofErr w:type="spellStart"/>
            <w:r w:rsidRPr="001C5A57">
              <w:rPr>
                <w:rFonts w:ascii="Calibri" w:hAnsi="Calibri" w:cs="Calibri"/>
                <w:color w:val="000000" w:themeColor="text1"/>
                <w:sz w:val="20"/>
                <w:szCs w:val="20"/>
                <w:lang w:val="lt-LT"/>
              </w:rPr>
              <w:t>Positioning</w:t>
            </w:r>
            <w:proofErr w:type="spellEnd"/>
            <w:r w:rsidRPr="001C5A57">
              <w:rPr>
                <w:rFonts w:ascii="Calibri" w:hAnsi="Calibri" w:cs="Calibri"/>
                <w:color w:val="000000" w:themeColor="text1"/>
                <w:sz w:val="20"/>
                <w:szCs w:val="20"/>
                <w:lang w:val="lt-LT"/>
              </w:rPr>
              <w:t xml:space="preserve"> System)</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0EC6C8E" w14:textId="0C5B6A1F"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Pasaulinė padėties nustatymo sistema</w:t>
            </w:r>
          </w:p>
        </w:tc>
      </w:tr>
      <w:tr w:rsidR="001774B2" w:rsidRPr="001C5A57" w14:paraId="01E0F365"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D03691B" w14:textId="56CA7077"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6E3F2A8" w14:textId="2F4978FF"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Informacinė sistema</w:t>
            </w:r>
          </w:p>
        </w:tc>
      </w:tr>
      <w:tr w:rsidR="001774B2" w:rsidRPr="001C5A57" w14:paraId="5EBEDF93"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tcPr>
          <w:p w14:paraId="3D0E81CF" w14:textId="40854409"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LR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tcPr>
          <w:p w14:paraId="7096A82E" w14:textId="2F32F6AB"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Lietuvos Respublika</w:t>
            </w:r>
          </w:p>
        </w:tc>
      </w:tr>
      <w:tr w:rsidR="001774B2" w:rsidRPr="00950968" w14:paraId="5679DF0C"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5785FD73" w14:textId="26612718"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Mobili programėlė</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4A5914A5" w14:textId="674848FE"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Išmanioji programėlė, skirta viešojo transporto keleiviams atsiskaitymui už viešojo transporto paslaugas</w:t>
            </w:r>
          </w:p>
        </w:tc>
      </w:tr>
      <w:tr w:rsidR="001774B2" w:rsidRPr="00950968" w14:paraId="3B78918B"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2EA729F" w14:textId="6142FE2B"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Paslaugos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73C32E0" w14:textId="1B597DB7"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Vieningos elektroninio bilieto ir keleivių informavimo sistemos Alytaus regiono savivaldybėse sukūrimo, </w:t>
            </w:r>
            <w:r w:rsidRPr="001C5A57">
              <w:rPr>
                <w:rFonts w:ascii="Calibri" w:eastAsiaTheme="minorEastAsia" w:hAnsi="Calibri" w:cs="Calibri"/>
                <w:color w:val="000000" w:themeColor="text1"/>
                <w:sz w:val="20"/>
                <w:szCs w:val="20"/>
                <w:lang w:val="lt-LT"/>
              </w:rPr>
              <w:t>techninės įrangos įsigijimo ir palaikymo paslaugos</w:t>
            </w:r>
          </w:p>
        </w:tc>
      </w:tr>
      <w:tr w:rsidR="001774B2" w:rsidRPr="001C5A57" w14:paraId="0CC01DEC"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8C6F7A3" w14:textId="37217074"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Perkančioji organizacija, PO</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416E0EF" w14:textId="3F594150"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Druskininkų savivaldybės administracija</w:t>
            </w:r>
          </w:p>
        </w:tc>
      </w:tr>
      <w:tr w:rsidR="001774B2" w:rsidRPr="00950968" w14:paraId="2FFCC508"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148AC31" w14:textId="79935CDB"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Pirkimas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C02BC41" w14:textId="57ED8941"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Vieningos elektroninio bilieto ir keleivių informavimo sistemos sukūrimo, </w:t>
            </w:r>
            <w:r w:rsidRPr="001C5A57">
              <w:rPr>
                <w:rFonts w:ascii="Calibri" w:eastAsiaTheme="minorEastAsia" w:hAnsi="Calibri" w:cs="Calibri"/>
                <w:color w:val="000000" w:themeColor="text1"/>
                <w:sz w:val="20"/>
                <w:szCs w:val="20"/>
                <w:lang w:val="lt-LT"/>
              </w:rPr>
              <w:t>techninės įrangos įsigijimo ir palaikymo paslaugų</w:t>
            </w:r>
            <w:r w:rsidRPr="001C5A57">
              <w:rPr>
                <w:rFonts w:ascii="Calibri" w:hAnsi="Calibri" w:cs="Calibri"/>
                <w:color w:val="000000" w:themeColor="text1"/>
                <w:sz w:val="20"/>
                <w:szCs w:val="20"/>
                <w:lang w:val="lt-LT"/>
              </w:rPr>
              <w:t xml:space="preserve"> pirkimas</w:t>
            </w:r>
          </w:p>
        </w:tc>
      </w:tr>
      <w:tr w:rsidR="001774B2" w:rsidRPr="00950968" w14:paraId="74E0C89E"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4B488EB" w14:textId="680AAF3D"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Projektas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CF5984D" w14:textId="5CF69AA2"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Vieninga elektroninio bilieto ir keleivių informavimo sistema Alytaus regiono savivaldybėse</w:t>
            </w:r>
          </w:p>
        </w:tc>
      </w:tr>
      <w:tr w:rsidR="001774B2" w:rsidRPr="00950968" w14:paraId="4759FBEC"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tcPr>
          <w:p w14:paraId="3F9A4FFB" w14:textId="628B6EA6"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Regiono savivaldybės (Projekto partneriai)</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tcPr>
          <w:p w14:paraId="1DFB28D3" w14:textId="12352B34"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regiono savivaldybės: Alytaus miesto savivaldybės administracija, Alytaus rajono savivaldybės administracija, Druskininkų savivaldybės administracija, Lazdijų rajono savivaldybės administracija, Varėnos rajono savivaldybės administracija.</w:t>
            </w:r>
          </w:p>
        </w:tc>
      </w:tr>
      <w:tr w:rsidR="001774B2" w:rsidRPr="00950968" w14:paraId="0E5AB847"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D63EC05" w14:textId="54DF2871"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Sutartis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D62476C" w14:textId="6AA04D07"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Vieningos elektroninio bilieto ir keleivių informavimo sistemos Alytaus regiono savivaldybėse programinės bei techninės įrangos pirkimo sutartis</w:t>
            </w:r>
          </w:p>
        </w:tc>
      </w:tr>
      <w:tr w:rsidR="001774B2" w:rsidRPr="00950968" w14:paraId="7BB2FCBE"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95C3E8E" w14:textId="2020C1F4"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Techninė specifikacija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2D8A15A" w14:textId="23BD79EB"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Ši paslaugų pirkimo techninė specifikacija</w:t>
            </w:r>
          </w:p>
        </w:tc>
      </w:tr>
      <w:tr w:rsidR="001774B2" w:rsidRPr="00950968" w14:paraId="51AC18FE"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3430F64" w14:textId="478C8E30"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Tiekėjas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3EB21A6A" w14:textId="3BC591E1"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Įmonė, kuri laimėjusi viešojo pirkimo konkursą bus atsakinga už Vieningos elektroninio bilieto ir keleivių informavimo sistemos Alytaus regiono savivaldybėse programinės bei techninės įrangos pirkimą pagal šios Techninės specifikacijos reikalavimus</w:t>
            </w:r>
          </w:p>
        </w:tc>
      </w:tr>
      <w:tr w:rsidR="001774B2" w:rsidRPr="00950968" w14:paraId="4016FE8F"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C96F964" w14:textId="64B882D7"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66EA2840" w14:textId="1ED127FC"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Vieninga elektroninio bilieto ir keleivių informavimo sistema Alytaus regiono savivaldybėse</w:t>
            </w:r>
          </w:p>
        </w:tc>
      </w:tr>
      <w:tr w:rsidR="001774B2" w:rsidRPr="001C5A57" w14:paraId="52A768DA" w14:textId="77777777" w:rsidTr="00105139">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1D7B18E" w14:textId="44E32213" w:rsidR="001774B2" w:rsidRPr="001C5A57" w:rsidRDefault="001774B2" w:rsidP="001774B2">
            <w:pPr>
              <w:spacing w:before="60" w:after="60"/>
              <w:ind w:left="12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VSSA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AC3552D" w14:textId="04EEFCFD" w:rsidR="001774B2" w:rsidRPr="001C5A57" w:rsidRDefault="001774B2" w:rsidP="001774B2">
            <w:pPr>
              <w:spacing w:before="60" w:after="60"/>
              <w:ind w:left="14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Valstybinė skaitmeninių sprendimų agentūra</w:t>
            </w:r>
          </w:p>
        </w:tc>
      </w:tr>
    </w:tbl>
    <w:p w14:paraId="16EFB935" w14:textId="77777777" w:rsidR="00EB2BAB" w:rsidRPr="001C5A57" w:rsidRDefault="00EB2BAB" w:rsidP="007775AD">
      <w:pPr>
        <w:ind w:left="357" w:right="57"/>
        <w:rPr>
          <w:rFonts w:ascii="Calibri" w:hAnsi="Calibri" w:cs="Calibri"/>
          <w:color w:val="000000" w:themeColor="text1"/>
          <w:sz w:val="20"/>
          <w:szCs w:val="20"/>
          <w:lang w:val="lt-LT"/>
        </w:rPr>
      </w:pPr>
    </w:p>
    <w:p w14:paraId="2011D3B1" w14:textId="382D9BB8" w:rsidR="00EB2BAB" w:rsidRPr="001C5A57" w:rsidRDefault="000164C1" w:rsidP="00EB2BAB">
      <w:pPr>
        <w:ind w:left="357"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 </w:t>
      </w:r>
      <w:r w:rsidR="003D4D17" w:rsidRPr="001C5A57">
        <w:rPr>
          <w:rFonts w:ascii="Calibri" w:hAnsi="Calibri" w:cs="Calibri"/>
          <w:color w:val="000000" w:themeColor="text1"/>
          <w:sz w:val="20"/>
          <w:szCs w:val="20"/>
          <w:lang w:val="lt-LT"/>
        </w:rPr>
        <w:br w:type="page"/>
      </w:r>
    </w:p>
    <w:p w14:paraId="213D31BB" w14:textId="19A6502E" w:rsidR="00F4263B" w:rsidRPr="001C5A57" w:rsidRDefault="00D0001B" w:rsidP="00CA569D">
      <w:pPr>
        <w:pStyle w:val="Antrat1"/>
        <w:numPr>
          <w:ilvl w:val="0"/>
          <w:numId w:val="12"/>
        </w:numPr>
        <w:spacing w:after="240"/>
        <w:ind w:left="357" w:right="57" w:hanging="357"/>
        <w:rPr>
          <w:rFonts w:ascii="Calibri" w:hAnsi="Calibri" w:cs="Calibri"/>
          <w:color w:val="000000" w:themeColor="text1"/>
        </w:rPr>
      </w:pPr>
      <w:bookmarkStart w:id="1" w:name="_Toc205207286"/>
      <w:r w:rsidRPr="001C5A57">
        <w:rPr>
          <w:rFonts w:ascii="Calibri" w:hAnsi="Calibri" w:cs="Calibri"/>
          <w:color w:val="000000" w:themeColor="text1"/>
        </w:rPr>
        <w:lastRenderedPageBreak/>
        <w:t>Bendroji informacija</w:t>
      </w:r>
      <w:bookmarkEnd w:id="1"/>
    </w:p>
    <w:p w14:paraId="14BBA3F1" w14:textId="34B6C839" w:rsidR="00860EF0" w:rsidRPr="001C5A57" w:rsidRDefault="00D0001B" w:rsidP="00CA569D">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Druskininkų savivaldybės administracija</w:t>
      </w:r>
      <w:r w:rsidR="00ED302C" w:rsidRPr="001C5A57">
        <w:rPr>
          <w:rFonts w:ascii="Calibri" w:hAnsi="Calibri" w:cs="Calibri"/>
          <w:color w:val="000000" w:themeColor="text1"/>
          <w:sz w:val="20"/>
          <w:szCs w:val="20"/>
          <w:lang w:val="lt-LT"/>
        </w:rPr>
        <w:t xml:space="preserve"> </w:t>
      </w:r>
      <w:r w:rsidR="004326BF" w:rsidRPr="001C5A57">
        <w:rPr>
          <w:rFonts w:ascii="Calibri" w:hAnsi="Calibri" w:cs="Calibri"/>
          <w:color w:val="000000" w:themeColor="text1"/>
          <w:sz w:val="20"/>
          <w:szCs w:val="20"/>
          <w:lang w:val="lt-LT"/>
        </w:rPr>
        <w:t>(toliau –</w:t>
      </w:r>
      <w:r w:rsidR="00E464F5" w:rsidRPr="001C5A57">
        <w:rPr>
          <w:rFonts w:ascii="Calibri" w:hAnsi="Calibri" w:cs="Calibri"/>
          <w:color w:val="000000" w:themeColor="text1"/>
          <w:sz w:val="20"/>
          <w:szCs w:val="20"/>
          <w:lang w:val="lt-LT"/>
        </w:rPr>
        <w:t xml:space="preserve"> </w:t>
      </w:r>
      <w:r w:rsidR="001E4CC7" w:rsidRPr="001C5A57">
        <w:rPr>
          <w:rFonts w:ascii="Calibri" w:hAnsi="Calibri" w:cs="Calibri"/>
          <w:color w:val="000000" w:themeColor="text1"/>
          <w:sz w:val="20"/>
          <w:szCs w:val="20"/>
          <w:lang w:val="lt-LT"/>
        </w:rPr>
        <w:t>Perkančioji organizacija</w:t>
      </w:r>
      <w:r w:rsidR="00E464F5" w:rsidRPr="001C5A57">
        <w:rPr>
          <w:rFonts w:ascii="Calibri" w:hAnsi="Calibri" w:cs="Calibri"/>
          <w:color w:val="000000" w:themeColor="text1"/>
          <w:sz w:val="20"/>
          <w:szCs w:val="20"/>
          <w:lang w:val="lt-LT"/>
        </w:rPr>
        <w:t xml:space="preserve"> arba</w:t>
      </w:r>
      <w:r w:rsidR="001E4CC7" w:rsidRPr="001C5A57">
        <w:rPr>
          <w:rFonts w:ascii="Calibri" w:hAnsi="Calibri" w:cs="Calibri"/>
          <w:color w:val="000000" w:themeColor="text1"/>
          <w:sz w:val="20"/>
          <w:szCs w:val="20"/>
          <w:lang w:val="lt-LT"/>
        </w:rPr>
        <w:t xml:space="preserve"> PO</w:t>
      </w:r>
      <w:r w:rsidR="004326BF" w:rsidRPr="001C5A57">
        <w:rPr>
          <w:rFonts w:ascii="Calibri" w:hAnsi="Calibri" w:cs="Calibri"/>
          <w:color w:val="000000" w:themeColor="text1"/>
          <w:sz w:val="20"/>
          <w:szCs w:val="20"/>
          <w:lang w:val="lt-LT"/>
        </w:rPr>
        <w:t>)</w:t>
      </w:r>
      <w:r w:rsidRPr="001C5A57">
        <w:rPr>
          <w:rFonts w:ascii="Calibri" w:hAnsi="Calibri" w:cs="Calibri"/>
          <w:color w:val="000000" w:themeColor="text1"/>
          <w:sz w:val="20"/>
          <w:szCs w:val="20"/>
          <w:lang w:val="lt-LT"/>
        </w:rPr>
        <w:t xml:space="preserve"> kartu su partneriais – </w:t>
      </w:r>
      <w:r w:rsidR="00CE6572" w:rsidRPr="001C5A57">
        <w:rPr>
          <w:rFonts w:ascii="Calibri" w:eastAsiaTheme="minorEastAsia" w:hAnsi="Calibri" w:cs="Calibri"/>
          <w:color w:val="000000" w:themeColor="text1"/>
          <w:sz w:val="20"/>
          <w:szCs w:val="20"/>
          <w:lang w:val="lt-LT"/>
        </w:rPr>
        <w:t>Alytaus miesto savivaldybės administracija, Alytaus rajono savivaldybės administracija, Lazdijų rajono savivaldybės administracija, Varėnos rajono savivaldybės administracija</w:t>
      </w:r>
      <w:r w:rsidR="00CE6572" w:rsidRPr="001C5A57">
        <w:rPr>
          <w:rFonts w:ascii="Calibri" w:hAnsi="Calibri" w:cs="Calibri"/>
          <w:color w:val="000000" w:themeColor="text1"/>
          <w:sz w:val="20"/>
          <w:szCs w:val="20"/>
          <w:lang w:val="lt-LT"/>
        </w:rPr>
        <w:t xml:space="preserve"> </w:t>
      </w:r>
      <w:r w:rsidRPr="001C5A57">
        <w:rPr>
          <w:rFonts w:ascii="Calibri" w:hAnsi="Calibri" w:cs="Calibri"/>
          <w:color w:val="000000" w:themeColor="text1"/>
          <w:sz w:val="20"/>
          <w:szCs w:val="20"/>
          <w:lang w:val="lt-LT"/>
        </w:rPr>
        <w:t>–</w:t>
      </w:r>
      <w:r w:rsidR="004326BF" w:rsidRPr="001C5A57">
        <w:rPr>
          <w:rFonts w:ascii="Calibri" w:hAnsi="Calibri" w:cs="Calibri"/>
          <w:color w:val="000000" w:themeColor="text1"/>
          <w:sz w:val="20"/>
          <w:szCs w:val="20"/>
          <w:lang w:val="lt-LT"/>
        </w:rPr>
        <w:t xml:space="preserve"> </w:t>
      </w:r>
      <w:r w:rsidRPr="001C5A57">
        <w:rPr>
          <w:rFonts w:ascii="Calibri" w:hAnsi="Calibri" w:cs="Calibri"/>
          <w:color w:val="000000" w:themeColor="text1"/>
          <w:sz w:val="20"/>
          <w:szCs w:val="20"/>
          <w:lang w:val="lt-LT"/>
        </w:rPr>
        <w:t>vykdo</w:t>
      </w:r>
      <w:r w:rsidR="00563212" w:rsidRPr="001C5A57">
        <w:rPr>
          <w:rFonts w:ascii="Calibri" w:hAnsi="Calibri" w:cs="Calibri"/>
          <w:color w:val="000000" w:themeColor="text1"/>
          <w:sz w:val="20"/>
          <w:szCs w:val="20"/>
          <w:lang w:val="lt-LT"/>
        </w:rPr>
        <w:t xml:space="preserve"> projektą „</w:t>
      </w:r>
      <w:r w:rsidR="0040709A" w:rsidRPr="001C5A57">
        <w:rPr>
          <w:rFonts w:ascii="Calibri" w:eastAsiaTheme="minorEastAsia" w:hAnsi="Calibri" w:cs="Calibri"/>
          <w:color w:val="000000" w:themeColor="text1"/>
          <w:sz w:val="20"/>
          <w:szCs w:val="20"/>
          <w:lang w:val="lt-LT"/>
        </w:rPr>
        <w:t>Vieninga elektroninio bilieto ir keleivių informavimo sistema Alytaus regiono savivaldybėse</w:t>
      </w:r>
      <w:r w:rsidR="00563212" w:rsidRPr="001C5A57">
        <w:rPr>
          <w:rFonts w:ascii="Calibri" w:hAnsi="Calibri" w:cs="Calibri"/>
          <w:color w:val="000000" w:themeColor="text1"/>
          <w:sz w:val="20"/>
          <w:szCs w:val="20"/>
          <w:lang w:val="lt-LT"/>
        </w:rPr>
        <w:t>“</w:t>
      </w:r>
      <w:r w:rsidR="00536468" w:rsidRPr="001C5A57">
        <w:rPr>
          <w:rFonts w:ascii="Calibri" w:hAnsi="Calibri" w:cs="Calibri"/>
          <w:color w:val="000000" w:themeColor="text1"/>
          <w:sz w:val="20"/>
          <w:szCs w:val="20"/>
          <w:lang w:val="lt-LT"/>
        </w:rPr>
        <w:t xml:space="preserve">, </w:t>
      </w:r>
      <w:r w:rsidR="00536468" w:rsidRPr="001C5A57">
        <w:rPr>
          <w:rFonts w:ascii="Calibri" w:eastAsiaTheme="minorEastAsia" w:hAnsi="Calibri" w:cs="Calibri"/>
          <w:color w:val="000000" w:themeColor="text1"/>
          <w:sz w:val="20"/>
          <w:szCs w:val="20"/>
          <w:lang w:val="lt-LT"/>
        </w:rPr>
        <w:t>kuriam Lietuvos Respublikos ekonomikos ir inovacijų ministro 2025 m. sausio 15 d. įsakymu Nr. 4-15 „Dėl finansavimo skyrimo“ skirta Ekonomikos gaivinimo ir atsparumo didinimo priemonės lėšų ir Lietuvos Respublikos valstybės biudžeto lėšų</w:t>
      </w:r>
      <w:r w:rsidR="00563212" w:rsidRPr="001C5A57">
        <w:rPr>
          <w:rFonts w:ascii="Calibri" w:hAnsi="Calibri" w:cs="Calibri"/>
          <w:color w:val="000000" w:themeColor="text1"/>
          <w:sz w:val="20"/>
          <w:szCs w:val="20"/>
          <w:lang w:val="lt-LT"/>
        </w:rPr>
        <w:t xml:space="preserve"> (toliau – Projektas).</w:t>
      </w:r>
      <w:r w:rsidR="00BF0989" w:rsidRPr="001C5A57">
        <w:rPr>
          <w:rFonts w:ascii="Calibri" w:hAnsi="Calibri" w:cs="Calibri"/>
          <w:color w:val="000000" w:themeColor="text1"/>
          <w:sz w:val="20"/>
          <w:szCs w:val="20"/>
          <w:lang w:val="lt-LT"/>
        </w:rPr>
        <w:t xml:space="preserve"> </w:t>
      </w:r>
      <w:r w:rsidR="00EF7C58" w:rsidRPr="001C5A57">
        <w:rPr>
          <w:rFonts w:ascii="Calibri" w:hAnsi="Calibri" w:cs="Calibri"/>
          <w:color w:val="000000" w:themeColor="text1"/>
          <w:sz w:val="20"/>
          <w:szCs w:val="20"/>
          <w:lang w:val="lt-LT"/>
        </w:rPr>
        <w:t xml:space="preserve">Projekto </w:t>
      </w:r>
      <w:r w:rsidR="00BF0989" w:rsidRPr="001C5A57">
        <w:rPr>
          <w:rFonts w:ascii="Calibri" w:hAnsi="Calibri" w:cs="Calibri"/>
          <w:color w:val="000000" w:themeColor="text1"/>
          <w:sz w:val="20"/>
          <w:szCs w:val="20"/>
          <w:lang w:val="lt-LT"/>
        </w:rPr>
        <w:t xml:space="preserve">tikslas – </w:t>
      </w:r>
      <w:r w:rsidR="001719BD" w:rsidRPr="001C5A57">
        <w:rPr>
          <w:rFonts w:ascii="Calibri" w:hAnsi="Calibri" w:cs="Calibri"/>
          <w:color w:val="000000" w:themeColor="text1"/>
          <w:sz w:val="20"/>
          <w:szCs w:val="20"/>
          <w:lang w:val="lt-LT"/>
        </w:rPr>
        <w:t>kelti Alytaus regiono teikiamų viešųjų keleivių vežimo paslaugų brandos lygį, skaitmenizuojant procesus ir taip sudarant sąlygas visiems Alytaus regiono gyventojams saugiai ir patogiai naudotis viešosiomis keleivių vežimo paslaugomis</w:t>
      </w:r>
      <w:r w:rsidR="00327F41" w:rsidRPr="001C5A57">
        <w:rPr>
          <w:rFonts w:ascii="Calibri" w:hAnsi="Calibri" w:cs="Calibri"/>
          <w:color w:val="000000" w:themeColor="text1"/>
          <w:sz w:val="20"/>
          <w:szCs w:val="20"/>
          <w:lang w:val="lt-LT"/>
        </w:rPr>
        <w:t>.</w:t>
      </w:r>
    </w:p>
    <w:p w14:paraId="60AC8A81" w14:textId="3DFFC101" w:rsidR="008070A5" w:rsidRPr="001C5A57" w:rsidRDefault="6F7E40A2" w:rsidP="00CA569D">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Šioje paslaugų pirkimo techninėje specifikacijoje</w:t>
      </w:r>
      <w:r w:rsidR="6869DDC3" w:rsidRPr="001C5A57">
        <w:rPr>
          <w:rFonts w:ascii="Calibri" w:hAnsi="Calibri" w:cs="Calibri"/>
          <w:color w:val="000000" w:themeColor="text1"/>
          <w:sz w:val="20"/>
          <w:szCs w:val="20"/>
          <w:lang w:val="lt-LT"/>
        </w:rPr>
        <w:t xml:space="preserve"> (toliau </w:t>
      </w:r>
      <w:r w:rsidR="271AF1FB" w:rsidRPr="001C5A57">
        <w:rPr>
          <w:rFonts w:ascii="Calibri" w:hAnsi="Calibri" w:cs="Calibri"/>
          <w:color w:val="000000" w:themeColor="text1"/>
          <w:sz w:val="20"/>
          <w:szCs w:val="20"/>
          <w:lang w:val="lt-LT"/>
        </w:rPr>
        <w:t>–</w:t>
      </w:r>
      <w:r w:rsidR="6869DDC3" w:rsidRPr="001C5A57">
        <w:rPr>
          <w:rFonts w:ascii="Calibri" w:hAnsi="Calibri" w:cs="Calibri"/>
          <w:color w:val="000000" w:themeColor="text1"/>
          <w:sz w:val="20"/>
          <w:szCs w:val="20"/>
          <w:lang w:val="lt-LT"/>
        </w:rPr>
        <w:t xml:space="preserve"> Techninė specifikacija)</w:t>
      </w:r>
      <w:r w:rsidRPr="001C5A57">
        <w:rPr>
          <w:rFonts w:ascii="Calibri" w:hAnsi="Calibri" w:cs="Calibri"/>
          <w:color w:val="000000" w:themeColor="text1"/>
          <w:sz w:val="20"/>
          <w:szCs w:val="20"/>
          <w:lang w:val="lt-LT"/>
        </w:rPr>
        <w:t xml:space="preserve"> </w:t>
      </w:r>
      <w:r w:rsidR="1BC0E740" w:rsidRPr="001C5A57">
        <w:rPr>
          <w:rFonts w:ascii="Calibri" w:hAnsi="Calibri" w:cs="Calibri"/>
          <w:color w:val="000000" w:themeColor="text1"/>
          <w:sz w:val="20"/>
          <w:szCs w:val="20"/>
          <w:lang w:val="lt-LT"/>
        </w:rPr>
        <w:t xml:space="preserve">pateikiami reikalavimai, pagal kuriuos turi būti </w:t>
      </w:r>
      <w:r w:rsidR="5860802B" w:rsidRPr="001C5A57">
        <w:rPr>
          <w:rFonts w:ascii="Calibri" w:hAnsi="Calibri" w:cs="Calibri"/>
          <w:color w:val="000000" w:themeColor="text1"/>
          <w:sz w:val="20"/>
          <w:szCs w:val="20"/>
          <w:lang w:val="lt-LT"/>
        </w:rPr>
        <w:t>teikiamos</w:t>
      </w:r>
      <w:r w:rsidR="1BC0E740" w:rsidRPr="001C5A57">
        <w:rPr>
          <w:rFonts w:ascii="Calibri" w:hAnsi="Calibri" w:cs="Calibri"/>
          <w:color w:val="000000" w:themeColor="text1"/>
          <w:sz w:val="20"/>
          <w:szCs w:val="20"/>
          <w:lang w:val="lt-LT"/>
        </w:rPr>
        <w:t xml:space="preserve"> </w:t>
      </w:r>
      <w:r w:rsidR="30A20EA0" w:rsidRPr="001C5A57">
        <w:rPr>
          <w:rFonts w:ascii="Calibri" w:hAnsi="Calibri" w:cs="Calibri"/>
          <w:color w:val="000000" w:themeColor="text1"/>
          <w:sz w:val="20"/>
          <w:szCs w:val="20"/>
          <w:lang w:val="lt-LT"/>
        </w:rPr>
        <w:t xml:space="preserve">Vieningos elektroninio bilieto ir keleivių informavimo sistemos Alytaus regiono savivaldybėse sukūrimo, </w:t>
      </w:r>
      <w:r w:rsidR="30A20EA0" w:rsidRPr="001C5A57">
        <w:rPr>
          <w:rFonts w:ascii="Calibri" w:eastAsiaTheme="minorEastAsia" w:hAnsi="Calibri" w:cs="Calibri"/>
          <w:color w:val="000000" w:themeColor="text1"/>
          <w:sz w:val="20"/>
          <w:szCs w:val="20"/>
          <w:lang w:val="lt-LT"/>
        </w:rPr>
        <w:t>techninės įrangos įsigijimo ir palaikymo paslaugos</w:t>
      </w:r>
      <w:r w:rsidR="30A20EA0" w:rsidRPr="001C5A57">
        <w:rPr>
          <w:rFonts w:ascii="Calibri" w:hAnsi="Calibri" w:cs="Calibri"/>
          <w:color w:val="000000" w:themeColor="text1"/>
          <w:sz w:val="20"/>
          <w:szCs w:val="20"/>
          <w:lang w:val="lt-LT"/>
        </w:rPr>
        <w:t xml:space="preserve"> </w:t>
      </w:r>
      <w:r w:rsidR="1FF47B6A" w:rsidRPr="001C5A57">
        <w:rPr>
          <w:rFonts w:ascii="Calibri" w:hAnsi="Calibri" w:cs="Calibri"/>
          <w:color w:val="000000" w:themeColor="text1"/>
          <w:sz w:val="20"/>
          <w:szCs w:val="20"/>
          <w:lang w:val="lt-LT"/>
        </w:rPr>
        <w:t xml:space="preserve">(toliau </w:t>
      </w:r>
      <w:r w:rsidR="5AA295DF" w:rsidRPr="001C5A57">
        <w:rPr>
          <w:rFonts w:ascii="Calibri" w:hAnsi="Calibri" w:cs="Calibri"/>
          <w:color w:val="000000" w:themeColor="text1"/>
          <w:sz w:val="20"/>
          <w:szCs w:val="20"/>
          <w:lang w:val="lt-LT"/>
        </w:rPr>
        <w:t>–</w:t>
      </w:r>
      <w:r w:rsidR="271AF1FB" w:rsidRPr="001C5A57">
        <w:rPr>
          <w:rFonts w:ascii="Calibri" w:hAnsi="Calibri" w:cs="Calibri"/>
          <w:color w:val="000000" w:themeColor="text1"/>
          <w:sz w:val="20"/>
          <w:szCs w:val="20"/>
          <w:lang w:val="lt-LT"/>
        </w:rPr>
        <w:t xml:space="preserve"> Paslaugos)</w:t>
      </w:r>
      <w:r w:rsidR="1BC0E740" w:rsidRPr="001C5A57">
        <w:rPr>
          <w:rFonts w:ascii="Calibri" w:hAnsi="Calibri" w:cs="Calibri"/>
          <w:color w:val="000000" w:themeColor="text1"/>
          <w:sz w:val="20"/>
          <w:szCs w:val="20"/>
          <w:lang w:val="lt-LT"/>
        </w:rPr>
        <w:t>.</w:t>
      </w:r>
      <w:r w:rsidR="151FC18A" w:rsidRPr="001C5A57">
        <w:rPr>
          <w:rFonts w:ascii="Calibri" w:hAnsi="Calibri" w:cs="Calibri"/>
          <w:color w:val="000000" w:themeColor="text1"/>
          <w:sz w:val="20"/>
          <w:szCs w:val="20"/>
          <w:lang w:val="lt-LT"/>
        </w:rPr>
        <w:t xml:space="preserve"> </w:t>
      </w:r>
      <w:r w:rsidR="452BDE8D" w:rsidRPr="001C5A57">
        <w:rPr>
          <w:rFonts w:ascii="Calibri" w:hAnsi="Calibri" w:cs="Calibri"/>
          <w:color w:val="000000" w:themeColor="text1"/>
          <w:sz w:val="20"/>
          <w:szCs w:val="20"/>
          <w:lang w:val="lt-LT"/>
        </w:rPr>
        <w:t xml:space="preserve">Dokumente </w:t>
      </w:r>
      <w:r w:rsidR="4959FB00" w:rsidRPr="001C5A57">
        <w:rPr>
          <w:rFonts w:ascii="Calibri" w:hAnsi="Calibri" w:cs="Calibri"/>
          <w:color w:val="000000" w:themeColor="text1"/>
          <w:sz w:val="20"/>
          <w:szCs w:val="20"/>
          <w:lang w:val="lt-LT"/>
        </w:rPr>
        <w:t xml:space="preserve">pateikiamas esamos situacijos aprašymas, </w:t>
      </w:r>
      <w:r w:rsidR="6A7CEE30" w:rsidRPr="001C5A57">
        <w:rPr>
          <w:rFonts w:ascii="Calibri" w:hAnsi="Calibri" w:cs="Calibri"/>
          <w:color w:val="000000" w:themeColor="text1"/>
          <w:sz w:val="20"/>
          <w:szCs w:val="20"/>
          <w:lang w:val="lt-LT"/>
        </w:rPr>
        <w:t>nurodomi</w:t>
      </w:r>
      <w:r w:rsidR="64AAC861" w:rsidRPr="001C5A57">
        <w:rPr>
          <w:rFonts w:ascii="Calibri" w:hAnsi="Calibri" w:cs="Calibri"/>
          <w:color w:val="000000" w:themeColor="text1"/>
          <w:sz w:val="20"/>
          <w:szCs w:val="20"/>
          <w:lang w:val="lt-LT"/>
        </w:rPr>
        <w:t xml:space="preserve"> teisės aktai ir dokumentai, kuriais </w:t>
      </w:r>
      <w:r w:rsidR="452BDE8D" w:rsidRPr="001C5A57">
        <w:rPr>
          <w:rFonts w:ascii="Calibri" w:hAnsi="Calibri" w:cs="Calibri"/>
          <w:color w:val="000000" w:themeColor="text1"/>
          <w:sz w:val="20"/>
          <w:szCs w:val="20"/>
          <w:lang w:val="lt-LT"/>
        </w:rPr>
        <w:t xml:space="preserve">turi vadovautis </w:t>
      </w:r>
      <w:r w:rsidR="005107E8" w:rsidRPr="001C5A57">
        <w:rPr>
          <w:rFonts w:ascii="Calibri" w:hAnsi="Calibri" w:cs="Calibri"/>
          <w:color w:val="000000" w:themeColor="text1"/>
          <w:sz w:val="20"/>
          <w:szCs w:val="20"/>
          <w:lang w:val="lt-LT"/>
        </w:rPr>
        <w:t>Tiekėjas</w:t>
      </w:r>
      <w:r w:rsidR="452BDE8D" w:rsidRPr="001C5A57">
        <w:rPr>
          <w:rFonts w:ascii="Calibri" w:hAnsi="Calibri" w:cs="Calibri"/>
          <w:color w:val="000000" w:themeColor="text1"/>
          <w:sz w:val="20"/>
          <w:szCs w:val="20"/>
          <w:lang w:val="lt-LT"/>
        </w:rPr>
        <w:t xml:space="preserve">, atrinktas viešojo pirkimo būdu, ir su kuriuo bus pasirašyta </w:t>
      </w:r>
      <w:r w:rsidR="30A20EA0" w:rsidRPr="001C5A57">
        <w:rPr>
          <w:rFonts w:ascii="Calibri" w:hAnsi="Calibri" w:cs="Calibri"/>
          <w:color w:val="000000" w:themeColor="text1"/>
          <w:sz w:val="20"/>
          <w:szCs w:val="20"/>
          <w:lang w:val="lt-LT"/>
        </w:rPr>
        <w:t xml:space="preserve">Vieningos elektroninio bilieto ir keleivių informavimo sistemos Alytaus regiono savivaldybėse sukūrimo, </w:t>
      </w:r>
      <w:r w:rsidR="30A20EA0" w:rsidRPr="001C5A57">
        <w:rPr>
          <w:rFonts w:ascii="Calibri" w:eastAsiaTheme="minorEastAsia" w:hAnsi="Calibri" w:cs="Calibri"/>
          <w:color w:val="000000" w:themeColor="text1"/>
          <w:sz w:val="20"/>
          <w:szCs w:val="20"/>
          <w:lang w:val="lt-LT"/>
        </w:rPr>
        <w:t xml:space="preserve">techninės įrangos įsigijimo ir palaikymo paslaugų </w:t>
      </w:r>
      <w:r w:rsidR="452BDE8D" w:rsidRPr="001C5A57">
        <w:rPr>
          <w:rFonts w:ascii="Calibri" w:hAnsi="Calibri" w:cs="Calibri"/>
          <w:color w:val="000000" w:themeColor="text1"/>
          <w:sz w:val="20"/>
          <w:szCs w:val="20"/>
          <w:lang w:val="lt-LT"/>
        </w:rPr>
        <w:t>sutartis (toliau – Sutartis)</w:t>
      </w:r>
      <w:r w:rsidR="0668A4F7" w:rsidRPr="001C5A57">
        <w:rPr>
          <w:rFonts w:ascii="Calibri" w:hAnsi="Calibri" w:cs="Calibri"/>
          <w:color w:val="000000" w:themeColor="text1"/>
          <w:sz w:val="20"/>
          <w:szCs w:val="20"/>
          <w:lang w:val="lt-LT"/>
        </w:rPr>
        <w:t>, įvar</w:t>
      </w:r>
      <w:r w:rsidR="452BDE8D" w:rsidRPr="001C5A57">
        <w:rPr>
          <w:rFonts w:ascii="Calibri" w:hAnsi="Calibri" w:cs="Calibri"/>
          <w:color w:val="000000" w:themeColor="text1"/>
          <w:sz w:val="20"/>
          <w:szCs w:val="20"/>
          <w:lang w:val="lt-LT"/>
        </w:rPr>
        <w:t>di</w:t>
      </w:r>
      <w:r w:rsidR="0668A4F7" w:rsidRPr="001C5A57">
        <w:rPr>
          <w:rFonts w:ascii="Calibri" w:hAnsi="Calibri" w:cs="Calibri"/>
          <w:color w:val="000000" w:themeColor="text1"/>
          <w:sz w:val="20"/>
          <w:szCs w:val="20"/>
          <w:lang w:val="lt-LT"/>
        </w:rPr>
        <w:t>n</w:t>
      </w:r>
      <w:r w:rsidR="452BDE8D" w:rsidRPr="001C5A57">
        <w:rPr>
          <w:rFonts w:ascii="Calibri" w:hAnsi="Calibri" w:cs="Calibri"/>
          <w:color w:val="000000" w:themeColor="text1"/>
          <w:sz w:val="20"/>
          <w:szCs w:val="20"/>
          <w:lang w:val="lt-LT"/>
        </w:rPr>
        <w:t>amas paslaugų pirkimo (toliau – Pirkimas) tikslas</w:t>
      </w:r>
      <w:r w:rsidR="13745D5E" w:rsidRPr="001C5A57">
        <w:rPr>
          <w:rFonts w:ascii="Calibri" w:hAnsi="Calibri" w:cs="Calibri"/>
          <w:color w:val="000000" w:themeColor="text1"/>
          <w:sz w:val="20"/>
          <w:szCs w:val="20"/>
          <w:lang w:val="lt-LT"/>
        </w:rPr>
        <w:t>, uždaviniai ir rezul</w:t>
      </w:r>
      <w:r w:rsidR="2D069572" w:rsidRPr="001C5A57">
        <w:rPr>
          <w:rFonts w:ascii="Calibri" w:hAnsi="Calibri" w:cs="Calibri"/>
          <w:color w:val="000000" w:themeColor="text1"/>
          <w:sz w:val="20"/>
          <w:szCs w:val="20"/>
          <w:lang w:val="lt-LT"/>
        </w:rPr>
        <w:t>tatai</w:t>
      </w:r>
      <w:r w:rsidR="452BDE8D" w:rsidRPr="001C5A57">
        <w:rPr>
          <w:rFonts w:ascii="Calibri" w:hAnsi="Calibri" w:cs="Calibri"/>
          <w:color w:val="000000" w:themeColor="text1"/>
          <w:sz w:val="20"/>
          <w:szCs w:val="20"/>
          <w:lang w:val="lt-LT"/>
        </w:rPr>
        <w:t xml:space="preserve">, aprašomi </w:t>
      </w:r>
      <w:r w:rsidR="10E9617E" w:rsidRPr="001C5A57">
        <w:rPr>
          <w:rFonts w:ascii="Calibri" w:eastAsiaTheme="minorEastAsia" w:hAnsi="Calibri" w:cs="Calibri"/>
          <w:color w:val="000000" w:themeColor="text1"/>
          <w:sz w:val="20"/>
          <w:szCs w:val="20"/>
          <w:lang w:val="lt-LT"/>
        </w:rPr>
        <w:t>Vieninga elektroninio bilieto ir keleivių informavimo sistema Alytaus regiono savivaldybėse</w:t>
      </w:r>
      <w:r w:rsidR="10E9617E" w:rsidRPr="001C5A57">
        <w:rPr>
          <w:rFonts w:ascii="Calibri" w:hAnsi="Calibri" w:cs="Calibri"/>
          <w:color w:val="000000" w:themeColor="text1"/>
          <w:sz w:val="20"/>
          <w:szCs w:val="20"/>
          <w:lang w:val="lt-LT"/>
        </w:rPr>
        <w:t xml:space="preserve"> (toliau – Sistema)</w:t>
      </w:r>
      <w:r w:rsidR="6288838B" w:rsidRPr="001C5A57">
        <w:rPr>
          <w:rFonts w:ascii="Calibri" w:hAnsi="Calibri" w:cs="Calibri"/>
          <w:color w:val="000000" w:themeColor="text1"/>
          <w:sz w:val="20"/>
          <w:szCs w:val="20"/>
          <w:lang w:val="lt-LT"/>
        </w:rPr>
        <w:t>, jos</w:t>
      </w:r>
      <w:r w:rsidR="10E9617E" w:rsidRPr="001C5A57">
        <w:rPr>
          <w:rFonts w:ascii="Calibri" w:hAnsi="Calibri" w:cs="Calibri"/>
          <w:color w:val="000000" w:themeColor="text1"/>
          <w:sz w:val="20"/>
          <w:szCs w:val="20"/>
          <w:lang w:val="lt-LT"/>
        </w:rPr>
        <w:t xml:space="preserve"> </w:t>
      </w:r>
      <w:r w:rsidR="452BDE8D" w:rsidRPr="001C5A57">
        <w:rPr>
          <w:rFonts w:ascii="Calibri" w:hAnsi="Calibri" w:cs="Calibri"/>
          <w:color w:val="000000" w:themeColor="text1"/>
          <w:sz w:val="20"/>
          <w:szCs w:val="20"/>
          <w:lang w:val="lt-LT"/>
        </w:rPr>
        <w:t>funkciniai ir nefunkciniai reikalavimai</w:t>
      </w:r>
      <w:r w:rsidR="2BC18804" w:rsidRPr="001C5A57">
        <w:rPr>
          <w:rFonts w:ascii="Calibri" w:hAnsi="Calibri" w:cs="Calibri"/>
          <w:color w:val="000000" w:themeColor="text1"/>
          <w:sz w:val="20"/>
          <w:szCs w:val="20"/>
          <w:lang w:val="lt-LT"/>
        </w:rPr>
        <w:t xml:space="preserve"> ir visa kita perkamoms paslaugoms įgyvendinti reikalinga informacija.</w:t>
      </w:r>
    </w:p>
    <w:p w14:paraId="0EB2A8E4" w14:textId="7EEF2032" w:rsidR="004E7F74" w:rsidRPr="001C5A57" w:rsidRDefault="007442F3" w:rsidP="00CA569D">
      <w:pPr>
        <w:pStyle w:val="Antrat1"/>
        <w:numPr>
          <w:ilvl w:val="0"/>
          <w:numId w:val="12"/>
        </w:numPr>
        <w:spacing w:after="240"/>
        <w:ind w:left="357" w:right="57" w:hanging="357"/>
        <w:rPr>
          <w:rFonts w:ascii="Calibri" w:hAnsi="Calibri" w:cs="Calibri"/>
          <w:color w:val="000000" w:themeColor="text1"/>
        </w:rPr>
      </w:pPr>
      <w:bookmarkStart w:id="2" w:name="_Toc205207287"/>
      <w:r w:rsidRPr="001C5A57">
        <w:rPr>
          <w:rFonts w:ascii="Calibri" w:hAnsi="Calibri" w:cs="Calibri"/>
          <w:color w:val="000000" w:themeColor="text1"/>
        </w:rPr>
        <w:t>Esama</w:t>
      </w:r>
      <w:r w:rsidR="0060100A" w:rsidRPr="001C5A57">
        <w:rPr>
          <w:rFonts w:ascii="Calibri" w:hAnsi="Calibri" w:cs="Calibri"/>
          <w:color w:val="000000" w:themeColor="text1"/>
        </w:rPr>
        <w:t xml:space="preserve"> situacija</w:t>
      </w:r>
      <w:bookmarkEnd w:id="2"/>
    </w:p>
    <w:p w14:paraId="0856B3B9" w14:textId="4EB75C14" w:rsidR="00792CC3" w:rsidRPr="001C5A57" w:rsidRDefault="000C6D90" w:rsidP="00FF7FF0">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Šiuo metu viešosios keleivių vežimo užtikrinimo paslaugos Alytaus regione teikiamos ribotai naudojant informacines technologijas. </w:t>
      </w:r>
      <w:r w:rsidR="00D4377E" w:rsidRPr="001C5A57">
        <w:rPr>
          <w:rFonts w:ascii="Calibri" w:hAnsi="Calibri" w:cs="Calibri"/>
          <w:color w:val="000000" w:themeColor="text1"/>
          <w:sz w:val="20"/>
          <w:szCs w:val="20"/>
          <w:lang w:val="lt-LT"/>
        </w:rPr>
        <w:t>T</w:t>
      </w:r>
      <w:r w:rsidRPr="001C5A57">
        <w:rPr>
          <w:rFonts w:ascii="Calibri" w:hAnsi="Calibri" w:cs="Calibri"/>
          <w:color w:val="000000" w:themeColor="text1"/>
          <w:sz w:val="20"/>
          <w:szCs w:val="20"/>
          <w:lang w:val="lt-LT"/>
        </w:rPr>
        <w:t xml:space="preserve">ik Alytaus miesto savivaldybė </w:t>
      </w:r>
      <w:r w:rsidR="00D4377E" w:rsidRPr="001C5A57">
        <w:rPr>
          <w:rFonts w:ascii="Calibri" w:hAnsi="Calibri" w:cs="Calibri"/>
          <w:color w:val="000000" w:themeColor="text1"/>
          <w:sz w:val="20"/>
          <w:szCs w:val="20"/>
          <w:lang w:val="lt-LT"/>
        </w:rPr>
        <w:t>ir Druskininkų savivaldybė turi</w:t>
      </w:r>
      <w:r w:rsidRPr="001C5A57">
        <w:rPr>
          <w:rFonts w:ascii="Calibri" w:hAnsi="Calibri" w:cs="Calibri"/>
          <w:color w:val="000000" w:themeColor="text1"/>
          <w:sz w:val="20"/>
          <w:szCs w:val="20"/>
          <w:lang w:val="lt-LT"/>
        </w:rPr>
        <w:t xml:space="preserve"> įsidiegusi</w:t>
      </w:r>
      <w:r w:rsidR="00D4377E" w:rsidRPr="001C5A57">
        <w:rPr>
          <w:rFonts w:ascii="Calibri" w:hAnsi="Calibri" w:cs="Calibri"/>
          <w:color w:val="000000" w:themeColor="text1"/>
          <w:sz w:val="20"/>
          <w:szCs w:val="20"/>
          <w:lang w:val="lt-LT"/>
        </w:rPr>
        <w:t>os</w:t>
      </w:r>
      <w:r w:rsidRPr="001C5A57">
        <w:rPr>
          <w:rFonts w:ascii="Calibri" w:hAnsi="Calibri" w:cs="Calibri"/>
          <w:color w:val="000000" w:themeColor="text1"/>
          <w:sz w:val="20"/>
          <w:szCs w:val="20"/>
          <w:lang w:val="lt-LT"/>
        </w:rPr>
        <w:t xml:space="preserve"> E. bilieto sistem</w:t>
      </w:r>
      <w:r w:rsidR="007A37A4" w:rsidRPr="001C5A57">
        <w:rPr>
          <w:rFonts w:ascii="Calibri" w:hAnsi="Calibri" w:cs="Calibri"/>
          <w:color w:val="000000" w:themeColor="text1"/>
          <w:sz w:val="20"/>
          <w:szCs w:val="20"/>
          <w:lang w:val="lt-LT"/>
        </w:rPr>
        <w:t>as</w:t>
      </w:r>
      <w:r w:rsidRPr="001C5A57">
        <w:rPr>
          <w:rFonts w:ascii="Calibri" w:hAnsi="Calibri" w:cs="Calibri"/>
          <w:color w:val="000000" w:themeColor="text1"/>
          <w:sz w:val="20"/>
          <w:szCs w:val="20"/>
          <w:lang w:val="lt-LT"/>
        </w:rPr>
        <w:t>. Tuo tarpu kitose Alytaus regiono savivaldybėse transporto bilietų įsigijimas ir keleivių informavimas nebuvo skaitmenizuoti. Atitinkamai savivaldybės, neturinčios įdiegtos elektroninio bilieto ir keleivių informavimo sistemos susiduria su įvairiomis problemomis, kurios tiesiogiai veikia viešųjų keleivių vežimo užtikrinimo paslaugų prieinamumą, patogumą, efektyvumą:</w:t>
      </w:r>
    </w:p>
    <w:p w14:paraId="75D3C995" w14:textId="77777777" w:rsidR="00792CC3" w:rsidRPr="001C5A57" w:rsidRDefault="000C6D90" w:rsidP="0052310D">
      <w:pPr>
        <w:pStyle w:val="Bodyblack"/>
        <w:numPr>
          <w:ilvl w:val="0"/>
          <w:numId w:val="18"/>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Visiems prieinamų, patogių, socialinę sanglaudą įgalinančių viešųjų keleivių vežimo paslaugų Alytaus regione trūkumas. Socialinė ir ekonominė atskirtis tarp regionų ir tarp savivaldybių regionų viduje reikalauja individualių, vietos sąlygas bei iššūkius atspindinčių kompleksinių veiksmų, siekiant mažinti netolygumus ir stiprinti ekonominę, socialinę ir teritorinę sanglaudą šalyje. Alytaus regiono ekonomines problemas (aukštas nedarbo lygis, žemesnis pragyvenimo lygis ir pan.) daugiausiai lemia objektyvios regiono geografinės savybės ir mažiau prieinamos tvariam ekonominiam augimui būtinos viešosios paslaugos, tame tarpe ir viešasis transportas, sąlygojančios žemą darbo jėgos judumą ir tik daliai gyventojų nuolatinėms kelionėms į darbą prieinamas viešojo transporto paslaugos. Tai turi neigiamą poveikį tiek daliai gyventojų, ypač priklausančių socialiai pažeidžiamoms grupėms ir (ar) gyvenantiems sunkiau pasiekiamose vietovėse, kurie negali įsidarbinti, tiek miestuose veikiančiai daliai darbdavių, kuriems nepasiekiama esama ir potencialiai tinkama regioninė ir tarpregioninė darbo rinka.</w:t>
      </w:r>
    </w:p>
    <w:p w14:paraId="3E4EAC1A" w14:textId="77777777" w:rsidR="00792CC3" w:rsidRPr="001C5A57" w:rsidRDefault="000C6D90" w:rsidP="0052310D">
      <w:pPr>
        <w:pStyle w:val="Bodyblack"/>
        <w:numPr>
          <w:ilvl w:val="0"/>
          <w:numId w:val="18"/>
        </w:numPr>
        <w:spacing w:before="0" w:after="0" w:line="240" w:lineRule="auto"/>
        <w:ind w:right="57"/>
        <w:jc w:val="both"/>
        <w:rPr>
          <w:rFonts w:ascii="Calibri" w:hAnsi="Calibri" w:cs="Calibri"/>
          <w:bCs w:val="0"/>
          <w:color w:val="000000" w:themeColor="text1"/>
          <w:sz w:val="20"/>
          <w:szCs w:val="20"/>
          <w:lang w:val="lt-LT"/>
        </w:rPr>
      </w:pPr>
      <w:r w:rsidRPr="001C5A57">
        <w:rPr>
          <w:rFonts w:ascii="Calibri" w:hAnsi="Calibri" w:cs="Calibri"/>
          <w:bCs w:val="0"/>
          <w:color w:val="000000" w:themeColor="text1"/>
          <w:sz w:val="20"/>
          <w:szCs w:val="20"/>
          <w:lang w:val="lt-LT"/>
        </w:rPr>
        <w:t xml:space="preserve">Visiems prieinamų paslaugų trūkumas neatsiejamas ir nuo </w:t>
      </w:r>
      <w:r w:rsidRPr="001C5A57">
        <w:rPr>
          <w:rFonts w:ascii="Calibri" w:hAnsi="Calibri" w:cs="Calibri"/>
          <w:color w:val="000000" w:themeColor="text1"/>
          <w:sz w:val="20"/>
          <w:szCs w:val="20"/>
          <w:lang w:val="lt-LT"/>
        </w:rPr>
        <w:t>nepatenkintų pažeidžiamų grupių poreikių</w:t>
      </w:r>
      <w:r w:rsidRPr="001C5A57">
        <w:rPr>
          <w:rFonts w:ascii="Calibri" w:hAnsi="Calibri" w:cs="Calibri"/>
          <w:bCs w:val="0"/>
          <w:color w:val="000000" w:themeColor="text1"/>
          <w:sz w:val="20"/>
          <w:szCs w:val="20"/>
          <w:lang w:val="lt-LT"/>
        </w:rPr>
        <w:t>. Žmonės su negalia turi poreikį neišeidami iš namų suplanuoti savo kelionę ir vykti pasirinktu maršrutu, pasirenkant tą viešojo transporto maršrutą, kuris yra pritaikytas žmonėms su negalia. Tuo tarpu pajamų ir kitus materialinius nepriteklius patiriantys gyventojai arba kitaip žemiau ar arti santykinio skurdo ribos gyvenantys asmenys, kuriems bus sudarytos sąlygos paprasčiau naudotis viešuoju transportu ir lengvatiniais elektroniniais bilietais, vykti į darbą bet kurioje regiono savivaldybėje. Socialinę riziką patiriančioms šeimoms, taip pat šeimoms auginančioms vaikus, aktualu paprasčiau naudotis viešuoju transportu ir lengvatiniais elektroniniais bilietais, vykti į darbą bet kurioje regiono savivaldybėje.</w:t>
      </w:r>
    </w:p>
    <w:p w14:paraId="7C56E030" w14:textId="77777777" w:rsidR="00792CC3" w:rsidRPr="001C5A57" w:rsidRDefault="000C6D90" w:rsidP="0052310D">
      <w:pPr>
        <w:pStyle w:val="Bodyblack"/>
        <w:numPr>
          <w:ilvl w:val="0"/>
          <w:numId w:val="18"/>
        </w:numPr>
        <w:spacing w:before="0" w:after="0" w:line="240" w:lineRule="auto"/>
        <w:ind w:right="57"/>
        <w:jc w:val="both"/>
        <w:rPr>
          <w:rFonts w:ascii="Calibri" w:hAnsi="Calibri" w:cs="Calibri"/>
          <w:bCs w:val="0"/>
          <w:color w:val="000000" w:themeColor="text1"/>
          <w:sz w:val="20"/>
          <w:szCs w:val="20"/>
          <w:lang w:val="lt-LT"/>
        </w:rPr>
      </w:pPr>
      <w:r w:rsidRPr="001C5A57">
        <w:rPr>
          <w:rFonts w:ascii="Calibri" w:hAnsi="Calibri" w:cs="Calibri"/>
          <w:color w:val="000000" w:themeColor="text1"/>
          <w:sz w:val="20"/>
          <w:szCs w:val="20"/>
          <w:lang w:val="lt-LT"/>
        </w:rPr>
        <w:t xml:space="preserve">Informacijos prieinamumo trūkumas. </w:t>
      </w:r>
      <w:r w:rsidRPr="001C5A57">
        <w:rPr>
          <w:rFonts w:ascii="Calibri" w:hAnsi="Calibri" w:cs="Calibri"/>
          <w:bCs w:val="0"/>
          <w:color w:val="000000" w:themeColor="text1"/>
          <w:sz w:val="20"/>
          <w:szCs w:val="20"/>
          <w:lang w:val="lt-LT"/>
        </w:rPr>
        <w:t xml:space="preserve">Nors tvarkaraščiai ir jų pasikeitimai yra prieinami interneto svetainėse ar stotelėse, tai ne visada yra patogiausias ar greičiausias būdas sužinoti reikalingą informaciją. Be to, informacija gali būti pateikiama neintuityviai ir sunkiai suprantamai. </w:t>
      </w:r>
    </w:p>
    <w:p w14:paraId="7232BE5D" w14:textId="77777777" w:rsidR="00792CC3" w:rsidRPr="001C5A57" w:rsidRDefault="000C6D90" w:rsidP="0052310D">
      <w:pPr>
        <w:pStyle w:val="Bodyblack"/>
        <w:numPr>
          <w:ilvl w:val="0"/>
          <w:numId w:val="18"/>
        </w:numPr>
        <w:spacing w:before="0" w:after="0" w:line="240" w:lineRule="auto"/>
        <w:ind w:right="57"/>
        <w:jc w:val="both"/>
        <w:rPr>
          <w:rFonts w:ascii="Calibri" w:hAnsi="Calibri" w:cs="Calibri"/>
          <w:bCs w:val="0"/>
          <w:color w:val="000000" w:themeColor="text1"/>
          <w:sz w:val="20"/>
          <w:szCs w:val="20"/>
          <w:lang w:val="lt-LT"/>
        </w:rPr>
      </w:pPr>
      <w:r w:rsidRPr="001C5A57">
        <w:rPr>
          <w:rFonts w:ascii="Calibri" w:hAnsi="Calibri" w:cs="Calibri"/>
          <w:color w:val="000000" w:themeColor="text1"/>
          <w:sz w:val="20"/>
          <w:szCs w:val="20"/>
          <w:lang w:val="lt-LT"/>
        </w:rPr>
        <w:t xml:space="preserve">Keleivių patiriami laiko ir piniginiai nuostoliai. </w:t>
      </w:r>
      <w:r w:rsidRPr="001C5A57">
        <w:rPr>
          <w:rFonts w:ascii="Calibri" w:hAnsi="Calibri" w:cs="Calibri"/>
          <w:bCs w:val="0"/>
          <w:color w:val="000000" w:themeColor="text1"/>
          <w:sz w:val="20"/>
          <w:szCs w:val="20"/>
          <w:lang w:val="lt-LT"/>
        </w:rPr>
        <w:t>Neįdiegus</w:t>
      </w:r>
      <w:r w:rsidRPr="001C5A57">
        <w:rPr>
          <w:rFonts w:ascii="Calibri" w:hAnsi="Calibri" w:cs="Calibri"/>
          <w:color w:val="000000" w:themeColor="text1"/>
          <w:sz w:val="20"/>
          <w:szCs w:val="20"/>
          <w:lang w:val="lt-LT"/>
        </w:rPr>
        <w:t xml:space="preserve"> </w:t>
      </w:r>
      <w:r w:rsidRPr="001C5A57">
        <w:rPr>
          <w:rFonts w:ascii="Calibri" w:hAnsi="Calibri" w:cs="Calibri"/>
          <w:bCs w:val="0"/>
          <w:color w:val="000000" w:themeColor="text1"/>
          <w:sz w:val="20"/>
          <w:szCs w:val="20"/>
          <w:lang w:val="lt-LT"/>
        </w:rPr>
        <w:t xml:space="preserve">skaitmeninio sprendimo, keleiviai gali patirtis su netinkamu kelionės laiko planavimu, jų poreikius atitinkančių maršrutų nebūvimu susijusius laiko ir atitinkamai piniginius nuostolius. </w:t>
      </w:r>
    </w:p>
    <w:p w14:paraId="64FE5A1D" w14:textId="77777777" w:rsidR="00792CC3" w:rsidRPr="001C5A57" w:rsidRDefault="000C6D90" w:rsidP="0052310D">
      <w:pPr>
        <w:pStyle w:val="Bodyblack"/>
        <w:numPr>
          <w:ilvl w:val="0"/>
          <w:numId w:val="18"/>
        </w:numPr>
        <w:spacing w:before="0" w:after="0" w:line="240" w:lineRule="auto"/>
        <w:ind w:right="57"/>
        <w:jc w:val="both"/>
        <w:rPr>
          <w:rFonts w:ascii="Calibri" w:hAnsi="Calibri" w:cs="Calibri"/>
          <w:bCs w:val="0"/>
          <w:color w:val="000000" w:themeColor="text1"/>
          <w:sz w:val="20"/>
          <w:szCs w:val="20"/>
          <w:lang w:val="lt-LT"/>
        </w:rPr>
      </w:pPr>
      <w:r w:rsidRPr="001C5A57">
        <w:rPr>
          <w:rFonts w:ascii="Calibri" w:hAnsi="Calibri" w:cs="Calibri"/>
          <w:color w:val="000000" w:themeColor="text1"/>
          <w:sz w:val="20"/>
          <w:szCs w:val="20"/>
          <w:lang w:val="lt-LT"/>
        </w:rPr>
        <w:t>Duomenų trūkumas maršrutų planavimui</w:t>
      </w:r>
      <w:r w:rsidRPr="001C5A57">
        <w:rPr>
          <w:rFonts w:ascii="Calibri" w:hAnsi="Calibri" w:cs="Calibri"/>
          <w:bCs w:val="0"/>
          <w:color w:val="000000" w:themeColor="text1"/>
          <w:sz w:val="20"/>
          <w:szCs w:val="20"/>
          <w:lang w:val="lt-LT"/>
        </w:rPr>
        <w:t xml:space="preserve">. Neturint skaitmeninio sprendimo yra sudėtinga rinkti tikslius ir išsamius duomenis apie keleivių srautus, kelionės laikus ir naudojimąsi paslaugomis. Tai apsunkina </w:t>
      </w:r>
      <w:r w:rsidRPr="001C5A57">
        <w:rPr>
          <w:rFonts w:ascii="Calibri" w:hAnsi="Calibri" w:cs="Calibri"/>
          <w:bCs w:val="0"/>
          <w:color w:val="000000" w:themeColor="text1"/>
          <w:sz w:val="20"/>
          <w:szCs w:val="20"/>
          <w:lang w:val="lt-LT"/>
        </w:rPr>
        <w:lastRenderedPageBreak/>
        <w:t>transporto maršrutų ir tvarkaraščių optimizavimą, nes trūksta duomenų apie keleivių poreikius ir elgseną.</w:t>
      </w:r>
    </w:p>
    <w:p w14:paraId="4CFE49A2" w14:textId="77777777" w:rsidR="00792CC3" w:rsidRPr="001C5A57" w:rsidRDefault="000C6D90" w:rsidP="0052310D">
      <w:pPr>
        <w:pStyle w:val="Bodyblack"/>
        <w:numPr>
          <w:ilvl w:val="0"/>
          <w:numId w:val="18"/>
        </w:numPr>
        <w:spacing w:before="0" w:after="0" w:line="240" w:lineRule="auto"/>
        <w:ind w:right="57"/>
        <w:jc w:val="both"/>
        <w:rPr>
          <w:rFonts w:ascii="Calibri" w:hAnsi="Calibri" w:cs="Calibri"/>
          <w:bCs w:val="0"/>
          <w:color w:val="000000" w:themeColor="text1"/>
          <w:sz w:val="20"/>
          <w:szCs w:val="20"/>
          <w:lang w:val="lt-LT"/>
        </w:rPr>
      </w:pPr>
      <w:r w:rsidRPr="001C5A57">
        <w:rPr>
          <w:rFonts w:ascii="Calibri" w:hAnsi="Calibri" w:cs="Calibri"/>
          <w:color w:val="000000" w:themeColor="text1"/>
          <w:sz w:val="20"/>
          <w:szCs w:val="20"/>
          <w:lang w:val="lt-LT"/>
        </w:rPr>
        <w:t xml:space="preserve">Nepakankamas prisitaikymas prie keleivių poreikių. </w:t>
      </w:r>
      <w:r w:rsidRPr="001C5A57">
        <w:rPr>
          <w:rFonts w:ascii="Calibri" w:hAnsi="Calibri" w:cs="Calibri"/>
          <w:bCs w:val="0"/>
          <w:color w:val="000000" w:themeColor="text1"/>
          <w:sz w:val="20"/>
          <w:szCs w:val="20"/>
          <w:lang w:val="lt-LT"/>
        </w:rPr>
        <w:t>Trūkstant duomenų apie keleivių srautus ir elgseną, sunku optimizuoti tvarkaraščius ir maršrutus pagal tikruosius keleivių poreikius. Tai gali reikšti ne tik nepatogumus keleiviams, bet ir neefektyvų transporto priemonių naudojimą.</w:t>
      </w:r>
    </w:p>
    <w:p w14:paraId="6AE888E4" w14:textId="352D460B" w:rsidR="000C6D90" w:rsidRPr="001C5A57" w:rsidRDefault="000C6D90" w:rsidP="0052310D">
      <w:pPr>
        <w:pStyle w:val="Bodyblack"/>
        <w:numPr>
          <w:ilvl w:val="0"/>
          <w:numId w:val="18"/>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Mažesnis keleivių pasitenkinimas gaunamomis paslaugomis</w:t>
      </w:r>
      <w:r w:rsidRPr="001C5A57">
        <w:rPr>
          <w:rFonts w:ascii="Calibri" w:hAnsi="Calibri" w:cs="Calibri"/>
          <w:bCs w:val="0"/>
          <w:color w:val="000000" w:themeColor="text1"/>
          <w:sz w:val="20"/>
          <w:szCs w:val="20"/>
          <w:lang w:val="lt-LT"/>
        </w:rPr>
        <w:t>. Trūkstant šiuolaikinių patogumų, tokie kaip elektroninių bilietų pirkimas ar realaus laiko informacija apie maršrutus, keleiviai gali jaustis mažiau patenkinti viešojo transporto paslaugomis. Tai gali sumažinti jų norą naudotis viešuoju transportu, o tai, savo ruožtu, gali turėti įtakos bendram viešojo transporto naudojimui.</w:t>
      </w:r>
    </w:p>
    <w:p w14:paraId="40A03AE1" w14:textId="3195408F" w:rsidR="00B653A5" w:rsidRPr="001C5A57" w:rsidRDefault="002F4D63" w:rsidP="00370D07">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Techninės specifikacijos 3 priede </w:t>
      </w:r>
      <w:r w:rsidR="00E76E94" w:rsidRPr="001C5A57">
        <w:rPr>
          <w:rFonts w:ascii="Calibri" w:hAnsi="Calibri" w:cs="Calibri"/>
          <w:color w:val="000000" w:themeColor="text1"/>
          <w:sz w:val="20"/>
          <w:szCs w:val="20"/>
          <w:lang w:val="lt-LT"/>
        </w:rPr>
        <w:t xml:space="preserve">esančioje </w:t>
      </w:r>
      <w:r w:rsidR="00C53D38" w:rsidRPr="001C5A57">
        <w:rPr>
          <w:rFonts w:ascii="Calibri" w:hAnsi="Calibri" w:cs="Calibri"/>
          <w:color w:val="000000" w:themeColor="text1"/>
          <w:sz w:val="20"/>
          <w:szCs w:val="20"/>
          <w:lang w:val="lt-LT"/>
        </w:rPr>
        <w:t>lentelėje</w:t>
      </w:r>
      <w:r w:rsidR="001269A4" w:rsidRPr="001C5A57">
        <w:rPr>
          <w:rFonts w:ascii="Calibri" w:hAnsi="Calibri" w:cs="Calibri"/>
          <w:color w:val="000000" w:themeColor="text1"/>
          <w:sz w:val="20"/>
          <w:szCs w:val="20"/>
          <w:lang w:val="lt-LT"/>
        </w:rPr>
        <w:t xml:space="preserve"> pateikiamas pagrindinių su Projektu susijusių </w:t>
      </w:r>
      <w:r w:rsidR="006C60A5" w:rsidRPr="001C5A57">
        <w:rPr>
          <w:rFonts w:ascii="Calibri" w:hAnsi="Calibri" w:cs="Calibri"/>
          <w:color w:val="000000" w:themeColor="text1"/>
          <w:sz w:val="20"/>
          <w:szCs w:val="20"/>
          <w:lang w:val="lt-LT"/>
        </w:rPr>
        <w:t xml:space="preserve">esamų </w:t>
      </w:r>
      <w:r w:rsidR="001269A4" w:rsidRPr="001C5A57">
        <w:rPr>
          <w:rFonts w:ascii="Calibri" w:hAnsi="Calibri" w:cs="Calibri"/>
          <w:color w:val="000000" w:themeColor="text1"/>
          <w:sz w:val="20"/>
          <w:szCs w:val="20"/>
          <w:lang w:val="lt-LT"/>
        </w:rPr>
        <w:t>veiklos procesų aprašymas, įvardijami procesų vykdytojai, su procesų vykdymu susijusi problematika, pateikiamas dabartinis procesų skaitmenizavimo lygio aprašymas</w:t>
      </w:r>
      <w:r w:rsidR="004A72F2" w:rsidRPr="001C5A57">
        <w:rPr>
          <w:rFonts w:ascii="Calibri" w:hAnsi="Calibri" w:cs="Calibri"/>
          <w:color w:val="000000" w:themeColor="text1"/>
          <w:sz w:val="20"/>
          <w:szCs w:val="20"/>
          <w:lang w:val="lt-LT"/>
        </w:rPr>
        <w:t>.</w:t>
      </w:r>
    </w:p>
    <w:p w14:paraId="0ABFEBF5" w14:textId="2BC060B4" w:rsidR="009D39FB" w:rsidRPr="001C5A57" w:rsidRDefault="42DC1C7F" w:rsidP="001D1074">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bookmarkStart w:id="3" w:name="_Hlk150761404"/>
      <w:r w:rsidRPr="001C5A57">
        <w:rPr>
          <w:rFonts w:ascii="Calibri" w:hAnsi="Calibri" w:cs="Calibri"/>
          <w:color w:val="000000" w:themeColor="text1"/>
          <w:sz w:val="20"/>
          <w:szCs w:val="20"/>
          <w:lang w:val="lt-LT"/>
        </w:rPr>
        <w:t>Šiuo metu Alytaus regiono savivaldybių autobusų parkus sudaro 9</w:t>
      </w:r>
      <w:r w:rsidR="00400EA6" w:rsidRPr="001C5A57">
        <w:rPr>
          <w:rFonts w:ascii="Calibri" w:hAnsi="Calibri" w:cs="Calibri"/>
          <w:color w:val="000000" w:themeColor="text1"/>
          <w:sz w:val="20"/>
          <w:szCs w:val="20"/>
          <w:lang w:val="lt-LT"/>
        </w:rPr>
        <w:t>7</w:t>
      </w:r>
      <w:r w:rsidRPr="001C5A57">
        <w:rPr>
          <w:rFonts w:ascii="Calibri" w:hAnsi="Calibri" w:cs="Calibri"/>
          <w:color w:val="000000" w:themeColor="text1"/>
          <w:sz w:val="20"/>
          <w:szCs w:val="20"/>
          <w:lang w:val="lt-LT"/>
        </w:rPr>
        <w:t xml:space="preserve"> autobusai</w:t>
      </w:r>
      <w:bookmarkEnd w:id="3"/>
      <w:r w:rsidRPr="001C5A57">
        <w:rPr>
          <w:rFonts w:ascii="Calibri" w:hAnsi="Calibri" w:cs="Calibri"/>
          <w:color w:val="000000" w:themeColor="text1"/>
          <w:sz w:val="20"/>
          <w:szCs w:val="20"/>
          <w:lang w:val="lt-LT"/>
        </w:rPr>
        <w:t>: Alytaus miesto savivaldybė – 3</w:t>
      </w:r>
      <w:r w:rsidR="00400EA6" w:rsidRPr="001C5A57">
        <w:rPr>
          <w:rFonts w:ascii="Calibri" w:hAnsi="Calibri" w:cs="Calibri"/>
          <w:color w:val="000000" w:themeColor="text1"/>
          <w:sz w:val="20"/>
          <w:szCs w:val="20"/>
          <w:lang w:val="lt-LT"/>
        </w:rPr>
        <w:t>2</w:t>
      </w:r>
      <w:r w:rsidRPr="001C5A57">
        <w:rPr>
          <w:rFonts w:ascii="Calibri" w:hAnsi="Calibri" w:cs="Calibri"/>
          <w:color w:val="000000" w:themeColor="text1"/>
          <w:sz w:val="20"/>
          <w:szCs w:val="20"/>
          <w:lang w:val="lt-LT"/>
        </w:rPr>
        <w:t xml:space="preserve"> autobus</w:t>
      </w:r>
      <w:r w:rsidR="00D039B2" w:rsidRPr="001C5A57">
        <w:rPr>
          <w:rFonts w:ascii="Calibri" w:hAnsi="Calibri" w:cs="Calibri"/>
          <w:color w:val="000000" w:themeColor="text1"/>
          <w:sz w:val="20"/>
          <w:szCs w:val="20"/>
          <w:lang w:val="lt-LT"/>
        </w:rPr>
        <w:t>ai</w:t>
      </w:r>
      <w:r w:rsidRPr="001C5A57">
        <w:rPr>
          <w:rFonts w:ascii="Calibri" w:hAnsi="Calibri" w:cs="Calibri"/>
          <w:color w:val="000000" w:themeColor="text1"/>
          <w:sz w:val="20"/>
          <w:szCs w:val="20"/>
          <w:lang w:val="lt-LT"/>
        </w:rPr>
        <w:t>, Alytaus rajono savivaldybė – 2</w:t>
      </w:r>
      <w:r w:rsidR="00E34A93" w:rsidRPr="001C5A57">
        <w:rPr>
          <w:rFonts w:ascii="Calibri" w:hAnsi="Calibri" w:cs="Calibri"/>
          <w:color w:val="000000" w:themeColor="text1"/>
          <w:sz w:val="20"/>
          <w:szCs w:val="20"/>
          <w:lang w:val="lt-LT"/>
        </w:rPr>
        <w:t>0</w:t>
      </w:r>
      <w:r w:rsidRPr="001C5A57">
        <w:rPr>
          <w:rFonts w:ascii="Calibri" w:hAnsi="Calibri" w:cs="Calibri"/>
          <w:color w:val="000000" w:themeColor="text1"/>
          <w:sz w:val="20"/>
          <w:szCs w:val="20"/>
          <w:lang w:val="lt-LT"/>
        </w:rPr>
        <w:t xml:space="preserve"> autobus</w:t>
      </w:r>
      <w:r w:rsidR="00E34A93" w:rsidRPr="001C5A57">
        <w:rPr>
          <w:rFonts w:ascii="Calibri" w:hAnsi="Calibri" w:cs="Calibri"/>
          <w:color w:val="000000" w:themeColor="text1"/>
          <w:sz w:val="20"/>
          <w:szCs w:val="20"/>
          <w:lang w:val="lt-LT"/>
        </w:rPr>
        <w:t>ų</w:t>
      </w:r>
      <w:r w:rsidRPr="001C5A57">
        <w:rPr>
          <w:rFonts w:ascii="Calibri" w:hAnsi="Calibri" w:cs="Calibri"/>
          <w:color w:val="000000" w:themeColor="text1"/>
          <w:sz w:val="20"/>
          <w:szCs w:val="20"/>
          <w:lang w:val="lt-LT"/>
        </w:rPr>
        <w:t>, Druskininkų savivaldybė – 17 autobusų, Lazdijų rajono savivaldybė – 1</w:t>
      </w:r>
      <w:r w:rsidR="00270BEA" w:rsidRPr="001C5A57">
        <w:rPr>
          <w:rFonts w:ascii="Calibri" w:hAnsi="Calibri" w:cs="Calibri"/>
          <w:color w:val="000000" w:themeColor="text1"/>
          <w:sz w:val="20"/>
          <w:szCs w:val="20"/>
          <w:lang w:val="lt-LT"/>
        </w:rPr>
        <w:t xml:space="preserve">4 </w:t>
      </w:r>
      <w:r w:rsidRPr="001C5A57">
        <w:rPr>
          <w:rFonts w:ascii="Calibri" w:hAnsi="Calibri" w:cs="Calibri"/>
          <w:color w:val="000000" w:themeColor="text1"/>
          <w:sz w:val="20"/>
          <w:szCs w:val="20"/>
          <w:lang w:val="lt-LT"/>
        </w:rPr>
        <w:t>autobusų, Varėnos rajono savivaldybė – 1</w:t>
      </w:r>
      <w:r w:rsidR="00D26386" w:rsidRPr="001C5A57">
        <w:rPr>
          <w:rFonts w:ascii="Calibri" w:hAnsi="Calibri" w:cs="Calibri"/>
          <w:color w:val="000000" w:themeColor="text1"/>
          <w:sz w:val="20"/>
          <w:szCs w:val="20"/>
          <w:lang w:val="lt-LT"/>
        </w:rPr>
        <w:t>4</w:t>
      </w:r>
      <w:r w:rsidRPr="001C5A57">
        <w:rPr>
          <w:rFonts w:ascii="Calibri" w:hAnsi="Calibri" w:cs="Calibri"/>
          <w:color w:val="000000" w:themeColor="text1"/>
          <w:sz w:val="20"/>
          <w:szCs w:val="20"/>
          <w:lang w:val="lt-LT"/>
        </w:rPr>
        <w:t xml:space="preserve"> autobusų.</w:t>
      </w:r>
    </w:p>
    <w:p w14:paraId="7859961C" w14:textId="790EC9EC" w:rsidR="00263350" w:rsidRPr="001C5A57" w:rsidRDefault="00263350" w:rsidP="00CA569D">
      <w:pPr>
        <w:pStyle w:val="Antrat1"/>
        <w:numPr>
          <w:ilvl w:val="0"/>
          <w:numId w:val="12"/>
        </w:numPr>
        <w:spacing w:after="240"/>
        <w:ind w:left="357" w:right="57" w:hanging="357"/>
        <w:rPr>
          <w:rFonts w:ascii="Calibri" w:hAnsi="Calibri" w:cs="Calibri"/>
          <w:color w:val="000000" w:themeColor="text1"/>
        </w:rPr>
      </w:pPr>
      <w:bookmarkStart w:id="4" w:name="_Toc205207288"/>
      <w:r w:rsidRPr="001C5A57">
        <w:rPr>
          <w:rFonts w:ascii="Calibri" w:hAnsi="Calibri" w:cs="Calibri"/>
          <w:color w:val="000000" w:themeColor="text1"/>
        </w:rPr>
        <w:t>Projekto tikslas</w:t>
      </w:r>
      <w:r w:rsidR="00AA079B" w:rsidRPr="001C5A57">
        <w:rPr>
          <w:rFonts w:ascii="Calibri" w:hAnsi="Calibri" w:cs="Calibri"/>
          <w:color w:val="000000" w:themeColor="text1"/>
        </w:rPr>
        <w:t xml:space="preserve">, </w:t>
      </w:r>
      <w:r w:rsidRPr="001C5A57">
        <w:rPr>
          <w:rFonts w:ascii="Calibri" w:hAnsi="Calibri" w:cs="Calibri"/>
          <w:color w:val="000000" w:themeColor="text1"/>
        </w:rPr>
        <w:t>uždavin</w:t>
      </w:r>
      <w:r w:rsidR="00AA079B" w:rsidRPr="001C5A57">
        <w:rPr>
          <w:rFonts w:ascii="Calibri" w:hAnsi="Calibri" w:cs="Calibri"/>
          <w:color w:val="000000" w:themeColor="text1"/>
        </w:rPr>
        <w:t>ys ir siekiama situacija</w:t>
      </w:r>
      <w:bookmarkEnd w:id="4"/>
    </w:p>
    <w:p w14:paraId="1FE0B745" w14:textId="24B95909" w:rsidR="00263350" w:rsidRPr="001C5A57" w:rsidRDefault="007F67C8" w:rsidP="00FB6D99">
      <w:pPr>
        <w:pStyle w:val="Bodyblack"/>
        <w:numPr>
          <w:ilvl w:val="0"/>
          <w:numId w:val="6"/>
        </w:numPr>
        <w:spacing w:before="0" w:after="0" w:line="240" w:lineRule="auto"/>
        <w:ind w:right="57"/>
        <w:jc w:val="both"/>
        <w:rPr>
          <w:rFonts w:ascii="Calibri" w:hAnsi="Calibri" w:cs="Calibri"/>
          <w:sz w:val="20"/>
          <w:szCs w:val="20"/>
          <w:lang w:val="lt-LT"/>
        </w:rPr>
      </w:pPr>
      <w:r w:rsidRPr="001C5A57">
        <w:rPr>
          <w:rFonts w:ascii="Calibri" w:hAnsi="Calibri" w:cs="Calibri"/>
          <w:sz w:val="20"/>
          <w:szCs w:val="20"/>
          <w:lang w:val="lt-LT"/>
        </w:rPr>
        <w:t>Projekto tikslas – kelti Alytaus regiono teikiamų viešųjų keleivių vežimo paslaugų brandos lygį, skaitmenizuojant procesus ir taip sudarant sąlygas visiems Alytaus regiono gyventojams saugiai ir patogiai naudotis viešosiomis keleivių vežimo paslaugomis</w:t>
      </w:r>
      <w:r w:rsidR="00263350" w:rsidRPr="001C5A57">
        <w:rPr>
          <w:rFonts w:ascii="Calibri" w:hAnsi="Calibri" w:cs="Calibri"/>
          <w:sz w:val="20"/>
          <w:szCs w:val="20"/>
          <w:lang w:val="lt-LT"/>
        </w:rPr>
        <w:t>.</w:t>
      </w:r>
      <w:r w:rsidR="00064992" w:rsidRPr="001C5A57">
        <w:rPr>
          <w:rFonts w:ascii="Calibri" w:hAnsi="Calibri" w:cs="Calibri"/>
          <w:sz w:val="20"/>
          <w:szCs w:val="20"/>
          <w:lang w:val="lt-LT"/>
        </w:rPr>
        <w:t xml:space="preserve"> </w:t>
      </w:r>
    </w:p>
    <w:p w14:paraId="3998B2D2" w14:textId="77777777" w:rsidR="00064992" w:rsidRPr="001C5A57" w:rsidRDefault="00064992" w:rsidP="00FB6D99">
      <w:pPr>
        <w:pStyle w:val="Bodyblack"/>
        <w:numPr>
          <w:ilvl w:val="0"/>
          <w:numId w:val="6"/>
        </w:numPr>
        <w:spacing w:before="0" w:after="0" w:line="240" w:lineRule="auto"/>
        <w:ind w:right="57"/>
        <w:jc w:val="both"/>
        <w:rPr>
          <w:rFonts w:ascii="Calibri" w:hAnsi="Calibri" w:cs="Calibri"/>
          <w:sz w:val="20"/>
          <w:szCs w:val="20"/>
          <w:lang w:val="lt-LT"/>
        </w:rPr>
      </w:pPr>
      <w:r w:rsidRPr="001C5A57">
        <w:rPr>
          <w:rFonts w:ascii="Calibri" w:hAnsi="Calibri" w:cs="Calibri"/>
          <w:sz w:val="20"/>
          <w:szCs w:val="20"/>
          <w:lang w:val="lt-LT"/>
        </w:rPr>
        <w:t xml:space="preserve">Projekto tikslui pasiekti suformuluotas uždavinys – sukurti vieningą elektroninio bilieto ir keleivių informavimo sistemą Alytaus regiono savivaldybėse, didinančią viešojo transporto prieinamumą ir keleivių vežimo paslaugų kokybę. </w:t>
      </w:r>
    </w:p>
    <w:p w14:paraId="27515E55" w14:textId="2506FB41" w:rsidR="005A47EA" w:rsidRPr="001C5A57" w:rsidRDefault="00A40F99"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sz w:val="20"/>
          <w:szCs w:val="20"/>
          <w:lang w:val="lt-LT"/>
        </w:rPr>
        <w:t>Įgyvendinant</w:t>
      </w:r>
      <w:r w:rsidRPr="001C5A57">
        <w:rPr>
          <w:rFonts w:ascii="Calibri" w:hAnsi="Calibri" w:cs="Calibri"/>
          <w:color w:val="000000" w:themeColor="text1"/>
          <w:sz w:val="20"/>
          <w:szCs w:val="20"/>
          <w:lang w:val="lt-LT"/>
        </w:rPr>
        <w:t xml:space="preserve"> </w:t>
      </w:r>
      <w:r w:rsidR="00BE75EE" w:rsidRPr="001C5A57">
        <w:rPr>
          <w:rFonts w:ascii="Calibri" w:hAnsi="Calibri" w:cs="Calibri"/>
          <w:color w:val="000000" w:themeColor="text1"/>
          <w:sz w:val="20"/>
          <w:szCs w:val="20"/>
          <w:lang w:val="lt-LT"/>
        </w:rPr>
        <w:t>P</w:t>
      </w:r>
      <w:r w:rsidRPr="001C5A57">
        <w:rPr>
          <w:rFonts w:ascii="Calibri" w:hAnsi="Calibri" w:cs="Calibri"/>
          <w:color w:val="000000" w:themeColor="text1"/>
          <w:sz w:val="20"/>
          <w:szCs w:val="20"/>
          <w:lang w:val="lt-LT"/>
        </w:rPr>
        <w:t xml:space="preserve">rojektą bus sukurta </w:t>
      </w:r>
      <w:r w:rsidR="00405BE9" w:rsidRPr="001C5A57">
        <w:rPr>
          <w:rFonts w:ascii="Calibri" w:hAnsi="Calibri" w:cs="Calibri"/>
          <w:color w:val="000000" w:themeColor="text1"/>
          <w:sz w:val="20"/>
          <w:szCs w:val="20"/>
          <w:lang w:val="lt-LT"/>
        </w:rPr>
        <w:t>Sistema</w:t>
      </w:r>
      <w:r w:rsidRPr="001C5A57">
        <w:rPr>
          <w:rFonts w:ascii="Calibri" w:hAnsi="Calibri" w:cs="Calibri"/>
          <w:color w:val="000000" w:themeColor="text1"/>
          <w:sz w:val="20"/>
          <w:szCs w:val="20"/>
          <w:lang w:val="lt-LT"/>
        </w:rPr>
        <w:t xml:space="preserve"> Alytaus regiono savivaldybėse, įgalinanti apjungti visas 5-ias Alytaus regiono savivaldybes ir jų viešojo transporto sistemas į vieningą sistemą, nesugriaunant esamos savivaldybių autonomijos, o praplečiant transporto organizavimo galimybes, kuriant jungtinius maršrutus ir produktus keleiviams, įgalinant integraciją su tarpmiestiniu transportu, kitais regionais ir ateities vieningo bilieto struktūromis. Tuo pačiu bus išlaikytas savivaldybių identitetas apipavidalinant elektroninio bilieto korteles kiekvienos savivaldybės simbolika, taip pat ir mobilioje programėlėje naudojant keleivio priskyrimą savivaldybei su konkrečios savivaldybės identitetu.</w:t>
      </w:r>
      <w:r w:rsidR="00F44D42" w:rsidRPr="001C5A57">
        <w:rPr>
          <w:rFonts w:ascii="Calibri" w:hAnsi="Calibri" w:cs="Calibri"/>
          <w:color w:val="000000" w:themeColor="text1"/>
          <w:sz w:val="20"/>
          <w:szCs w:val="20"/>
          <w:lang w:val="lt-LT"/>
        </w:rPr>
        <w:t xml:space="preserve"> Projekto metu bus sukurtas keleivio paskyra paremtas skaitmeninis sprendimas, kuriuo naudojantis keleivis galės naudotis elektroniniu bilietu tiek kortelės, tiek mobiliosios programėlės forma. Planuojama integruoti elektroninius moksleivių pažymėjimus į elektroninio bilieto sistemą, panaudojant moksleivio pažymėjimą kaip lygiavertę elektroninio bilieto kortelę. Kadangi </w:t>
      </w:r>
      <w:r w:rsidR="19F123CA" w:rsidRPr="001C5A57">
        <w:rPr>
          <w:rFonts w:ascii="Calibri" w:hAnsi="Calibri" w:cs="Calibri"/>
          <w:color w:val="000000" w:themeColor="text1"/>
          <w:sz w:val="20"/>
          <w:szCs w:val="20"/>
          <w:lang w:val="lt-LT"/>
        </w:rPr>
        <w:t>bus kuriamas</w:t>
      </w:r>
      <w:r w:rsidR="00F44D42" w:rsidRPr="001C5A57">
        <w:rPr>
          <w:rFonts w:ascii="Calibri" w:hAnsi="Calibri" w:cs="Calibri"/>
          <w:color w:val="000000" w:themeColor="text1"/>
          <w:sz w:val="20"/>
          <w:szCs w:val="20"/>
          <w:lang w:val="lt-LT"/>
        </w:rPr>
        <w:t xml:space="preserve"> ir įdiegiamas skaitmeninis sprendimas, kurį naudojant bus galimas atsiskaitymas ir banko mokėjimo kortelėmis, visa tai įgalins sumažinti grynųjų pinigų viešajame transporte naudojimą ir su tuo susijusias rizikas. Galiausiai, skaitmeninis sprendimas įgalins stebėti ir analizuoti viešojo transporto reguliarumą, įgyvendinant autobusų grafikų laikymosi stebėseną, taip pat apskaityti ir analizuoti keleivių srautus, pajamas, lengvatas, o įvedus kelių savivaldybių bendrus bilietus ar maršrutus, ir tinkamai paskirstyti sąnaudas bei pajamas savivaldybėms.</w:t>
      </w:r>
    </w:p>
    <w:p w14:paraId="509F8540" w14:textId="6F892822" w:rsidR="009755C1" w:rsidRPr="001C5A57" w:rsidRDefault="009E17A7" w:rsidP="00621142">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Siekiama, kad k</w:t>
      </w:r>
      <w:r w:rsidR="004D2A72" w:rsidRPr="001C5A57">
        <w:rPr>
          <w:rFonts w:ascii="Calibri" w:hAnsi="Calibri" w:cs="Calibri"/>
          <w:color w:val="000000" w:themeColor="text1"/>
          <w:sz w:val="20"/>
          <w:szCs w:val="20"/>
        </w:rPr>
        <w:t>uriant Sistemą</w:t>
      </w:r>
      <w:r w:rsidR="002517DF" w:rsidRPr="001C5A57">
        <w:rPr>
          <w:rFonts w:ascii="Calibri" w:hAnsi="Calibri" w:cs="Calibri"/>
          <w:color w:val="000000" w:themeColor="text1"/>
          <w:sz w:val="20"/>
          <w:szCs w:val="20"/>
        </w:rPr>
        <w:t xml:space="preserve"> </w:t>
      </w:r>
      <w:r w:rsidR="00BF3C82" w:rsidRPr="001C5A57">
        <w:rPr>
          <w:rFonts w:ascii="Calibri" w:hAnsi="Calibri" w:cs="Calibri"/>
          <w:bCs/>
          <w:color w:val="000000" w:themeColor="text1"/>
          <w:sz w:val="20"/>
          <w:szCs w:val="20"/>
        </w:rPr>
        <w:t xml:space="preserve">būtų </w:t>
      </w:r>
      <w:r w:rsidR="0080739A" w:rsidRPr="001C5A57">
        <w:rPr>
          <w:rFonts w:ascii="Calibri" w:hAnsi="Calibri" w:cs="Calibri"/>
          <w:bCs/>
          <w:color w:val="000000" w:themeColor="text1"/>
          <w:sz w:val="20"/>
          <w:szCs w:val="20"/>
        </w:rPr>
        <w:t xml:space="preserve">1) </w:t>
      </w:r>
      <w:r w:rsidR="00B610C2" w:rsidRPr="001C5A57">
        <w:rPr>
          <w:rFonts w:ascii="Calibri" w:hAnsi="Calibri" w:cs="Calibri"/>
          <w:bCs/>
          <w:color w:val="000000" w:themeColor="text1"/>
          <w:sz w:val="20"/>
          <w:szCs w:val="20"/>
        </w:rPr>
        <w:t>sukurt</w:t>
      </w:r>
      <w:r w:rsidR="006B4C5C" w:rsidRPr="001C5A57">
        <w:rPr>
          <w:rFonts w:ascii="Calibri" w:hAnsi="Calibri" w:cs="Calibri"/>
          <w:bCs/>
          <w:color w:val="000000" w:themeColor="text1"/>
          <w:sz w:val="20"/>
          <w:szCs w:val="20"/>
        </w:rPr>
        <w:t xml:space="preserve">i </w:t>
      </w:r>
      <w:r w:rsidR="00F84E8D" w:rsidRPr="001C5A57">
        <w:rPr>
          <w:rFonts w:ascii="Calibri" w:hAnsi="Calibri" w:cs="Calibri"/>
          <w:bCs/>
          <w:color w:val="000000" w:themeColor="text1"/>
          <w:sz w:val="20"/>
          <w:szCs w:val="20"/>
        </w:rPr>
        <w:t xml:space="preserve">ir </w:t>
      </w:r>
      <w:r w:rsidR="006B4C5C" w:rsidRPr="001C5A57">
        <w:rPr>
          <w:rFonts w:ascii="Calibri" w:hAnsi="Calibri" w:cs="Calibri"/>
          <w:bCs/>
          <w:color w:val="000000" w:themeColor="text1"/>
          <w:sz w:val="20"/>
          <w:szCs w:val="20"/>
        </w:rPr>
        <w:t>Alytaus miesto, Aly</w:t>
      </w:r>
      <w:r w:rsidR="009755C1" w:rsidRPr="001C5A57">
        <w:rPr>
          <w:rFonts w:ascii="Calibri" w:hAnsi="Calibri" w:cs="Calibri"/>
          <w:bCs/>
          <w:color w:val="000000" w:themeColor="text1"/>
          <w:sz w:val="20"/>
          <w:szCs w:val="20"/>
        </w:rPr>
        <w:t>t</w:t>
      </w:r>
      <w:r w:rsidR="006B4C5C" w:rsidRPr="001C5A57">
        <w:rPr>
          <w:rFonts w:ascii="Calibri" w:hAnsi="Calibri" w:cs="Calibri"/>
          <w:bCs/>
          <w:color w:val="000000" w:themeColor="text1"/>
          <w:sz w:val="20"/>
          <w:szCs w:val="20"/>
        </w:rPr>
        <w:t>aus rajono, Varėnos rajono bei Lazdijų rajono savivaldyb</w:t>
      </w:r>
      <w:r w:rsidR="000A6204" w:rsidRPr="001C5A57">
        <w:rPr>
          <w:rFonts w:ascii="Calibri" w:hAnsi="Calibri" w:cs="Calibri"/>
          <w:bCs/>
          <w:color w:val="000000" w:themeColor="text1"/>
          <w:sz w:val="20"/>
          <w:szCs w:val="20"/>
        </w:rPr>
        <w:t>ėse</w:t>
      </w:r>
      <w:r w:rsidR="009755C1" w:rsidRPr="001C5A57">
        <w:rPr>
          <w:rFonts w:ascii="Calibri" w:hAnsi="Calibri" w:cs="Calibri"/>
          <w:bCs/>
          <w:color w:val="000000" w:themeColor="text1"/>
          <w:sz w:val="20"/>
          <w:szCs w:val="20"/>
        </w:rPr>
        <w:t xml:space="preserve"> </w:t>
      </w:r>
      <w:r w:rsidR="0065776D" w:rsidRPr="001C5A57">
        <w:rPr>
          <w:rFonts w:ascii="Calibri" w:hAnsi="Calibri" w:cs="Calibri"/>
          <w:bCs/>
          <w:color w:val="000000" w:themeColor="text1"/>
          <w:sz w:val="20"/>
          <w:szCs w:val="20"/>
        </w:rPr>
        <w:t xml:space="preserve">įdiegti </w:t>
      </w:r>
      <w:r w:rsidR="00B610C2" w:rsidRPr="001C5A57">
        <w:rPr>
          <w:rFonts w:ascii="Calibri" w:hAnsi="Calibri" w:cs="Calibri"/>
          <w:bCs/>
          <w:color w:val="000000" w:themeColor="text1"/>
          <w:sz w:val="20"/>
          <w:szCs w:val="20"/>
        </w:rPr>
        <w:t xml:space="preserve">visi šioje Techninėje specifikacijoje minimi </w:t>
      </w:r>
      <w:r w:rsidR="00817D3E" w:rsidRPr="001C5A57">
        <w:rPr>
          <w:rFonts w:ascii="Calibri" w:hAnsi="Calibri" w:cs="Calibri"/>
          <w:bCs/>
          <w:color w:val="000000" w:themeColor="text1"/>
          <w:sz w:val="20"/>
          <w:szCs w:val="20"/>
        </w:rPr>
        <w:t>funkcionalumai</w:t>
      </w:r>
      <w:r w:rsidR="00667DD9" w:rsidRPr="001C5A57">
        <w:rPr>
          <w:rFonts w:ascii="Calibri" w:hAnsi="Calibri" w:cs="Calibri"/>
          <w:bCs/>
          <w:color w:val="000000" w:themeColor="text1"/>
          <w:sz w:val="20"/>
          <w:szCs w:val="20"/>
        </w:rPr>
        <w:t xml:space="preserve">, </w:t>
      </w:r>
      <w:r w:rsidR="00966323" w:rsidRPr="001C5A57">
        <w:rPr>
          <w:rFonts w:ascii="Calibri" w:hAnsi="Calibri" w:cs="Calibri"/>
          <w:bCs/>
          <w:color w:val="000000" w:themeColor="text1"/>
          <w:sz w:val="20"/>
          <w:szCs w:val="20"/>
        </w:rPr>
        <w:t>2</w:t>
      </w:r>
      <w:r w:rsidR="005F43C4" w:rsidRPr="001C5A57">
        <w:rPr>
          <w:rFonts w:ascii="Calibri" w:hAnsi="Calibri" w:cs="Calibri"/>
          <w:bCs/>
          <w:color w:val="000000" w:themeColor="text1"/>
          <w:sz w:val="20"/>
          <w:szCs w:val="20"/>
        </w:rPr>
        <w:t>) būtų sukurt</w:t>
      </w:r>
      <w:r w:rsidR="008E5434" w:rsidRPr="001C5A57">
        <w:rPr>
          <w:rFonts w:ascii="Calibri" w:hAnsi="Calibri" w:cs="Calibri"/>
          <w:bCs/>
          <w:color w:val="000000" w:themeColor="text1"/>
          <w:sz w:val="20"/>
          <w:szCs w:val="20"/>
        </w:rPr>
        <w:t>i</w:t>
      </w:r>
      <w:r w:rsidR="005F43C4" w:rsidRPr="001C5A57">
        <w:rPr>
          <w:rFonts w:ascii="Calibri" w:hAnsi="Calibri" w:cs="Calibri"/>
          <w:bCs/>
          <w:color w:val="000000" w:themeColor="text1"/>
          <w:sz w:val="20"/>
          <w:szCs w:val="20"/>
        </w:rPr>
        <w:t xml:space="preserve"> visoms Alytaus regiono savivaldybėms bendri savitarnos sprendimai (žr. Techninės specifikacijos 6.7 poskyrį)</w:t>
      </w:r>
      <w:r w:rsidR="00B77620" w:rsidRPr="001C5A57">
        <w:rPr>
          <w:rFonts w:ascii="Calibri" w:hAnsi="Calibri" w:cs="Calibri"/>
          <w:bCs/>
          <w:color w:val="000000" w:themeColor="text1"/>
          <w:sz w:val="20"/>
          <w:szCs w:val="20"/>
        </w:rPr>
        <w:t xml:space="preserve"> bei</w:t>
      </w:r>
      <w:r w:rsidR="00667DD9" w:rsidRPr="001C5A57">
        <w:rPr>
          <w:rFonts w:ascii="Calibri" w:hAnsi="Calibri" w:cs="Calibri"/>
          <w:bCs/>
          <w:color w:val="000000" w:themeColor="text1"/>
          <w:sz w:val="20"/>
          <w:szCs w:val="20"/>
        </w:rPr>
        <w:t xml:space="preserve"> </w:t>
      </w:r>
      <w:r w:rsidR="00421954" w:rsidRPr="001C5A57">
        <w:rPr>
          <w:rFonts w:ascii="Calibri" w:hAnsi="Calibri" w:cs="Calibri"/>
          <w:bCs/>
          <w:color w:val="000000" w:themeColor="text1"/>
          <w:sz w:val="20"/>
          <w:szCs w:val="20"/>
        </w:rPr>
        <w:t>sukurt</w:t>
      </w:r>
      <w:r w:rsidR="005F43C4" w:rsidRPr="001C5A57">
        <w:rPr>
          <w:rFonts w:ascii="Calibri" w:hAnsi="Calibri" w:cs="Calibri"/>
          <w:bCs/>
          <w:color w:val="000000" w:themeColor="text1"/>
          <w:sz w:val="20"/>
          <w:szCs w:val="20"/>
        </w:rPr>
        <w:t>os</w:t>
      </w:r>
      <w:r w:rsidR="00421954" w:rsidRPr="001C5A57">
        <w:rPr>
          <w:rFonts w:ascii="Calibri" w:hAnsi="Calibri" w:cs="Calibri"/>
          <w:bCs/>
          <w:color w:val="000000" w:themeColor="text1"/>
          <w:sz w:val="20"/>
          <w:szCs w:val="20"/>
        </w:rPr>
        <w:t xml:space="preserve"> </w:t>
      </w:r>
      <w:r w:rsidR="00124FFD" w:rsidRPr="001C5A57">
        <w:rPr>
          <w:rFonts w:ascii="Calibri" w:hAnsi="Calibri" w:cs="Calibri"/>
          <w:bCs/>
          <w:color w:val="000000" w:themeColor="text1"/>
          <w:sz w:val="20"/>
          <w:szCs w:val="20"/>
        </w:rPr>
        <w:t>integracijos su šiuo metu Druskininkų savivaldybėje veikiančia elektroninio bilieto ir keleivių informavimo sistema tiek, kiek tai būtina užtikrinti vieningos elektroninio bilieto ir keleivių informavimo sistemos veikimą Alytaus regiono savivaldybėse</w:t>
      </w:r>
      <w:r w:rsidR="00F33228" w:rsidRPr="001C5A57">
        <w:rPr>
          <w:rFonts w:ascii="Calibri" w:hAnsi="Calibri" w:cs="Calibri"/>
          <w:bCs/>
          <w:color w:val="000000" w:themeColor="text1"/>
          <w:sz w:val="20"/>
          <w:szCs w:val="20"/>
        </w:rPr>
        <w:t>; 3) Sistemos veikimui Alytaus miesto, Alytaus rajono, Varėnos rajono bei Lazdijų rajono savivaldybėse būtų įsigyta šioje Techninėje specifikacijoje numatyta bei Techninėje specifikacijoje įvardintus reikalavimus atitinkanti techninė įranga</w:t>
      </w:r>
      <w:r w:rsidR="004A40E8" w:rsidRPr="001C5A57">
        <w:rPr>
          <w:rFonts w:ascii="Calibri" w:hAnsi="Calibri" w:cs="Calibri"/>
          <w:bCs/>
          <w:color w:val="000000" w:themeColor="text1"/>
          <w:sz w:val="20"/>
          <w:szCs w:val="20"/>
        </w:rPr>
        <w:t>.</w:t>
      </w:r>
    </w:p>
    <w:p w14:paraId="37A6386A" w14:textId="048CF24C" w:rsidR="004E7F74" w:rsidRPr="001C5A57" w:rsidRDefault="0021285A"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naudotojų sąrašas bei preliminarus naudotojų skaičius pateiktas </w:t>
      </w:r>
      <w:r w:rsidR="00AF13AC" w:rsidRPr="001C5A57">
        <w:rPr>
          <w:rFonts w:ascii="Calibri" w:hAnsi="Calibri" w:cs="Calibri"/>
          <w:color w:val="000000" w:themeColor="text1"/>
          <w:sz w:val="20"/>
          <w:szCs w:val="20"/>
        </w:rPr>
        <w:t>Techninės specifikacijos</w:t>
      </w:r>
      <w:r w:rsidRPr="001C5A57">
        <w:rPr>
          <w:rFonts w:ascii="Calibri" w:hAnsi="Calibri" w:cs="Calibri"/>
          <w:color w:val="000000" w:themeColor="text1"/>
          <w:sz w:val="20"/>
          <w:szCs w:val="20"/>
        </w:rPr>
        <w:t xml:space="preserve"> 1</w:t>
      </w:r>
      <w:r w:rsidR="00CF0EA9" w:rsidRPr="001C5A57">
        <w:rPr>
          <w:rFonts w:ascii="Calibri" w:hAnsi="Calibri" w:cs="Calibri"/>
          <w:color w:val="000000" w:themeColor="text1"/>
          <w:sz w:val="20"/>
          <w:szCs w:val="20"/>
        </w:rPr>
        <w:t xml:space="preserve"> </w:t>
      </w:r>
      <w:r w:rsidR="00AF13AC" w:rsidRPr="001C5A57">
        <w:rPr>
          <w:rFonts w:ascii="Calibri" w:hAnsi="Calibri" w:cs="Calibri"/>
          <w:color w:val="000000" w:themeColor="text1"/>
          <w:sz w:val="20"/>
          <w:szCs w:val="20"/>
        </w:rPr>
        <w:t>priede</w:t>
      </w:r>
      <w:r w:rsidR="002754D8" w:rsidRPr="001C5A57">
        <w:rPr>
          <w:rFonts w:ascii="Calibri" w:hAnsi="Calibri" w:cs="Calibri"/>
          <w:color w:val="000000" w:themeColor="text1"/>
          <w:sz w:val="20"/>
          <w:szCs w:val="20"/>
        </w:rPr>
        <w:t>.</w:t>
      </w:r>
    </w:p>
    <w:p w14:paraId="1AA62989" w14:textId="77777777" w:rsidR="005676F3" w:rsidRPr="001C5A57" w:rsidRDefault="005676F3" w:rsidP="00CA569D">
      <w:pPr>
        <w:pStyle w:val="Antrat1"/>
        <w:numPr>
          <w:ilvl w:val="0"/>
          <w:numId w:val="12"/>
        </w:numPr>
        <w:spacing w:after="240"/>
        <w:ind w:left="357" w:right="57" w:hanging="357"/>
        <w:rPr>
          <w:rFonts w:ascii="Calibri" w:hAnsi="Calibri" w:cs="Calibri"/>
          <w:color w:val="000000" w:themeColor="text1"/>
        </w:rPr>
      </w:pPr>
      <w:bookmarkStart w:id="5" w:name="_Toc205207289"/>
      <w:r w:rsidRPr="001C5A57">
        <w:rPr>
          <w:rFonts w:ascii="Calibri" w:hAnsi="Calibri" w:cs="Calibri"/>
          <w:color w:val="000000" w:themeColor="text1"/>
        </w:rPr>
        <w:t>Teisinė aplinka</w:t>
      </w:r>
      <w:bookmarkEnd w:id="5"/>
    </w:p>
    <w:p w14:paraId="73943D17" w14:textId="568BB71E" w:rsidR="005676F3" w:rsidRPr="001C5A57" w:rsidRDefault="00B937B0"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Žemiau pateikiamas sąra</w:t>
      </w:r>
      <w:r w:rsidR="00E90E73" w:rsidRPr="001C5A57">
        <w:rPr>
          <w:rFonts w:ascii="Calibri" w:hAnsi="Calibri" w:cs="Calibri"/>
          <w:color w:val="000000" w:themeColor="text1"/>
          <w:sz w:val="20"/>
          <w:szCs w:val="20"/>
        </w:rPr>
        <w:t>ša</w:t>
      </w:r>
      <w:r w:rsidR="0063638D" w:rsidRPr="001C5A57">
        <w:rPr>
          <w:rFonts w:ascii="Calibri" w:hAnsi="Calibri" w:cs="Calibri"/>
          <w:color w:val="000000" w:themeColor="text1"/>
          <w:sz w:val="20"/>
          <w:szCs w:val="20"/>
        </w:rPr>
        <w:t>s</w:t>
      </w:r>
      <w:r w:rsidR="003B57E4" w:rsidRPr="001C5A57">
        <w:rPr>
          <w:rFonts w:ascii="Calibri" w:hAnsi="Calibri" w:cs="Calibri"/>
          <w:color w:val="000000" w:themeColor="text1"/>
          <w:sz w:val="20"/>
          <w:szCs w:val="20"/>
        </w:rPr>
        <w:t>,</w:t>
      </w:r>
      <w:r w:rsidR="00E90E73" w:rsidRPr="001C5A57">
        <w:rPr>
          <w:rFonts w:ascii="Calibri" w:hAnsi="Calibri" w:cs="Calibri"/>
          <w:color w:val="000000" w:themeColor="text1"/>
          <w:sz w:val="20"/>
          <w:szCs w:val="20"/>
        </w:rPr>
        <w:t xml:space="preserve"> teisės akt</w:t>
      </w:r>
      <w:r w:rsidR="0063638D" w:rsidRPr="001C5A57">
        <w:rPr>
          <w:rFonts w:ascii="Calibri" w:hAnsi="Calibri" w:cs="Calibri"/>
          <w:color w:val="000000" w:themeColor="text1"/>
          <w:sz w:val="20"/>
          <w:szCs w:val="20"/>
        </w:rPr>
        <w:t>ų</w:t>
      </w:r>
      <w:r w:rsidRPr="001C5A57">
        <w:rPr>
          <w:rFonts w:ascii="Calibri" w:hAnsi="Calibri" w:cs="Calibri"/>
          <w:color w:val="000000" w:themeColor="text1"/>
          <w:sz w:val="20"/>
          <w:szCs w:val="20"/>
        </w:rPr>
        <w:t xml:space="preserve"> ir dokument</w:t>
      </w:r>
      <w:r w:rsidR="0063638D" w:rsidRPr="001C5A57">
        <w:rPr>
          <w:rFonts w:ascii="Calibri" w:hAnsi="Calibri" w:cs="Calibri"/>
          <w:color w:val="000000" w:themeColor="text1"/>
          <w:sz w:val="20"/>
          <w:szCs w:val="20"/>
        </w:rPr>
        <w:t>ų</w:t>
      </w:r>
      <w:r w:rsidR="00E90E73" w:rsidRPr="001C5A57">
        <w:rPr>
          <w:rFonts w:ascii="Calibri" w:hAnsi="Calibri" w:cs="Calibri"/>
          <w:color w:val="000000" w:themeColor="text1"/>
          <w:sz w:val="20"/>
          <w:szCs w:val="20"/>
        </w:rPr>
        <w:t>, kuriais turi</w:t>
      </w:r>
      <w:r w:rsidR="001E705B" w:rsidRPr="001C5A57">
        <w:rPr>
          <w:rFonts w:ascii="Calibri" w:hAnsi="Calibri" w:cs="Calibri"/>
          <w:color w:val="000000" w:themeColor="text1"/>
          <w:sz w:val="20"/>
          <w:szCs w:val="20"/>
        </w:rPr>
        <w:t xml:space="preserve"> vadova</w:t>
      </w:r>
      <w:r w:rsidR="00356870" w:rsidRPr="001C5A57">
        <w:rPr>
          <w:rFonts w:ascii="Calibri" w:hAnsi="Calibri" w:cs="Calibri"/>
          <w:color w:val="000000" w:themeColor="text1"/>
          <w:sz w:val="20"/>
          <w:szCs w:val="20"/>
        </w:rPr>
        <w:t xml:space="preserve">utis </w:t>
      </w:r>
      <w:r w:rsidR="008530AC" w:rsidRPr="001C5A57">
        <w:rPr>
          <w:rFonts w:ascii="Calibri" w:hAnsi="Calibri" w:cs="Calibri"/>
          <w:color w:val="000000" w:themeColor="text1"/>
          <w:sz w:val="20"/>
          <w:szCs w:val="20"/>
        </w:rPr>
        <w:t xml:space="preserve">Tiekėjas </w:t>
      </w:r>
      <w:r w:rsidR="00DF2068" w:rsidRPr="001C5A57">
        <w:rPr>
          <w:rFonts w:ascii="Calibri" w:hAnsi="Calibri" w:cs="Calibri"/>
          <w:color w:val="000000" w:themeColor="text1"/>
          <w:sz w:val="20"/>
          <w:szCs w:val="20"/>
        </w:rPr>
        <w:t>(</w:t>
      </w:r>
      <w:r w:rsidR="001005F8" w:rsidRPr="001C5A57">
        <w:rPr>
          <w:rFonts w:ascii="Calibri" w:hAnsi="Calibri" w:cs="Calibri"/>
          <w:color w:val="000000" w:themeColor="text1"/>
          <w:sz w:val="20"/>
          <w:szCs w:val="20"/>
        </w:rPr>
        <w:t>neapsiribojant</w:t>
      </w:r>
      <w:r w:rsidR="00DF2068" w:rsidRPr="001C5A57">
        <w:rPr>
          <w:rFonts w:ascii="Calibri" w:hAnsi="Calibri" w:cs="Calibri"/>
          <w:color w:val="000000" w:themeColor="text1"/>
          <w:sz w:val="20"/>
          <w:szCs w:val="20"/>
        </w:rPr>
        <w:t>)</w:t>
      </w:r>
      <w:r w:rsidR="005676F3" w:rsidRPr="001C5A57">
        <w:rPr>
          <w:rFonts w:ascii="Calibri" w:hAnsi="Calibri" w:cs="Calibri"/>
          <w:color w:val="000000" w:themeColor="text1"/>
          <w:sz w:val="20"/>
          <w:szCs w:val="20"/>
        </w:rPr>
        <w:t>:</w:t>
      </w:r>
    </w:p>
    <w:p w14:paraId="26533C3B" w14:textId="76AA2A08" w:rsidR="005676F3" w:rsidRPr="001C5A57" w:rsidRDefault="005676F3"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r w:rsidR="00731DA6" w:rsidRPr="001C5A57">
        <w:rPr>
          <w:rFonts w:ascii="Calibri" w:hAnsi="Calibri" w:cs="Calibri"/>
          <w:color w:val="000000" w:themeColor="text1"/>
          <w:sz w:val="20"/>
          <w:szCs w:val="20"/>
        </w:rPr>
        <w:t>;</w:t>
      </w:r>
    </w:p>
    <w:p w14:paraId="60BCACF5" w14:textId="77777777" w:rsidR="00452486" w:rsidRPr="001C5A57" w:rsidRDefault="00452486" w:rsidP="003E0E1C">
      <w:pPr>
        <w:pStyle w:val="Sraopastraipa"/>
        <w:numPr>
          <w:ilvl w:val="1"/>
          <w:numId w:val="6"/>
        </w:numPr>
        <w:ind w:left="425"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66A8592B" w14:textId="77777777" w:rsidR="00E85654" w:rsidRPr="001C5A57" w:rsidRDefault="00E8565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07F79D9" w14:textId="77777777" w:rsidR="009376C7" w:rsidRPr="001C5A57" w:rsidRDefault="009376C7"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196CDCC7" w14:textId="77777777" w:rsidR="002F76FC" w:rsidRPr="001C5A57" w:rsidRDefault="002F76F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Lietuvos Respublikos vidaus reikalų ministro 2017 m. gruodžio 22 d. įsakymas Nr. 1V-883 „Dėl kai kurių Lietuvos Respublikos vidaus reikalų ministerijos valdomų registrų ir valstybės informacinių sistemų duomenų saugos nuostatų patvirtinimo“;</w:t>
      </w:r>
    </w:p>
    <w:p w14:paraId="6371B271" w14:textId="77777777" w:rsidR="00E85654" w:rsidRPr="001C5A57" w:rsidRDefault="00E8565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Duomenų teikimo formatų ir standartų rekomendacijos, patvirtintos Informacinės visuomenės plėtros komiteto prie Susisiekimo ministerijos direktoriaus 2013 m. kovo 25 d. įsakymu Nr. T-36;</w:t>
      </w:r>
    </w:p>
    <w:p w14:paraId="08736706" w14:textId="77777777" w:rsidR="005676F3" w:rsidRPr="001C5A57" w:rsidRDefault="005676F3"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23A704DE" w14:textId="77777777" w:rsidR="005676F3" w:rsidRPr="001C5A57" w:rsidRDefault="005676F3"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Lietuvos Respublikos Vyriausybės 2018 m. gruodžio 5 d. nutarimas Nr. 1209 „Dėl Lietuvos Respublikos Vyriausybės 2018 m. rugpjūčio 13 d. nutarimo Nr. 818 „Dėl Nacionalinės kibernetinio saugumo strategijos patvirtinimo“ pakeitimo“;</w:t>
      </w:r>
    </w:p>
    <w:p w14:paraId="51344D2E" w14:textId="77777777" w:rsidR="005676F3" w:rsidRPr="001C5A57" w:rsidRDefault="005676F3" w:rsidP="00E86992">
      <w:pPr>
        <w:pStyle w:val="Sraopastraipa"/>
        <w:numPr>
          <w:ilvl w:val="1"/>
          <w:numId w:val="6"/>
        </w:numPr>
        <w:ind w:left="425"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Lietuvos Respublikos asmens duomenų teisinės apsaugos įstatymas;</w:t>
      </w:r>
    </w:p>
    <w:p w14:paraId="7C0F3628" w14:textId="62C8DB4F" w:rsidR="00D7096D" w:rsidRPr="001C5A57" w:rsidRDefault="00D7096D" w:rsidP="00E86992">
      <w:pPr>
        <w:pStyle w:val="Sraopastraipa"/>
        <w:numPr>
          <w:ilvl w:val="1"/>
          <w:numId w:val="6"/>
        </w:numPr>
        <w:ind w:left="425"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Lietuvos Respublikos teisės gauti informaciją ir duomenų pakartotinio naudojimo įstatym</w:t>
      </w:r>
      <w:r w:rsidR="0088512F" w:rsidRPr="001C5A57">
        <w:rPr>
          <w:rFonts w:ascii="Calibri" w:hAnsi="Calibri" w:cs="Calibri"/>
          <w:color w:val="000000" w:themeColor="text1"/>
          <w:sz w:val="20"/>
          <w:szCs w:val="20"/>
        </w:rPr>
        <w:t>as</w:t>
      </w:r>
      <w:r w:rsidRPr="001C5A57">
        <w:rPr>
          <w:rFonts w:ascii="Calibri" w:hAnsi="Calibri" w:cs="Calibri"/>
          <w:color w:val="000000" w:themeColor="text1"/>
          <w:sz w:val="20"/>
          <w:szCs w:val="20"/>
        </w:rPr>
        <w:t>;</w:t>
      </w:r>
    </w:p>
    <w:p w14:paraId="5E81ADF5" w14:textId="77777777" w:rsidR="005676F3" w:rsidRPr="001C5A57" w:rsidRDefault="005676F3" w:rsidP="00E86992">
      <w:pPr>
        <w:pStyle w:val="Sraopastraipa"/>
        <w:numPr>
          <w:ilvl w:val="1"/>
          <w:numId w:val="6"/>
        </w:numPr>
        <w:ind w:left="425"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Lietuvos Respublikos valstybės informacinių išteklių valdymo įstatymas;</w:t>
      </w:r>
    </w:p>
    <w:p w14:paraId="2FFB7E73" w14:textId="77777777" w:rsidR="005676F3" w:rsidRPr="001C5A57" w:rsidRDefault="005676F3" w:rsidP="00E86992">
      <w:pPr>
        <w:pStyle w:val="Sraopastraipa"/>
        <w:numPr>
          <w:ilvl w:val="1"/>
          <w:numId w:val="6"/>
        </w:numPr>
        <w:ind w:left="425"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Lietuvos Respublikos kibernetinio saugumo įstatymas;</w:t>
      </w:r>
    </w:p>
    <w:p w14:paraId="5E2ED193" w14:textId="77777777" w:rsidR="005676F3" w:rsidRPr="001C5A57" w:rsidRDefault="005676F3" w:rsidP="00E86992">
      <w:pPr>
        <w:pStyle w:val="Sraopastraipa"/>
        <w:numPr>
          <w:ilvl w:val="1"/>
          <w:numId w:val="6"/>
        </w:numPr>
        <w:ind w:left="425"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Lietuvos Respublikos viešųjų pirkimų įstatymas;</w:t>
      </w:r>
    </w:p>
    <w:p w14:paraId="452ADF66" w14:textId="65610B4E" w:rsidR="005676F3" w:rsidRPr="001C5A57" w:rsidRDefault="005676F3"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Informacinių sistemų ir registrų įstatymai, nuostatai, duomenų saugos nuostatai ir techniniai aprašymai, kurie registruoti </w:t>
      </w:r>
      <w:hyperlink r:id="rId12">
        <w:r w:rsidR="012199CA" w:rsidRPr="001C5A57">
          <w:rPr>
            <w:rStyle w:val="Hipersaitas"/>
            <w:rFonts w:ascii="Calibri" w:hAnsi="Calibri" w:cs="Calibri"/>
            <w:color w:val="000000" w:themeColor="text1"/>
            <w:sz w:val="20"/>
            <w:szCs w:val="20"/>
          </w:rPr>
          <w:t>www.registrai.lt</w:t>
        </w:r>
      </w:hyperlink>
      <w:r w:rsidRPr="001C5A57">
        <w:rPr>
          <w:rFonts w:ascii="Calibri" w:hAnsi="Calibri" w:cs="Calibri"/>
          <w:color w:val="000000" w:themeColor="text1"/>
          <w:sz w:val="20"/>
          <w:szCs w:val="20"/>
        </w:rPr>
        <w:t xml:space="preserve">, </w:t>
      </w:r>
      <w:hyperlink r:id="rId13">
        <w:r w:rsidR="012199CA" w:rsidRPr="001C5A57">
          <w:rPr>
            <w:rStyle w:val="Hipersaitas"/>
            <w:rFonts w:ascii="Calibri" w:hAnsi="Calibri" w:cs="Calibri"/>
            <w:color w:val="000000" w:themeColor="text1"/>
            <w:sz w:val="20"/>
            <w:szCs w:val="20"/>
          </w:rPr>
          <w:t>www.e-tar.lt</w:t>
        </w:r>
      </w:hyperlink>
      <w:r w:rsidRPr="001C5A57">
        <w:rPr>
          <w:rFonts w:ascii="Calibri" w:hAnsi="Calibri" w:cs="Calibri"/>
          <w:color w:val="000000" w:themeColor="text1"/>
          <w:sz w:val="20"/>
          <w:szCs w:val="20"/>
        </w:rPr>
        <w:t>.</w:t>
      </w:r>
    </w:p>
    <w:p w14:paraId="7981713E" w14:textId="125404C3" w:rsidR="005676F3" w:rsidRPr="001C5A57" w:rsidRDefault="005676F3"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kiti su teikiamomis </w:t>
      </w:r>
      <w:r w:rsidR="006D669C" w:rsidRPr="001C5A57">
        <w:rPr>
          <w:rFonts w:ascii="Calibri" w:hAnsi="Calibri" w:cs="Calibri"/>
          <w:color w:val="000000" w:themeColor="text1"/>
          <w:sz w:val="20"/>
          <w:szCs w:val="20"/>
        </w:rPr>
        <w:t>P</w:t>
      </w:r>
      <w:r w:rsidRPr="001C5A57">
        <w:rPr>
          <w:rFonts w:ascii="Calibri" w:hAnsi="Calibri" w:cs="Calibri"/>
          <w:color w:val="000000" w:themeColor="text1"/>
          <w:sz w:val="20"/>
          <w:szCs w:val="20"/>
        </w:rPr>
        <w:t xml:space="preserve">aslaugomis ir su </w:t>
      </w:r>
      <w:r w:rsidR="00951E29" w:rsidRPr="001C5A57">
        <w:rPr>
          <w:rFonts w:ascii="Calibri" w:hAnsi="Calibri" w:cs="Calibri"/>
          <w:bCs/>
          <w:iCs/>
          <w:color w:val="000000" w:themeColor="text1"/>
          <w:sz w:val="20"/>
          <w:szCs w:val="20"/>
        </w:rPr>
        <w:t xml:space="preserve">Regiono savivaldybių </w:t>
      </w:r>
      <w:r w:rsidRPr="001C5A57">
        <w:rPr>
          <w:rFonts w:ascii="Calibri" w:hAnsi="Calibri" w:cs="Calibri"/>
          <w:color w:val="000000" w:themeColor="text1"/>
          <w:sz w:val="20"/>
          <w:szCs w:val="20"/>
        </w:rPr>
        <w:t>veiklos reglamentavimu susiję teisės aktai ir dokumentai.</w:t>
      </w:r>
    </w:p>
    <w:p w14:paraId="00B3E4B7" w14:textId="5908888C" w:rsidR="003C20E3" w:rsidRPr="001C5A57" w:rsidRDefault="008530A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5676F3" w:rsidRPr="001C5A57">
        <w:rPr>
          <w:rFonts w:ascii="Calibri" w:hAnsi="Calibri" w:cs="Calibri"/>
          <w:color w:val="000000" w:themeColor="text1"/>
          <w:sz w:val="20"/>
          <w:szCs w:val="20"/>
        </w:rPr>
        <w:t xml:space="preserve">privalo vadovautis ne tik aukščiau išvardintais, bet ir visais kitais su </w:t>
      </w:r>
      <w:r w:rsidR="004149A2" w:rsidRPr="001C5A57">
        <w:rPr>
          <w:rFonts w:ascii="Calibri" w:hAnsi="Calibri" w:cs="Calibri"/>
          <w:color w:val="000000" w:themeColor="text1"/>
          <w:sz w:val="20"/>
          <w:szCs w:val="20"/>
        </w:rPr>
        <w:t>S</w:t>
      </w:r>
      <w:r w:rsidR="005676F3" w:rsidRPr="001C5A57">
        <w:rPr>
          <w:rFonts w:ascii="Calibri" w:hAnsi="Calibri" w:cs="Calibri"/>
          <w:color w:val="000000" w:themeColor="text1"/>
          <w:sz w:val="20"/>
          <w:szCs w:val="20"/>
        </w:rPr>
        <w:t xml:space="preserve">utarties įgyvendinimu susijusiais teisės aktais, taip pat jų naujausiais pakeitimais ir papildymais. </w:t>
      </w:r>
      <w:r w:rsidRPr="001C5A57">
        <w:rPr>
          <w:rFonts w:ascii="Calibri" w:hAnsi="Calibri" w:cs="Calibri"/>
          <w:color w:val="000000" w:themeColor="text1"/>
          <w:sz w:val="20"/>
          <w:szCs w:val="20"/>
        </w:rPr>
        <w:t xml:space="preserve">Tiekėjas </w:t>
      </w:r>
      <w:r w:rsidR="005676F3" w:rsidRPr="001C5A57">
        <w:rPr>
          <w:rFonts w:ascii="Calibri" w:hAnsi="Calibri" w:cs="Calibri"/>
          <w:color w:val="000000" w:themeColor="text1"/>
          <w:sz w:val="20"/>
          <w:szCs w:val="20"/>
        </w:rPr>
        <w:t xml:space="preserve">privalomi ir visi </w:t>
      </w:r>
      <w:r w:rsidR="006D669C" w:rsidRPr="001C5A57">
        <w:rPr>
          <w:rFonts w:ascii="Calibri" w:hAnsi="Calibri" w:cs="Calibri"/>
          <w:color w:val="000000" w:themeColor="text1"/>
          <w:sz w:val="20"/>
          <w:szCs w:val="20"/>
        </w:rPr>
        <w:t>S</w:t>
      </w:r>
      <w:r w:rsidR="005676F3" w:rsidRPr="001C5A57">
        <w:rPr>
          <w:rFonts w:ascii="Calibri" w:hAnsi="Calibri" w:cs="Calibri"/>
          <w:color w:val="000000" w:themeColor="text1"/>
          <w:sz w:val="20"/>
          <w:szCs w:val="20"/>
        </w:rPr>
        <w:t xml:space="preserve">utarties vykdymo metu naujai priimti teisės aktai, jeigu jie susiję su </w:t>
      </w:r>
      <w:r w:rsidR="006D669C" w:rsidRPr="001C5A57">
        <w:rPr>
          <w:rFonts w:ascii="Calibri" w:hAnsi="Calibri" w:cs="Calibri"/>
          <w:color w:val="000000" w:themeColor="text1"/>
          <w:sz w:val="20"/>
          <w:szCs w:val="20"/>
        </w:rPr>
        <w:t>S</w:t>
      </w:r>
      <w:r w:rsidR="005676F3" w:rsidRPr="001C5A57">
        <w:rPr>
          <w:rFonts w:ascii="Calibri" w:hAnsi="Calibri" w:cs="Calibri"/>
          <w:color w:val="000000" w:themeColor="text1"/>
          <w:sz w:val="20"/>
          <w:szCs w:val="20"/>
        </w:rPr>
        <w:t>utarties įgyvendinimu.</w:t>
      </w:r>
    </w:p>
    <w:p w14:paraId="4F6CA40B" w14:textId="028BDCB5" w:rsidR="00274B7B" w:rsidRPr="001C5A57" w:rsidRDefault="00274B7B" w:rsidP="0036164C">
      <w:pPr>
        <w:pStyle w:val="Antrat1"/>
        <w:numPr>
          <w:ilvl w:val="0"/>
          <w:numId w:val="12"/>
        </w:numPr>
        <w:spacing w:after="240"/>
        <w:ind w:left="357" w:right="57" w:hanging="357"/>
        <w:rPr>
          <w:rFonts w:ascii="Calibri" w:hAnsi="Calibri" w:cs="Calibri"/>
          <w:color w:val="000000" w:themeColor="text1"/>
        </w:rPr>
      </w:pPr>
      <w:bookmarkStart w:id="6" w:name="_Toc205207290"/>
      <w:r w:rsidRPr="001C5A57">
        <w:rPr>
          <w:rFonts w:ascii="Calibri" w:hAnsi="Calibri" w:cs="Calibri"/>
          <w:color w:val="000000" w:themeColor="text1"/>
        </w:rPr>
        <w:t>Principinė funkcinė architektūra</w:t>
      </w:r>
      <w:bookmarkEnd w:id="6"/>
    </w:p>
    <w:p w14:paraId="0E7F2971" w14:textId="1BD077DF" w:rsidR="00FE54A8" w:rsidRPr="001C5A57" w:rsidRDefault="00A74F58"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principinė funkcinė architektūra</w:t>
      </w:r>
      <w:r w:rsidR="005F593A" w:rsidRPr="001C5A57">
        <w:rPr>
          <w:rFonts w:ascii="Calibri" w:hAnsi="Calibri" w:cs="Calibri"/>
          <w:color w:val="000000" w:themeColor="text1"/>
          <w:sz w:val="20"/>
          <w:szCs w:val="20"/>
        </w:rPr>
        <w:t xml:space="preserve"> sudaryta </w:t>
      </w:r>
      <w:r w:rsidR="00BF5793" w:rsidRPr="001C5A57">
        <w:rPr>
          <w:rFonts w:ascii="Calibri" w:hAnsi="Calibri" w:cs="Calibri"/>
          <w:color w:val="000000" w:themeColor="text1"/>
          <w:sz w:val="20"/>
          <w:szCs w:val="20"/>
        </w:rPr>
        <w:t xml:space="preserve">iš </w:t>
      </w:r>
      <w:r w:rsidR="00266AC5" w:rsidRPr="001C5A57">
        <w:rPr>
          <w:rFonts w:ascii="Calibri" w:hAnsi="Calibri" w:cs="Calibri"/>
          <w:color w:val="000000" w:themeColor="text1"/>
          <w:sz w:val="20"/>
          <w:szCs w:val="20"/>
        </w:rPr>
        <w:t xml:space="preserve">šių </w:t>
      </w:r>
      <w:r w:rsidR="00BF5793" w:rsidRPr="001C5A57">
        <w:rPr>
          <w:rFonts w:ascii="Calibri" w:hAnsi="Calibri" w:cs="Calibri"/>
          <w:color w:val="000000" w:themeColor="text1"/>
          <w:sz w:val="20"/>
          <w:szCs w:val="20"/>
        </w:rPr>
        <w:t>posistemių</w:t>
      </w:r>
      <w:r w:rsidR="00FE54A8" w:rsidRPr="001C5A57">
        <w:rPr>
          <w:rFonts w:ascii="Calibri" w:hAnsi="Calibri" w:cs="Calibri"/>
          <w:color w:val="000000" w:themeColor="text1"/>
          <w:sz w:val="20"/>
          <w:szCs w:val="20"/>
        </w:rPr>
        <w:t>:</w:t>
      </w:r>
    </w:p>
    <w:p w14:paraId="734E26CD" w14:textId="497B3E99" w:rsidR="00447C4E" w:rsidRPr="001C5A57" w:rsidRDefault="006756E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e</w:t>
      </w:r>
      <w:r w:rsidR="001C5AF7" w:rsidRPr="001C5A57">
        <w:rPr>
          <w:rFonts w:ascii="Calibri" w:hAnsi="Calibri" w:cs="Calibri"/>
          <w:color w:val="000000" w:themeColor="text1"/>
          <w:sz w:val="20"/>
          <w:szCs w:val="20"/>
        </w:rPr>
        <w:t xml:space="preserve">lektroninio bilieto sistemos keleivių aptarnavimo </w:t>
      </w:r>
      <w:r w:rsidR="005F593A" w:rsidRPr="001C5A57">
        <w:rPr>
          <w:rFonts w:ascii="Calibri" w:hAnsi="Calibri" w:cs="Calibri"/>
          <w:color w:val="000000" w:themeColor="text1"/>
          <w:sz w:val="20"/>
          <w:szCs w:val="20"/>
        </w:rPr>
        <w:t>posistemi</w:t>
      </w:r>
      <w:r w:rsidR="00FE54A8" w:rsidRPr="001C5A57">
        <w:rPr>
          <w:rFonts w:ascii="Calibri" w:hAnsi="Calibri" w:cs="Calibri"/>
          <w:color w:val="000000" w:themeColor="text1"/>
          <w:sz w:val="20"/>
          <w:szCs w:val="20"/>
        </w:rPr>
        <w:t>o</w:t>
      </w:r>
      <w:r w:rsidR="00447C4E" w:rsidRPr="001C5A57">
        <w:rPr>
          <w:rFonts w:ascii="Calibri" w:hAnsi="Calibri" w:cs="Calibri"/>
          <w:color w:val="000000" w:themeColor="text1"/>
          <w:sz w:val="20"/>
          <w:szCs w:val="20"/>
        </w:rPr>
        <w:t>;</w:t>
      </w:r>
    </w:p>
    <w:p w14:paraId="62D829B9" w14:textId="19134544" w:rsidR="004C3C77" w:rsidRPr="001C5A57" w:rsidRDefault="006756E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w:t>
      </w:r>
      <w:r w:rsidR="00447C4E" w:rsidRPr="001C5A57">
        <w:rPr>
          <w:rFonts w:ascii="Calibri" w:hAnsi="Calibri" w:cs="Calibri"/>
          <w:color w:val="000000" w:themeColor="text1"/>
          <w:sz w:val="20"/>
          <w:szCs w:val="20"/>
        </w:rPr>
        <w:t xml:space="preserve">varkaraščių </w:t>
      </w:r>
      <w:r w:rsidR="008A413A" w:rsidRPr="001C5A57">
        <w:rPr>
          <w:rFonts w:ascii="Calibri" w:hAnsi="Calibri" w:cs="Calibri"/>
          <w:color w:val="000000" w:themeColor="text1"/>
          <w:sz w:val="20"/>
          <w:szCs w:val="20"/>
        </w:rPr>
        <w:t>administravimo</w:t>
      </w:r>
      <w:r w:rsidR="00447C4E" w:rsidRPr="001C5A57">
        <w:rPr>
          <w:rFonts w:ascii="Calibri" w:hAnsi="Calibri" w:cs="Calibri"/>
          <w:color w:val="000000" w:themeColor="text1"/>
          <w:sz w:val="20"/>
          <w:szCs w:val="20"/>
        </w:rPr>
        <w:t xml:space="preserve"> posistem</w:t>
      </w:r>
      <w:r w:rsidR="00BC544F" w:rsidRPr="001C5A57">
        <w:rPr>
          <w:rFonts w:ascii="Calibri" w:hAnsi="Calibri" w:cs="Calibri"/>
          <w:color w:val="000000" w:themeColor="text1"/>
          <w:sz w:val="20"/>
          <w:szCs w:val="20"/>
        </w:rPr>
        <w:t>io</w:t>
      </w:r>
      <w:r w:rsidR="00447C4E" w:rsidRPr="001C5A57">
        <w:rPr>
          <w:rFonts w:ascii="Calibri" w:hAnsi="Calibri" w:cs="Calibri"/>
          <w:color w:val="000000" w:themeColor="text1"/>
          <w:sz w:val="20"/>
          <w:szCs w:val="20"/>
        </w:rPr>
        <w:t>;</w:t>
      </w:r>
    </w:p>
    <w:p w14:paraId="112ACAAF" w14:textId="1F6D6F01" w:rsidR="003A3D9B" w:rsidRPr="001C5A57" w:rsidRDefault="006756E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w:t>
      </w:r>
      <w:r w:rsidR="004C3C77" w:rsidRPr="001C5A57">
        <w:rPr>
          <w:rFonts w:ascii="Calibri" w:hAnsi="Calibri" w:cs="Calibri"/>
          <w:color w:val="000000" w:themeColor="text1"/>
          <w:sz w:val="20"/>
          <w:szCs w:val="20"/>
        </w:rPr>
        <w:t>utobusų eismo stebėjimo ir prognozės posistemi</w:t>
      </w:r>
      <w:r w:rsidR="00F06F7E" w:rsidRPr="001C5A57">
        <w:rPr>
          <w:rFonts w:ascii="Calibri" w:hAnsi="Calibri" w:cs="Calibri"/>
          <w:color w:val="000000" w:themeColor="text1"/>
          <w:sz w:val="20"/>
          <w:szCs w:val="20"/>
        </w:rPr>
        <w:t>o</w:t>
      </w:r>
      <w:r w:rsidR="003A3D9B" w:rsidRPr="001C5A57">
        <w:rPr>
          <w:rFonts w:ascii="Calibri" w:hAnsi="Calibri" w:cs="Calibri"/>
          <w:color w:val="000000" w:themeColor="text1"/>
          <w:sz w:val="20"/>
          <w:szCs w:val="20"/>
        </w:rPr>
        <w:t>;</w:t>
      </w:r>
    </w:p>
    <w:p w14:paraId="78DBA0F5" w14:textId="279374C3" w:rsidR="003A3D9B" w:rsidRPr="001C5A57" w:rsidRDefault="006756E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w:t>
      </w:r>
      <w:r w:rsidR="00022AE8" w:rsidRPr="001C5A57">
        <w:rPr>
          <w:rFonts w:ascii="Calibri" w:hAnsi="Calibri" w:cs="Calibri"/>
          <w:color w:val="000000" w:themeColor="text1"/>
          <w:sz w:val="20"/>
          <w:szCs w:val="20"/>
        </w:rPr>
        <w:t>istemos stebėsenos ir centrinio administravimo posistemio</w:t>
      </w:r>
      <w:r w:rsidR="005C14A6" w:rsidRPr="001C5A57">
        <w:rPr>
          <w:rFonts w:ascii="Calibri" w:hAnsi="Calibri" w:cs="Calibri"/>
          <w:color w:val="000000" w:themeColor="text1"/>
          <w:sz w:val="20"/>
          <w:szCs w:val="20"/>
        </w:rPr>
        <w:t>;</w:t>
      </w:r>
    </w:p>
    <w:p w14:paraId="582CD830" w14:textId="431F1FB0" w:rsidR="005C14A6" w:rsidRPr="001C5A57" w:rsidRDefault="006207C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keleivių</w:t>
      </w:r>
      <w:r w:rsidR="005E631D" w:rsidRPr="001C5A57">
        <w:rPr>
          <w:rFonts w:ascii="Calibri" w:hAnsi="Calibri" w:cs="Calibri"/>
          <w:color w:val="000000" w:themeColor="text1"/>
          <w:sz w:val="20"/>
          <w:szCs w:val="20"/>
        </w:rPr>
        <w:t xml:space="preserve"> savitarna</w:t>
      </w:r>
      <w:r w:rsidR="005C14A6" w:rsidRPr="001C5A57">
        <w:rPr>
          <w:rFonts w:ascii="Calibri" w:hAnsi="Calibri" w:cs="Calibri"/>
          <w:color w:val="000000" w:themeColor="text1"/>
          <w:sz w:val="20"/>
          <w:szCs w:val="20"/>
        </w:rPr>
        <w:t>.</w:t>
      </w:r>
    </w:p>
    <w:p w14:paraId="2F550874" w14:textId="6ACEE140" w:rsidR="00136A05" w:rsidRPr="001C5A57" w:rsidRDefault="00FE54A8" w:rsidP="00136A05">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principinė funkcinė architektūra pateikiama</w:t>
      </w:r>
      <w:r w:rsidR="00FF2895" w:rsidRPr="001C5A57">
        <w:rPr>
          <w:rFonts w:ascii="Calibri" w:hAnsi="Calibri" w:cs="Calibri"/>
          <w:color w:val="000000" w:themeColor="text1"/>
          <w:sz w:val="20"/>
          <w:szCs w:val="20"/>
        </w:rPr>
        <w:t xml:space="preserve"> toliau pateikiamame paveiksle</w:t>
      </w:r>
      <w:r w:rsidRPr="001C5A57">
        <w:rPr>
          <w:rFonts w:ascii="Calibri" w:hAnsi="Calibri" w:cs="Calibri"/>
          <w:color w:val="000000" w:themeColor="text1"/>
          <w:sz w:val="20"/>
          <w:szCs w:val="20"/>
        </w:rPr>
        <w:t>.</w:t>
      </w:r>
    </w:p>
    <w:p w14:paraId="6C3DF82C" w14:textId="61E6BCED" w:rsidR="00FF2895" w:rsidRPr="001C5A57" w:rsidRDefault="001B0886" w:rsidP="009559EE">
      <w:pPr>
        <w:pStyle w:val="Sraopastraipa"/>
        <w:ind w:left="0"/>
        <w:jc w:val="both"/>
        <w:rPr>
          <w:rFonts w:ascii="Calibri" w:hAnsi="Calibri" w:cs="Calibri"/>
          <w:color w:val="000000" w:themeColor="text1"/>
          <w:sz w:val="20"/>
          <w:szCs w:val="20"/>
        </w:rPr>
      </w:pPr>
      <w:r w:rsidRPr="001C5A57">
        <w:rPr>
          <w:rFonts w:ascii="Calibri" w:hAnsi="Calibri" w:cs="Calibri"/>
          <w:noProof/>
          <w:color w:val="000000" w:themeColor="text1"/>
          <w:sz w:val="20"/>
          <w:szCs w:val="20"/>
        </w:rPr>
        <w:lastRenderedPageBreak/>
        <w:drawing>
          <wp:inline distT="0" distB="0" distL="0" distR="0" wp14:anchorId="604E4976" wp14:editId="78D96F95">
            <wp:extent cx="5760085" cy="4170045"/>
            <wp:effectExtent l="0" t="0" r="5715" b="0"/>
            <wp:docPr id="512449295"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49295" name="Picture 1" descr="A diagram of a system&#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5760085" cy="4170045"/>
                    </a:xfrm>
                    <a:prstGeom prst="rect">
                      <a:avLst/>
                    </a:prstGeom>
                  </pic:spPr>
                </pic:pic>
              </a:graphicData>
            </a:graphic>
          </wp:inline>
        </w:drawing>
      </w:r>
    </w:p>
    <w:p w14:paraId="5BDD6AAC" w14:textId="0F6DF7AC" w:rsidR="00EF0ECF" w:rsidRPr="001C5A57" w:rsidRDefault="00EF0ECF" w:rsidP="009559EE">
      <w:pPr>
        <w:pStyle w:val="Sraopastraipa"/>
        <w:ind w:left="0"/>
        <w:jc w:val="both"/>
        <w:rPr>
          <w:rFonts w:ascii="Calibri" w:hAnsi="Calibri" w:cs="Calibri"/>
          <w:color w:val="000000" w:themeColor="text1"/>
          <w:sz w:val="20"/>
          <w:szCs w:val="20"/>
        </w:rPr>
      </w:pPr>
    </w:p>
    <w:p w14:paraId="18D203DB" w14:textId="77777777" w:rsidR="008F61BB" w:rsidRPr="001C5A57" w:rsidRDefault="008F61BB" w:rsidP="009559EE">
      <w:pPr>
        <w:pStyle w:val="Sraopastraipa"/>
        <w:ind w:left="0"/>
        <w:jc w:val="both"/>
        <w:rPr>
          <w:rFonts w:ascii="Calibri" w:hAnsi="Calibri" w:cs="Calibri"/>
          <w:color w:val="000000" w:themeColor="text1"/>
          <w:sz w:val="20"/>
          <w:szCs w:val="20"/>
        </w:rPr>
      </w:pPr>
    </w:p>
    <w:p w14:paraId="5AAA6D88" w14:textId="775105BE" w:rsidR="000D4F06" w:rsidRPr="001C5A57" w:rsidRDefault="00FE54A8"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Galutinė Sistemos architektūra gali būti tikslinama ir turi būti suderinta su </w:t>
      </w:r>
      <w:r w:rsidR="0048394A" w:rsidRPr="001C5A57">
        <w:rPr>
          <w:rFonts w:ascii="Calibri" w:hAnsi="Calibri" w:cs="Calibri"/>
          <w:color w:val="000000" w:themeColor="text1"/>
          <w:sz w:val="20"/>
          <w:szCs w:val="20"/>
        </w:rPr>
        <w:t xml:space="preserve">Regiono savivaldybėmis </w:t>
      </w:r>
      <w:r w:rsidRPr="001C5A57">
        <w:rPr>
          <w:rFonts w:ascii="Calibri" w:hAnsi="Calibri" w:cs="Calibri"/>
          <w:color w:val="000000" w:themeColor="text1"/>
          <w:sz w:val="20"/>
          <w:szCs w:val="20"/>
        </w:rPr>
        <w:t>detaliosios analizės ir projektavimo etapo metu.</w:t>
      </w:r>
    </w:p>
    <w:p w14:paraId="6DA64285" w14:textId="5ACEED26" w:rsidR="00963D0E" w:rsidRPr="001C5A57" w:rsidRDefault="00854E9E" w:rsidP="0036164C">
      <w:pPr>
        <w:pStyle w:val="Antrat1"/>
        <w:numPr>
          <w:ilvl w:val="0"/>
          <w:numId w:val="12"/>
        </w:numPr>
        <w:spacing w:after="240"/>
        <w:ind w:left="357" w:right="57" w:hanging="357"/>
        <w:rPr>
          <w:rFonts w:ascii="Calibri" w:hAnsi="Calibri" w:cs="Calibri"/>
          <w:color w:val="000000" w:themeColor="text1"/>
        </w:rPr>
      </w:pPr>
      <w:bookmarkStart w:id="7" w:name="_Toc205207291"/>
      <w:r w:rsidRPr="001C5A57">
        <w:rPr>
          <w:rFonts w:ascii="Calibri" w:hAnsi="Calibri" w:cs="Calibri"/>
          <w:color w:val="000000" w:themeColor="text1"/>
        </w:rPr>
        <w:t>Funkciniai reikalavimai</w:t>
      </w:r>
      <w:bookmarkEnd w:id="7"/>
    </w:p>
    <w:p w14:paraId="7C9D7E74" w14:textId="1F609506" w:rsidR="00BC159A" w:rsidRPr="001C5A57" w:rsidRDefault="00BC159A" w:rsidP="00BC159A">
      <w:pPr>
        <w:pStyle w:val="Antrat2"/>
        <w:numPr>
          <w:ilvl w:val="1"/>
          <w:numId w:val="12"/>
        </w:numPr>
        <w:tabs>
          <w:tab w:val="left" w:pos="709"/>
        </w:tabs>
        <w:spacing w:before="240" w:after="240"/>
        <w:ind w:left="720" w:right="57"/>
        <w:rPr>
          <w:rFonts w:ascii="Calibri" w:hAnsi="Calibri" w:cs="Calibri"/>
          <w:color w:val="000000" w:themeColor="text1"/>
          <w:sz w:val="28"/>
          <w:szCs w:val="28"/>
        </w:rPr>
      </w:pPr>
      <w:bookmarkStart w:id="8" w:name="_Toc205207292"/>
      <w:r w:rsidRPr="001C5A57">
        <w:rPr>
          <w:rFonts w:ascii="Calibri" w:hAnsi="Calibri" w:cs="Calibri"/>
          <w:color w:val="000000" w:themeColor="text1"/>
          <w:sz w:val="28"/>
          <w:szCs w:val="28"/>
        </w:rPr>
        <w:t>Bendri reikalavimai įgyvendinimui</w:t>
      </w:r>
      <w:bookmarkEnd w:id="8"/>
    </w:p>
    <w:p w14:paraId="410929FE" w14:textId="77777777" w:rsidR="00BC159A" w:rsidRPr="001C5A57" w:rsidRDefault="00BC159A" w:rsidP="00BC159A">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Tiekėjas privalo realizuoti visus šios Techninės specifikacijos reikalavimus.</w:t>
      </w:r>
    </w:p>
    <w:p w14:paraId="179CC6E0" w14:textId="77777777" w:rsidR="00BC159A" w:rsidRPr="001C5A57" w:rsidRDefault="00BC159A" w:rsidP="00BC159A">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Šiame dokumente vartojami terminai „turi būti“, „turi turėti“, „turi leisti“, "turi būti galimybė", „turi turėti galimybę“ yra lygiaverčiai ir reiškia, kad Tiekėjas privalo sukurti ir įdiegti (ar pateikti ir įdiegti) atitinkamą funkcionalumą ir suteikti atitinkamas paslaugas. Funkcionalumas, kuris yra nurodytas būsimuoju laiku (bus, leis, apims) nurodo siekiamą įgyvendinti būseną ir reiškia, kad Tiekėjas privalo sukurti ir įdiegti (ar pateikti ir įdiegti) atitinkamą funkcionalumą.</w:t>
      </w:r>
    </w:p>
    <w:p w14:paraId="5E858C26" w14:textId="7A5636BE" w:rsidR="00BC159A" w:rsidRPr="001C5A57" w:rsidRDefault="00BC159A" w:rsidP="00BC159A">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Šioje Techninėje specifikacijoje naudojami žodžiai (trumpiniai) „kt.“, „pan.“, „ir kt.“, „ir pan.“ ir panašūs žodžiai turi būti suprantami, kaip detalios analizės reikalaujantys reikalavimai, kurios metu turi būti detalizuojamas ir su </w:t>
      </w:r>
      <w:r w:rsidR="00016CE7" w:rsidRPr="001C5A57">
        <w:rPr>
          <w:rFonts w:ascii="Calibri" w:hAnsi="Calibri" w:cs="Calibri"/>
          <w:bCs w:val="0"/>
          <w:iCs/>
          <w:color w:val="000000" w:themeColor="text1"/>
          <w:sz w:val="20"/>
          <w:szCs w:val="20"/>
          <w:lang w:val="lt-LT"/>
        </w:rPr>
        <w:t>Regiono savivaldybėmis</w:t>
      </w:r>
      <w:r w:rsidR="00016CE7" w:rsidRPr="001C5A57">
        <w:rPr>
          <w:rFonts w:ascii="Calibri" w:hAnsi="Calibri" w:cs="Calibri"/>
          <w:iCs/>
          <w:color w:val="000000" w:themeColor="text1"/>
          <w:sz w:val="20"/>
          <w:szCs w:val="20"/>
          <w:lang w:val="lt-LT"/>
        </w:rPr>
        <w:t xml:space="preserve"> </w:t>
      </w:r>
      <w:r w:rsidRPr="001C5A57">
        <w:rPr>
          <w:rFonts w:ascii="Calibri" w:hAnsi="Calibri" w:cs="Calibri"/>
          <w:color w:val="000000" w:themeColor="text1"/>
          <w:sz w:val="20"/>
          <w:szCs w:val="20"/>
          <w:lang w:val="lt-LT"/>
        </w:rPr>
        <w:t xml:space="preserve">suderinamas reikalavimo realizavimas, sudarant reikiamus duomenų, objektų, atributų, funkcijų ir kitų elementų baigtinius sąrašus, kurie turi būti realizuojami Sistemoje. </w:t>
      </w:r>
    </w:p>
    <w:p w14:paraId="7E61F82E" w14:textId="1D09382D" w:rsidR="0047354D" w:rsidRPr="001C5A57" w:rsidRDefault="0047354D" w:rsidP="0047354D">
      <w:pPr>
        <w:pStyle w:val="Antrat2"/>
        <w:spacing w:before="240" w:after="240"/>
        <w:ind w:right="57"/>
        <w:rPr>
          <w:rFonts w:ascii="Calibri" w:hAnsi="Calibri" w:cs="Calibri"/>
          <w:color w:val="000000" w:themeColor="text1"/>
          <w:sz w:val="28"/>
          <w:szCs w:val="28"/>
        </w:rPr>
      </w:pPr>
      <w:bookmarkStart w:id="9" w:name="_Toc205207293"/>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2</w:t>
      </w:r>
      <w:r w:rsidRPr="001C5A57">
        <w:rPr>
          <w:rFonts w:ascii="Calibri" w:hAnsi="Calibri" w:cs="Calibri"/>
          <w:color w:val="000000" w:themeColor="text1"/>
          <w:sz w:val="28"/>
          <w:szCs w:val="28"/>
        </w:rPr>
        <w:t>. Reikalavimai Sistemos naudotojų funkcijų vykdymui</w:t>
      </w:r>
      <w:bookmarkEnd w:id="9"/>
    </w:p>
    <w:p w14:paraId="0F7AEF48" w14:textId="3EE37668" w:rsidR="0047354D" w:rsidRPr="001C5A57" w:rsidRDefault="0047354D"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Sistemos posistemių funkcionalumai </w:t>
      </w:r>
      <w:r w:rsidR="00702A5D" w:rsidRPr="001C5A57">
        <w:rPr>
          <w:rFonts w:ascii="Calibri" w:hAnsi="Calibri" w:cs="Calibri"/>
          <w:color w:val="000000" w:themeColor="text1"/>
          <w:sz w:val="20"/>
          <w:szCs w:val="20"/>
          <w:lang w:val="lt-LT"/>
        </w:rPr>
        <w:t>turės</w:t>
      </w:r>
      <w:r w:rsidRPr="001C5A57">
        <w:rPr>
          <w:rFonts w:ascii="Calibri" w:hAnsi="Calibri" w:cs="Calibri"/>
          <w:color w:val="000000" w:themeColor="text1"/>
          <w:sz w:val="20"/>
          <w:szCs w:val="20"/>
          <w:lang w:val="lt-LT"/>
        </w:rPr>
        <w:t xml:space="preserve"> įgalinti Sistemos administratorių, vairuotoją, keleivių aptarnavimo operatorių, keleivių kontrolės specialistą, keleivį vykdyti toliau įvardintas funkcijas:</w:t>
      </w:r>
    </w:p>
    <w:p w14:paraId="7A3A464A" w14:textId="77777777" w:rsidR="0047354D" w:rsidRPr="001C5A57" w:rsidRDefault="0047354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administratoriaus funkcijos: </w:t>
      </w:r>
    </w:p>
    <w:p w14:paraId="28A77A5F" w14:textId="587F0671"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kurti bilietų nomenklatūrą – bilietų rūšis, kainas, lengvatas pagal savivaldybes ir vežėjus; </w:t>
      </w:r>
    </w:p>
    <w:p w14:paraId="3C0E6128" w14:textId="1C26FACA" w:rsidR="0047354D" w:rsidRPr="001C5A57" w:rsidRDefault="0047354D" w:rsidP="00FB6D99">
      <w:pPr>
        <w:pStyle w:val="Sraopastraipa"/>
        <w:numPr>
          <w:ilvl w:val="2"/>
          <w:numId w:val="6"/>
        </w:numPr>
        <w:ind w:left="1287" w:hanging="56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importuoti autobusų eismo tvarkaraščius iš tvarkaraščių valdymo sistemos pagal savivaldybes ir vežėjus; </w:t>
      </w:r>
    </w:p>
    <w:p w14:paraId="0EB222C9" w14:textId="1E6FD3C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atnaujinti tvarkaraščius ir kainininkus autobusų kasos</w:t>
      </w:r>
      <w:r w:rsidR="00844D38" w:rsidRPr="001C5A57">
        <w:rPr>
          <w:rFonts w:ascii="Calibri" w:hAnsi="Calibri" w:cs="Calibri"/>
          <w:color w:val="000000" w:themeColor="text1"/>
          <w:sz w:val="20"/>
          <w:szCs w:val="20"/>
        </w:rPr>
        <w:t xml:space="preserve"> </w:t>
      </w:r>
      <w:r w:rsidR="00E563B3" w:rsidRPr="001C5A57">
        <w:rPr>
          <w:rFonts w:ascii="Calibri" w:hAnsi="Calibri" w:cs="Calibri"/>
          <w:color w:val="000000" w:themeColor="text1"/>
          <w:sz w:val="20"/>
          <w:szCs w:val="20"/>
        </w:rPr>
        <w:t xml:space="preserve">aparatuose </w:t>
      </w:r>
      <w:r w:rsidRPr="001C5A57">
        <w:rPr>
          <w:rFonts w:ascii="Calibri" w:hAnsi="Calibri" w:cs="Calibri"/>
          <w:color w:val="000000" w:themeColor="text1"/>
          <w:sz w:val="20"/>
          <w:szCs w:val="20"/>
        </w:rPr>
        <w:t xml:space="preserve">– borto kompiuteriuose pagal savivaldybes ir vežėjus; </w:t>
      </w:r>
      <w:r w:rsidR="00EA4244" w:rsidRPr="001C5A57">
        <w:rPr>
          <w:rFonts w:ascii="Calibri" w:hAnsi="Calibri" w:cs="Calibri"/>
          <w:color w:val="000000" w:themeColor="text1"/>
          <w:sz w:val="20"/>
          <w:szCs w:val="20"/>
        </w:rPr>
        <w:t xml:space="preserve"> </w:t>
      </w:r>
    </w:p>
    <w:p w14:paraId="62ED3808" w14:textId="53A0D0EA"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 xml:space="preserve">valdyti elektroninio bilieto korteles – kurti, importuoti, valdyti kortelių sandėlį, peržiūrėti operacijas, blokuoti ir atblokuoti korteles; </w:t>
      </w:r>
    </w:p>
    <w:p w14:paraId="418B81E5" w14:textId="431C3C34"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formuoti finansines ir statistines ataskaitas apie keleivių srautus, pajamas, lengvatas ir pan. pagal savivaldybes ir vežėjus; </w:t>
      </w:r>
    </w:p>
    <w:p w14:paraId="2002F2C1" w14:textId="3AAB7355"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mobiliosios programėlės registruotų </w:t>
      </w:r>
      <w:r w:rsidR="00596AC4" w:rsidRPr="001C5A57">
        <w:rPr>
          <w:rFonts w:ascii="Calibri" w:hAnsi="Calibri" w:cs="Calibri"/>
          <w:color w:val="000000" w:themeColor="text1"/>
          <w:sz w:val="20"/>
          <w:szCs w:val="20"/>
        </w:rPr>
        <w:t xml:space="preserve">naudotojų </w:t>
      </w:r>
      <w:r w:rsidRPr="001C5A57">
        <w:rPr>
          <w:rFonts w:ascii="Calibri" w:hAnsi="Calibri" w:cs="Calibri"/>
          <w:color w:val="000000" w:themeColor="text1"/>
          <w:sz w:val="20"/>
          <w:szCs w:val="20"/>
        </w:rPr>
        <w:t xml:space="preserve">valdymas; </w:t>
      </w:r>
    </w:p>
    <w:p w14:paraId="2C27914F" w14:textId="50A55A0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vežėjų valdymas</w:t>
      </w:r>
      <w:r w:rsidR="0034236C" w:rsidRPr="001C5A57">
        <w:rPr>
          <w:rFonts w:ascii="Calibri" w:hAnsi="Calibri" w:cs="Calibri"/>
          <w:color w:val="000000" w:themeColor="text1"/>
          <w:sz w:val="20"/>
          <w:szCs w:val="20"/>
        </w:rPr>
        <w:t>;</w:t>
      </w:r>
    </w:p>
    <w:p w14:paraId="2B844C26" w14:textId="46669D8E" w:rsidR="0034236C" w:rsidRPr="001C5A57" w:rsidRDefault="007138B1"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kurti naudotojus ir </w:t>
      </w:r>
      <w:r w:rsidR="00593A2A" w:rsidRPr="001C5A57">
        <w:rPr>
          <w:rFonts w:ascii="Calibri" w:hAnsi="Calibri" w:cs="Calibri"/>
          <w:color w:val="000000" w:themeColor="text1"/>
          <w:sz w:val="20"/>
          <w:szCs w:val="20"/>
        </w:rPr>
        <w:t>valdyti jų prieigos teises</w:t>
      </w:r>
      <w:r w:rsidR="00EE718D" w:rsidRPr="001C5A57">
        <w:rPr>
          <w:rFonts w:ascii="Calibri" w:hAnsi="Calibri" w:cs="Calibri"/>
          <w:color w:val="000000" w:themeColor="text1"/>
          <w:sz w:val="20"/>
          <w:szCs w:val="20"/>
        </w:rPr>
        <w:t>.</w:t>
      </w:r>
    </w:p>
    <w:p w14:paraId="2A71AA2C" w14:textId="77777777" w:rsidR="0047354D" w:rsidRPr="001C5A57" w:rsidRDefault="0047354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Vairuotojo funkcijos: </w:t>
      </w:r>
    </w:p>
    <w:p w14:paraId="659A286F" w14:textId="61DF36F8" w:rsidR="0047354D" w:rsidRPr="001C5A57" w:rsidRDefault="00844D38"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kasos aparatui – </w:t>
      </w:r>
      <w:r w:rsidR="0047354D" w:rsidRPr="001C5A57">
        <w:rPr>
          <w:rFonts w:ascii="Calibri" w:hAnsi="Calibri" w:cs="Calibri"/>
          <w:color w:val="000000" w:themeColor="text1"/>
          <w:sz w:val="20"/>
          <w:szCs w:val="20"/>
        </w:rPr>
        <w:t xml:space="preserve">borto kompiuteriui sufleruojant apie skubėjimą ir vėlavimą vykdyti vežėjo paskirtą eismo grafiką; </w:t>
      </w:r>
    </w:p>
    <w:p w14:paraId="660E0AFB"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parduoti vienkartinius fiksuotos kainos popierinius bilietus; </w:t>
      </w:r>
    </w:p>
    <w:p w14:paraId="43C82529"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parduoti terminuotus fiksuotos kainos bilietus;</w:t>
      </w:r>
    </w:p>
    <w:p w14:paraId="704677E6"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papildyti elektroninio bilieto pinigines; </w:t>
      </w:r>
    </w:p>
    <w:p w14:paraId="5A72A2DF"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kontroliuoti elektroninio bilieto naudotojus; </w:t>
      </w:r>
    </w:p>
    <w:p w14:paraId="7ADF29A3"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formuoti fiskalines kasos ataskaitas; </w:t>
      </w:r>
    </w:p>
    <w:p w14:paraId="5E4D503E"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parduoti kintamos kainodaros (nuo stotelės iki stotelės) vienkartinius bilietus.</w:t>
      </w:r>
    </w:p>
    <w:p w14:paraId="570C484B" w14:textId="77777777" w:rsidR="0047354D" w:rsidRPr="001C5A57" w:rsidRDefault="0047354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Keleivių aptarnavimo operatoriaus funkcijos: </w:t>
      </w:r>
    </w:p>
    <w:p w14:paraId="0D3E430F"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parduoti elektroninio bilieto korteles; </w:t>
      </w:r>
    </w:p>
    <w:p w14:paraId="289F59D0"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papildyti elektroninio bilieto korteles; </w:t>
      </w:r>
    </w:p>
    <w:p w14:paraId="04453F5B"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parduoti terminuotus elektroninius bilietus; </w:t>
      </w:r>
    </w:p>
    <w:p w14:paraId="6F9C41C6"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blokuoti ir atblokuoti kortelę, perkelti paslaugas į kitą kortelę;</w:t>
      </w:r>
    </w:p>
    <w:p w14:paraId="58944037"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parduoti kintamos kainodaros (nuo stotelės iki stotelės) terminuotus bilietus;</w:t>
      </w:r>
    </w:p>
    <w:p w14:paraId="4A705E6A" w14:textId="2ED22952"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valdyti mobiliosios programėlės registruotus </w:t>
      </w:r>
      <w:r w:rsidR="00596AC4" w:rsidRPr="001C5A57">
        <w:rPr>
          <w:rFonts w:ascii="Calibri" w:hAnsi="Calibri" w:cs="Calibri"/>
          <w:color w:val="000000" w:themeColor="text1"/>
          <w:sz w:val="20"/>
          <w:szCs w:val="20"/>
        </w:rPr>
        <w:t>naudotojus</w:t>
      </w:r>
      <w:r w:rsidRPr="001C5A57">
        <w:rPr>
          <w:rFonts w:ascii="Calibri" w:hAnsi="Calibri" w:cs="Calibri"/>
          <w:color w:val="000000" w:themeColor="text1"/>
          <w:sz w:val="20"/>
          <w:szCs w:val="20"/>
        </w:rPr>
        <w:t>.</w:t>
      </w:r>
    </w:p>
    <w:p w14:paraId="53E2D994" w14:textId="77777777" w:rsidR="0047354D" w:rsidRPr="001C5A57" w:rsidRDefault="0047354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Keleivių kontrolės specialisto funkcijos: </w:t>
      </w:r>
    </w:p>
    <w:p w14:paraId="40C1F123"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nuskaityti elektroninio bilieto korteles naudojantis kontrolės įrenginiu; </w:t>
      </w:r>
    </w:p>
    <w:p w14:paraId="6B4C948B"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pagal įrenginio ekrane pateikiamus duomenis patikrinti elektroninio bilieto informaciją (turėtojo duomenis, galiojimo laiką, lengvatą (jei taikoma) ir kt.); </w:t>
      </w:r>
    </w:p>
    <w:p w14:paraId="73EB879D"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perduoti elektroninio bilieto patikrinimo duomenis į Sistemą;</w:t>
      </w:r>
    </w:p>
    <w:p w14:paraId="2DBE7A43"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tikrinti kintamos kainodaros (nuo stotelės iki stotelės) vienkartinius bilietus; </w:t>
      </w:r>
    </w:p>
    <w:p w14:paraId="7F65294A"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tikrinti mobiliosios programėlės bilietus.</w:t>
      </w:r>
    </w:p>
    <w:p w14:paraId="66EDEAA0" w14:textId="77777777" w:rsidR="0047354D" w:rsidRPr="001C5A57" w:rsidRDefault="0047354D" w:rsidP="00FB6D99">
      <w:pPr>
        <w:pStyle w:val="Sraopastraipa"/>
        <w:numPr>
          <w:ilvl w:val="1"/>
          <w:numId w:val="6"/>
        </w:numPr>
        <w:ind w:left="425"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Keleivio funkcijos: </w:t>
      </w:r>
    </w:p>
    <w:p w14:paraId="504EE7CC" w14:textId="78307631"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įsigyti vienkartinį popierinį kelionės bilietą autobuse pas vairuotoją arba savarankiškai </w:t>
      </w:r>
      <w:r w:rsidR="00EE5B27" w:rsidRPr="001C5A57">
        <w:rPr>
          <w:rFonts w:ascii="Calibri" w:hAnsi="Calibri" w:cs="Calibri"/>
          <w:color w:val="000000" w:themeColor="text1"/>
          <w:sz w:val="20"/>
          <w:szCs w:val="20"/>
        </w:rPr>
        <w:t>elektronin</w:t>
      </w:r>
      <w:r w:rsidR="00B14F50" w:rsidRPr="001C5A57">
        <w:rPr>
          <w:rFonts w:ascii="Calibri" w:hAnsi="Calibri" w:cs="Calibri"/>
          <w:color w:val="000000" w:themeColor="text1"/>
          <w:sz w:val="20"/>
          <w:szCs w:val="20"/>
        </w:rPr>
        <w:t>i</w:t>
      </w:r>
      <w:r w:rsidR="009F1DF7" w:rsidRPr="001C5A57">
        <w:rPr>
          <w:rFonts w:ascii="Calibri" w:hAnsi="Calibri" w:cs="Calibri"/>
          <w:color w:val="000000" w:themeColor="text1"/>
          <w:sz w:val="20"/>
          <w:szCs w:val="20"/>
        </w:rPr>
        <w:t>ame</w:t>
      </w:r>
      <w:r w:rsidR="00EE5B27" w:rsidRPr="001C5A57">
        <w:rPr>
          <w:rFonts w:ascii="Calibri" w:hAnsi="Calibri" w:cs="Calibri"/>
          <w:color w:val="000000" w:themeColor="text1"/>
          <w:sz w:val="20"/>
          <w:szCs w:val="20"/>
        </w:rPr>
        <w:t xml:space="preserve"> bilietų </w:t>
      </w:r>
      <w:r w:rsidRPr="001C5A57">
        <w:rPr>
          <w:rFonts w:ascii="Calibri" w:hAnsi="Calibri" w:cs="Calibri"/>
          <w:color w:val="000000" w:themeColor="text1"/>
          <w:sz w:val="20"/>
          <w:szCs w:val="20"/>
        </w:rPr>
        <w:t>komposteryje;</w:t>
      </w:r>
    </w:p>
    <w:p w14:paraId="7E1F579F"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įsigyti terminuotus elektroninius kelionės bilietus autobuse pas vairuotoją arba stacionariose bilietų pardavimo vietose; </w:t>
      </w:r>
    </w:p>
    <w:p w14:paraId="137158CA" w14:textId="2DC2B0C0"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pažymėti elektroninius terminuotus kelionės bilietus autobuso</w:t>
      </w:r>
      <w:r w:rsidR="00B14F50" w:rsidRPr="001C5A57">
        <w:rPr>
          <w:rFonts w:ascii="Calibri" w:hAnsi="Calibri" w:cs="Calibri"/>
          <w:color w:val="000000" w:themeColor="text1"/>
          <w:sz w:val="20"/>
          <w:szCs w:val="20"/>
        </w:rPr>
        <w:t xml:space="preserve"> elektronini</w:t>
      </w:r>
      <w:r w:rsidR="009F1DF7" w:rsidRPr="001C5A57">
        <w:rPr>
          <w:rFonts w:ascii="Calibri" w:hAnsi="Calibri" w:cs="Calibri"/>
          <w:color w:val="000000" w:themeColor="text1"/>
          <w:sz w:val="20"/>
          <w:szCs w:val="20"/>
        </w:rPr>
        <w:t>ame</w:t>
      </w:r>
      <w:r w:rsidR="00B14F50" w:rsidRPr="001C5A57">
        <w:rPr>
          <w:rFonts w:ascii="Calibri" w:hAnsi="Calibri" w:cs="Calibri"/>
          <w:color w:val="000000" w:themeColor="text1"/>
          <w:sz w:val="20"/>
          <w:szCs w:val="20"/>
        </w:rPr>
        <w:t xml:space="preserve"> bilietų</w:t>
      </w:r>
      <w:r w:rsidRPr="001C5A57">
        <w:rPr>
          <w:rFonts w:ascii="Calibri" w:hAnsi="Calibri" w:cs="Calibri"/>
          <w:color w:val="000000" w:themeColor="text1"/>
          <w:sz w:val="20"/>
          <w:szCs w:val="20"/>
        </w:rPr>
        <w:t xml:space="preserve"> komposteryje; </w:t>
      </w:r>
    </w:p>
    <w:p w14:paraId="7E67F1C1" w14:textId="3D95B87D"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pasitikrinti terminuotą bilietą autobuso </w:t>
      </w:r>
      <w:r w:rsidR="00B14F50" w:rsidRPr="001C5A57">
        <w:rPr>
          <w:rFonts w:ascii="Calibri" w:hAnsi="Calibri" w:cs="Calibri"/>
          <w:color w:val="000000" w:themeColor="text1"/>
          <w:sz w:val="20"/>
          <w:szCs w:val="20"/>
        </w:rPr>
        <w:t xml:space="preserve">elektroniniame bilietų </w:t>
      </w:r>
      <w:r w:rsidRPr="001C5A57">
        <w:rPr>
          <w:rFonts w:ascii="Calibri" w:hAnsi="Calibri" w:cs="Calibri"/>
          <w:color w:val="000000" w:themeColor="text1"/>
          <w:sz w:val="20"/>
          <w:szCs w:val="20"/>
        </w:rPr>
        <w:t xml:space="preserve">komposteryje (lėšų likutį, galiojimo laiką); </w:t>
      </w:r>
    </w:p>
    <w:p w14:paraId="74B2780A"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internetinėje savitarnoje peržiūrėti paskutines savo elektroninio bilieto naudojimo operacijas (kokiu maršrutu ir kada buvo vykta ir pan.), įsigyti ir aktyvuoti terminuotus elektroninius bilietus, papildyti elektroninio bilieto piniginę;</w:t>
      </w:r>
    </w:p>
    <w:p w14:paraId="7DB40C4B"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gauti viešojo transporto tvarkaraščių ir realaus laiko informaciją internete; </w:t>
      </w:r>
    </w:p>
    <w:p w14:paraId="7F489267" w14:textId="727B8D3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atsiskaityti kintamos kainos maršrutuose elektroninio bilieto pinigine </w:t>
      </w:r>
      <w:proofErr w:type="spellStart"/>
      <w:r w:rsidRPr="001C5A57">
        <w:rPr>
          <w:rFonts w:ascii="Calibri" w:hAnsi="Calibri" w:cs="Calibri"/>
          <w:i/>
          <w:iCs/>
          <w:color w:val="000000" w:themeColor="text1"/>
          <w:sz w:val="20"/>
          <w:szCs w:val="20"/>
        </w:rPr>
        <w:t>check</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in</w:t>
      </w:r>
      <w:proofErr w:type="spellEnd"/>
      <w:r w:rsidRPr="001C5A57">
        <w:rPr>
          <w:rFonts w:ascii="Calibri" w:hAnsi="Calibri" w:cs="Calibri"/>
          <w:i/>
          <w:iCs/>
          <w:color w:val="000000" w:themeColor="text1"/>
          <w:sz w:val="20"/>
          <w:szCs w:val="20"/>
        </w:rPr>
        <w:t xml:space="preserve"> – </w:t>
      </w:r>
      <w:proofErr w:type="spellStart"/>
      <w:r w:rsidRPr="001C5A57">
        <w:rPr>
          <w:rFonts w:ascii="Calibri" w:hAnsi="Calibri" w:cs="Calibri"/>
          <w:i/>
          <w:iCs/>
          <w:color w:val="000000" w:themeColor="text1"/>
          <w:sz w:val="20"/>
          <w:szCs w:val="20"/>
        </w:rPr>
        <w:t>check</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out</w:t>
      </w:r>
      <w:proofErr w:type="spellEnd"/>
      <w:r w:rsidRPr="001C5A57">
        <w:rPr>
          <w:rFonts w:ascii="Calibri" w:hAnsi="Calibri" w:cs="Calibri"/>
          <w:color w:val="000000" w:themeColor="text1"/>
          <w:sz w:val="20"/>
          <w:szCs w:val="20"/>
        </w:rPr>
        <w:t xml:space="preserve"> metodu;</w:t>
      </w:r>
    </w:p>
    <w:p w14:paraId="1E256EAF" w14:textId="77777777"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įsigyti bilietus autobuse mobiliąja programėle; </w:t>
      </w:r>
    </w:p>
    <w:p w14:paraId="288C7303" w14:textId="64F8E2DD" w:rsidR="0047354D" w:rsidRPr="001C5A57" w:rsidRDefault="0047354D" w:rsidP="00FB6D99">
      <w:pPr>
        <w:pStyle w:val="Sraopastraipa"/>
        <w:numPr>
          <w:ilvl w:val="2"/>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gauti viešojo transporto tvarkaraščių ir realaus laiko informaciją mobilioje programėlėje.</w:t>
      </w:r>
    </w:p>
    <w:p w14:paraId="4E8EE317" w14:textId="417C5F6C" w:rsidR="00616E0A" w:rsidRPr="001C5A57" w:rsidRDefault="00310127" w:rsidP="0048795E">
      <w:pPr>
        <w:pStyle w:val="Antrat2"/>
        <w:spacing w:before="240" w:after="240"/>
        <w:ind w:right="57"/>
        <w:jc w:val="both"/>
        <w:rPr>
          <w:rFonts w:ascii="Calibri" w:hAnsi="Calibri" w:cs="Calibri"/>
          <w:color w:val="000000" w:themeColor="text1"/>
          <w:sz w:val="28"/>
          <w:szCs w:val="28"/>
        </w:rPr>
      </w:pPr>
      <w:bookmarkStart w:id="10" w:name="_Toc205207294"/>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3</w:t>
      </w:r>
      <w:r w:rsidRPr="001C5A57">
        <w:rPr>
          <w:rFonts w:ascii="Calibri" w:hAnsi="Calibri" w:cs="Calibri"/>
          <w:color w:val="000000" w:themeColor="text1"/>
          <w:sz w:val="28"/>
          <w:szCs w:val="28"/>
        </w:rPr>
        <w:t xml:space="preserve">. </w:t>
      </w:r>
      <w:r w:rsidR="00747E38" w:rsidRPr="001C5A57">
        <w:rPr>
          <w:rFonts w:ascii="Calibri" w:hAnsi="Calibri" w:cs="Calibri"/>
          <w:color w:val="000000" w:themeColor="text1"/>
          <w:sz w:val="28"/>
          <w:szCs w:val="28"/>
        </w:rPr>
        <w:t xml:space="preserve">Reikalavimai </w:t>
      </w:r>
      <w:r w:rsidR="007D64BC" w:rsidRPr="001C5A57">
        <w:rPr>
          <w:rFonts w:ascii="Calibri" w:hAnsi="Calibri" w:cs="Calibri"/>
          <w:color w:val="000000" w:themeColor="text1"/>
          <w:sz w:val="28"/>
          <w:szCs w:val="28"/>
        </w:rPr>
        <w:t xml:space="preserve">Elektroninio bilieto sistemos </w:t>
      </w:r>
      <w:r w:rsidR="0048795E" w:rsidRPr="001C5A57">
        <w:rPr>
          <w:rFonts w:ascii="Calibri" w:hAnsi="Calibri" w:cs="Calibri"/>
          <w:color w:val="000000" w:themeColor="text1"/>
          <w:sz w:val="28"/>
          <w:szCs w:val="28"/>
        </w:rPr>
        <w:t>keleivių</w:t>
      </w:r>
      <w:r w:rsidR="00616E0A" w:rsidRPr="001C5A57">
        <w:rPr>
          <w:rFonts w:ascii="Calibri" w:hAnsi="Calibri" w:cs="Calibri"/>
          <w:color w:val="000000" w:themeColor="text1"/>
          <w:sz w:val="28"/>
          <w:szCs w:val="28"/>
        </w:rPr>
        <w:t xml:space="preserve"> aptarnavim</w:t>
      </w:r>
      <w:r w:rsidR="00AA0D2C" w:rsidRPr="001C5A57">
        <w:rPr>
          <w:rFonts w:ascii="Calibri" w:hAnsi="Calibri" w:cs="Calibri"/>
          <w:color w:val="000000" w:themeColor="text1"/>
          <w:sz w:val="28"/>
          <w:szCs w:val="28"/>
        </w:rPr>
        <w:t>o posistemi</w:t>
      </w:r>
      <w:r w:rsidR="00747E38" w:rsidRPr="001C5A57">
        <w:rPr>
          <w:rFonts w:ascii="Calibri" w:hAnsi="Calibri" w:cs="Calibri"/>
          <w:color w:val="000000" w:themeColor="text1"/>
          <w:sz w:val="28"/>
          <w:szCs w:val="28"/>
        </w:rPr>
        <w:t>ui</w:t>
      </w:r>
      <w:bookmarkEnd w:id="10"/>
    </w:p>
    <w:p w14:paraId="32EA8EA9" w14:textId="2643C177" w:rsidR="00E126D5" w:rsidRPr="001C5A57" w:rsidRDefault="0048795E"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Elektroninio bilieto sistemos keleivių aptarnavimo</w:t>
      </w:r>
      <w:r w:rsidR="001E26FA" w:rsidRPr="001C5A57">
        <w:rPr>
          <w:rFonts w:ascii="Calibri" w:hAnsi="Calibri" w:cs="Calibri"/>
          <w:color w:val="000000" w:themeColor="text1"/>
          <w:sz w:val="20"/>
          <w:szCs w:val="20"/>
          <w:lang w:val="lt-LT"/>
        </w:rPr>
        <w:t xml:space="preserve"> posistemyje</w:t>
      </w:r>
      <w:r w:rsidR="009F2E52" w:rsidRPr="001C5A57">
        <w:rPr>
          <w:rFonts w:ascii="Calibri" w:hAnsi="Calibri" w:cs="Calibri"/>
          <w:color w:val="000000" w:themeColor="text1"/>
          <w:sz w:val="20"/>
          <w:szCs w:val="20"/>
          <w:lang w:val="lt-LT"/>
        </w:rPr>
        <w:t xml:space="preserve"> </w:t>
      </w:r>
      <w:r w:rsidR="000B2DEE" w:rsidRPr="001C5A57">
        <w:rPr>
          <w:rFonts w:ascii="Calibri" w:hAnsi="Calibri" w:cs="Calibri"/>
          <w:color w:val="000000" w:themeColor="text1"/>
          <w:sz w:val="20"/>
          <w:szCs w:val="20"/>
          <w:lang w:val="lt-LT"/>
        </w:rPr>
        <w:t>turi būti realizuoti visi žemiau nurodyti funkcionalumai</w:t>
      </w:r>
      <w:r w:rsidR="00AB41EC" w:rsidRPr="001C5A57">
        <w:rPr>
          <w:rFonts w:ascii="Calibri" w:hAnsi="Calibri" w:cs="Calibri"/>
          <w:color w:val="000000" w:themeColor="text1"/>
          <w:sz w:val="20"/>
          <w:szCs w:val="20"/>
          <w:lang w:val="lt-LT"/>
        </w:rPr>
        <w:t>:</w:t>
      </w:r>
    </w:p>
    <w:p w14:paraId="39C95F9C" w14:textId="77777777" w:rsidR="00E110FC" w:rsidRPr="001C5A57" w:rsidRDefault="00E110F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Tvarkaraščių ir kainininkų atnaujinimas autobusuose;</w:t>
      </w:r>
    </w:p>
    <w:p w14:paraId="501189F5" w14:textId="77777777" w:rsidR="00E110FC" w:rsidRPr="001C5A57" w:rsidRDefault="00E110F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Bilietų nomenklatūros valdymas;</w:t>
      </w:r>
    </w:p>
    <w:p w14:paraId="36C60E31" w14:textId="77777777" w:rsidR="00E110FC" w:rsidRPr="001C5A57" w:rsidRDefault="00E110F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Elektroninio bilieto kortelių valdymas;</w:t>
      </w:r>
    </w:p>
    <w:p w14:paraId="0469A43D" w14:textId="77777777" w:rsidR="00E110FC" w:rsidRPr="001C5A57" w:rsidRDefault="00E110F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Elektroninių bilietų naudotojų – keleivių aptarnavimas klientų aptarnavimo vietose;</w:t>
      </w:r>
    </w:p>
    <w:p w14:paraId="03968684" w14:textId="77777777" w:rsidR="00E110FC" w:rsidRPr="001C5A57" w:rsidRDefault="00E110F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Bilietų, kortelių ir kitų paslaugų pardavimas autobusuose, stacionariose keleivių aptarnavimo vietose ir internete;</w:t>
      </w:r>
    </w:p>
    <w:p w14:paraId="19AF69A7" w14:textId="017BF7A6" w:rsidR="00E110FC" w:rsidRPr="001C5A57" w:rsidRDefault="00E110F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Pajamų, bilietų, lengvatų apskaita</w:t>
      </w:r>
      <w:r w:rsidR="00586A06" w:rsidRPr="001C5A57">
        <w:rPr>
          <w:rFonts w:ascii="Calibri" w:hAnsi="Calibri" w:cs="Calibri"/>
          <w:color w:val="000000" w:themeColor="text1"/>
          <w:sz w:val="20"/>
          <w:szCs w:val="20"/>
        </w:rPr>
        <w:t>;</w:t>
      </w:r>
    </w:p>
    <w:p w14:paraId="4989771A" w14:textId="77777777" w:rsidR="00AA2CE1" w:rsidRPr="001C5A57" w:rsidRDefault="00AA2CE1"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Kelių vežėjų ir savivaldybių palaikymas;</w:t>
      </w:r>
    </w:p>
    <w:p w14:paraId="39AAF0FE" w14:textId="285116CA" w:rsidR="00AA2CE1" w:rsidRPr="001C5A57" w:rsidRDefault="00AA2CE1" w:rsidP="001C5A57">
      <w:pPr>
        <w:pStyle w:val="Sraopastraipa"/>
        <w:numPr>
          <w:ilvl w:val="1"/>
          <w:numId w:val="6"/>
        </w:numPr>
        <w:ind w:left="426" w:firstLine="0"/>
        <w:jc w:val="both"/>
        <w:rPr>
          <w:rFonts w:ascii="Calibri" w:hAnsi="Calibri" w:cs="Calibri"/>
          <w:color w:val="000000" w:themeColor="text1"/>
          <w:sz w:val="20"/>
          <w:szCs w:val="20"/>
        </w:rPr>
      </w:pPr>
      <w:proofErr w:type="spellStart"/>
      <w:r w:rsidRPr="001C5A57">
        <w:rPr>
          <w:rFonts w:ascii="Calibri" w:hAnsi="Calibri" w:cs="Calibri"/>
          <w:i/>
          <w:iCs/>
          <w:color w:val="000000" w:themeColor="text1"/>
          <w:sz w:val="20"/>
          <w:szCs w:val="20"/>
        </w:rPr>
        <w:t>Check</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in</w:t>
      </w:r>
      <w:proofErr w:type="spellEnd"/>
      <w:r w:rsidRPr="001C5A57">
        <w:rPr>
          <w:rFonts w:ascii="Calibri" w:hAnsi="Calibri" w:cs="Calibri"/>
          <w:i/>
          <w:iCs/>
          <w:color w:val="000000" w:themeColor="text1"/>
          <w:sz w:val="20"/>
          <w:szCs w:val="20"/>
        </w:rPr>
        <w:t xml:space="preserve"> – </w:t>
      </w:r>
      <w:proofErr w:type="spellStart"/>
      <w:r w:rsidRPr="001C5A57">
        <w:rPr>
          <w:rFonts w:ascii="Calibri" w:hAnsi="Calibri" w:cs="Calibri"/>
          <w:i/>
          <w:iCs/>
          <w:color w:val="000000" w:themeColor="text1"/>
          <w:sz w:val="20"/>
          <w:szCs w:val="20"/>
        </w:rPr>
        <w:t>check</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out</w:t>
      </w:r>
      <w:proofErr w:type="spellEnd"/>
      <w:r w:rsidRPr="001C5A57">
        <w:rPr>
          <w:rFonts w:ascii="Calibri" w:hAnsi="Calibri" w:cs="Calibri"/>
          <w:color w:val="000000" w:themeColor="text1"/>
          <w:sz w:val="20"/>
          <w:szCs w:val="20"/>
        </w:rPr>
        <w:t xml:space="preserve"> modelis kintamos kainos maršrutuose;</w:t>
      </w:r>
    </w:p>
    <w:p w14:paraId="3076959A" w14:textId="72135EDF" w:rsidR="00865F1F" w:rsidRPr="001C5A57" w:rsidRDefault="00865F1F" w:rsidP="00623321">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Kintamos kainodaros (nuo stotelės iki stotelės) vienkartinių ir terminuotų bilietų įvedimas</w:t>
      </w:r>
      <w:r w:rsidR="00973644" w:rsidRPr="001C5A57">
        <w:rPr>
          <w:rFonts w:ascii="Calibri" w:hAnsi="Calibri" w:cs="Calibri"/>
          <w:color w:val="000000" w:themeColor="text1"/>
          <w:sz w:val="20"/>
          <w:szCs w:val="20"/>
        </w:rPr>
        <w:t>.</w:t>
      </w:r>
    </w:p>
    <w:p w14:paraId="69EF8374" w14:textId="5D6088E2" w:rsidR="0047354D" w:rsidRPr="001C5A57" w:rsidRDefault="0047354D"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Preliminariai numatomas </w:t>
      </w:r>
      <w:r w:rsidR="0088395B" w:rsidRPr="001C5A57">
        <w:rPr>
          <w:rFonts w:ascii="Calibri" w:hAnsi="Calibri" w:cs="Calibri"/>
          <w:color w:val="000000" w:themeColor="text1"/>
          <w:sz w:val="20"/>
          <w:szCs w:val="20"/>
        </w:rPr>
        <w:t xml:space="preserve">posistemyje formuojamų </w:t>
      </w:r>
      <w:r w:rsidRPr="001C5A57">
        <w:rPr>
          <w:rFonts w:ascii="Calibri" w:hAnsi="Calibri" w:cs="Calibri"/>
          <w:color w:val="000000" w:themeColor="text1"/>
          <w:sz w:val="20"/>
          <w:szCs w:val="20"/>
        </w:rPr>
        <w:t xml:space="preserve">ataskaitų poreikis pateiktas žemiau esančioje lentelėje. Priklausomai nuo </w:t>
      </w:r>
      <w:r w:rsidR="00103C8B" w:rsidRPr="001C5A57">
        <w:rPr>
          <w:rFonts w:ascii="Calibri" w:hAnsi="Calibri" w:cs="Calibri"/>
          <w:color w:val="000000" w:themeColor="text1"/>
          <w:sz w:val="20"/>
          <w:szCs w:val="20"/>
        </w:rPr>
        <w:t>Sistemos</w:t>
      </w:r>
      <w:r w:rsidRPr="001C5A57">
        <w:rPr>
          <w:rFonts w:ascii="Calibri" w:hAnsi="Calibri" w:cs="Calibri"/>
          <w:color w:val="000000" w:themeColor="text1"/>
          <w:sz w:val="20"/>
          <w:szCs w:val="20"/>
        </w:rPr>
        <w:t xml:space="preserve"> architektūros ir duomenų struktūros, </w:t>
      </w:r>
      <w:r w:rsidR="009D3F4C" w:rsidRPr="001C5A57">
        <w:rPr>
          <w:rFonts w:ascii="Calibri" w:hAnsi="Calibri" w:cs="Calibri"/>
          <w:bCs/>
          <w:iCs/>
          <w:color w:val="000000" w:themeColor="text1"/>
          <w:sz w:val="20"/>
          <w:szCs w:val="20"/>
        </w:rPr>
        <w:t>Regiono savivaldybės</w:t>
      </w:r>
      <w:r w:rsidR="003C5CEE" w:rsidRPr="001C5A57">
        <w:rPr>
          <w:rFonts w:ascii="Calibri" w:hAnsi="Calibri" w:cs="Calibri"/>
          <w:bCs/>
          <w:iCs/>
          <w:color w:val="000000" w:themeColor="text1"/>
          <w:sz w:val="20"/>
          <w:szCs w:val="20"/>
        </w:rPr>
        <w:t xml:space="preserve"> (</w:t>
      </w:r>
      <w:r w:rsidR="003C5CEE" w:rsidRPr="001C5A57">
        <w:rPr>
          <w:rFonts w:ascii="Calibri" w:hAnsi="Calibri" w:cs="Calibri"/>
          <w:bCs/>
          <w:color w:val="000000" w:themeColor="text1"/>
          <w:sz w:val="20"/>
          <w:szCs w:val="20"/>
        </w:rPr>
        <w:t>Alytaus miesto, Alytaus rajono, Varėnos rajono bei Lazdijų rajono savivaldybės</w:t>
      </w:r>
      <w:r w:rsidR="003C5CEE" w:rsidRPr="001C5A57">
        <w:rPr>
          <w:rFonts w:ascii="Calibri" w:hAnsi="Calibri" w:cs="Calibri"/>
          <w:bCs/>
          <w:iCs/>
          <w:color w:val="000000" w:themeColor="text1"/>
          <w:sz w:val="20"/>
          <w:szCs w:val="20"/>
        </w:rPr>
        <w:t>)</w:t>
      </w:r>
      <w:r w:rsidR="009D3F4C" w:rsidRPr="001C5A57">
        <w:rPr>
          <w:rFonts w:ascii="Calibri" w:hAnsi="Calibri" w:cs="Calibri"/>
          <w:bCs/>
          <w:iCs/>
          <w:color w:val="000000" w:themeColor="text1"/>
          <w:sz w:val="20"/>
          <w:szCs w:val="20"/>
        </w:rPr>
        <w:t xml:space="preserve"> </w:t>
      </w:r>
      <w:r w:rsidRPr="001C5A57">
        <w:rPr>
          <w:rFonts w:ascii="Calibri" w:hAnsi="Calibri" w:cs="Calibri"/>
          <w:color w:val="000000" w:themeColor="text1"/>
          <w:sz w:val="20"/>
          <w:szCs w:val="20"/>
        </w:rPr>
        <w:t>gali papildyti ataskaitų sąrašą iki 1</w:t>
      </w:r>
      <w:r w:rsidR="00103C8B" w:rsidRPr="001C5A57">
        <w:rPr>
          <w:rFonts w:ascii="Calibri" w:hAnsi="Calibri" w:cs="Calibri"/>
          <w:color w:val="000000" w:themeColor="text1"/>
          <w:sz w:val="20"/>
          <w:szCs w:val="20"/>
        </w:rPr>
        <w:t>0</w:t>
      </w:r>
      <w:r w:rsidRPr="001C5A57">
        <w:rPr>
          <w:rFonts w:ascii="Calibri" w:hAnsi="Calibri" w:cs="Calibri"/>
          <w:color w:val="000000" w:themeColor="text1"/>
          <w:sz w:val="20"/>
          <w:szCs w:val="20"/>
        </w:rPr>
        <w:t xml:space="preserve"> ataskaitų. Galutinis iš Sistemoje kaupiamų duomenų generuojamų ataskaitų sąrašas turi būti suderintas Projekto įgyvendinimo metu.</w:t>
      </w:r>
    </w:p>
    <w:p w14:paraId="2492F91F" w14:textId="77777777" w:rsidR="0047354D" w:rsidRPr="001C5A57" w:rsidRDefault="0047354D" w:rsidP="0047354D">
      <w:pPr>
        <w:pStyle w:val="Sraopastraipa"/>
        <w:suppressAutoHyphens/>
        <w:adjustRightInd w:val="0"/>
        <w:snapToGrid w:val="0"/>
        <w:ind w:left="0"/>
        <w:jc w:val="both"/>
        <w:rPr>
          <w:rFonts w:ascii="Calibri" w:hAnsi="Calibri" w:cs="Calibri"/>
          <w:color w:val="000000" w:themeColor="text1"/>
          <w:sz w:val="20"/>
          <w:szCs w:val="20"/>
        </w:rPr>
      </w:pPr>
    </w:p>
    <w:tbl>
      <w:tblPr>
        <w:tblStyle w:val="1tinkleliolentelviesi"/>
        <w:tblW w:w="9225" w:type="dxa"/>
        <w:jc w:val="center"/>
        <w:tblLayout w:type="fixed"/>
        <w:tblLook w:val="04A0" w:firstRow="1" w:lastRow="0" w:firstColumn="1" w:lastColumn="0" w:noHBand="0" w:noVBand="1"/>
      </w:tblPr>
      <w:tblGrid>
        <w:gridCol w:w="562"/>
        <w:gridCol w:w="2557"/>
        <w:gridCol w:w="6106"/>
      </w:tblGrid>
      <w:tr w:rsidR="0047354D" w:rsidRPr="001C5A57" w14:paraId="21C1C170" w14:textId="77777777" w:rsidTr="67591BF5">
        <w:trPr>
          <w:cnfStyle w:val="100000000000" w:firstRow="1" w:lastRow="0" w:firstColumn="0" w:lastColumn="0" w:oddVBand="0" w:evenVBand="0" w:oddHBand="0" w:evenHBand="0" w:firstRowFirstColumn="0" w:firstRowLastColumn="0" w:lastRowFirstColumn="0" w:lastRowLastColumn="0"/>
          <w:trHeight w:val="376"/>
          <w:tblHeader/>
          <w:jc w:val="center"/>
        </w:trPr>
        <w:tc>
          <w:tcPr>
            <w:cnfStyle w:val="001000000000" w:firstRow="0" w:lastRow="0" w:firstColumn="1" w:lastColumn="0" w:oddVBand="0" w:evenVBand="0" w:oddHBand="0" w:evenHBand="0" w:firstRowFirstColumn="0" w:firstRowLastColumn="0" w:lastRowFirstColumn="0" w:lastRowLastColumn="0"/>
            <w:tcW w:w="562" w:type="dxa"/>
            <w:tcBorders>
              <w:bottom w:val="single" w:sz="12" w:space="0" w:color="666666"/>
            </w:tcBorders>
            <w:shd w:val="clear" w:color="auto" w:fill="E7E6E6" w:themeFill="background2"/>
          </w:tcPr>
          <w:p w14:paraId="356BD708" w14:textId="77777777" w:rsidR="0047354D" w:rsidRPr="001C5A57" w:rsidRDefault="0047354D" w:rsidP="0005069C">
            <w:pPr>
              <w:adjustRightInd w:val="0"/>
              <w:snapToGrid w:val="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Nr.</w:t>
            </w:r>
          </w:p>
        </w:tc>
        <w:tc>
          <w:tcPr>
            <w:tcW w:w="2557" w:type="dxa"/>
            <w:tcBorders>
              <w:bottom w:val="single" w:sz="12" w:space="0" w:color="666666"/>
            </w:tcBorders>
            <w:shd w:val="clear" w:color="auto" w:fill="E7E6E6" w:themeFill="background2"/>
          </w:tcPr>
          <w:p w14:paraId="05250D4D" w14:textId="77777777" w:rsidR="0047354D" w:rsidRPr="001C5A57" w:rsidRDefault="0047354D" w:rsidP="0005069C">
            <w:pPr>
              <w:adjustRightInd w:val="0"/>
              <w:snapToGrid w:val="0"/>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Ataskaita</w:t>
            </w:r>
          </w:p>
        </w:tc>
        <w:tc>
          <w:tcPr>
            <w:tcW w:w="6106" w:type="dxa"/>
            <w:tcBorders>
              <w:bottom w:val="single" w:sz="12" w:space="0" w:color="666666"/>
            </w:tcBorders>
            <w:shd w:val="clear" w:color="auto" w:fill="E7E6E6" w:themeFill="background2"/>
          </w:tcPr>
          <w:p w14:paraId="797BE9B5" w14:textId="77777777" w:rsidR="0047354D" w:rsidRPr="001C5A57" w:rsidRDefault="0047354D" w:rsidP="0005069C">
            <w:pPr>
              <w:adjustRightInd w:val="0"/>
              <w:snapToGrid w:val="0"/>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Aprašymas</w:t>
            </w:r>
          </w:p>
        </w:tc>
      </w:tr>
      <w:tr w:rsidR="0047354D" w:rsidRPr="00950968" w14:paraId="7F5D235F" w14:textId="77777777" w:rsidTr="67591BF5">
        <w:trPr>
          <w:trHeight w:val="376"/>
          <w:jc w:val="center"/>
        </w:trPr>
        <w:tc>
          <w:tcPr>
            <w:cnfStyle w:val="001000000000" w:firstRow="0" w:lastRow="0" w:firstColumn="1" w:lastColumn="0" w:oddVBand="0" w:evenVBand="0" w:oddHBand="0" w:evenHBand="0" w:firstRowFirstColumn="0" w:firstRowLastColumn="0" w:lastRowFirstColumn="0" w:lastRowLastColumn="0"/>
            <w:tcW w:w="562" w:type="dxa"/>
          </w:tcPr>
          <w:p w14:paraId="2126A2C2" w14:textId="77777777"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623EA160"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Bilietų pardavimų pagal vairuotojus arba kasas ataskaita</w:t>
            </w:r>
          </w:p>
        </w:tc>
        <w:tc>
          <w:tcPr>
            <w:tcW w:w="6106" w:type="dxa"/>
          </w:tcPr>
          <w:p w14:paraId="17C1C2DC" w14:textId="77777777" w:rsidR="0047354D" w:rsidRPr="001C5A57" w:rsidRDefault="0047354D"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Ataskaitoje pateikiami bilietų pardavimai pagal vairuotojus arba pagal kasas nurodytu laikotarpiu. Duomenis galima filtruoti pagal organizacijas, darbo vietas. Pateikiami operacijų kiekiai ir sumos išskiriant PVM.</w:t>
            </w:r>
          </w:p>
        </w:tc>
      </w:tr>
      <w:tr w:rsidR="0047354D" w:rsidRPr="00950968" w14:paraId="407B93E6" w14:textId="77777777" w:rsidTr="67591BF5">
        <w:trPr>
          <w:trHeight w:val="361"/>
          <w:jc w:val="center"/>
        </w:trPr>
        <w:tc>
          <w:tcPr>
            <w:cnfStyle w:val="001000000000" w:firstRow="0" w:lastRow="0" w:firstColumn="1" w:lastColumn="0" w:oddVBand="0" w:evenVBand="0" w:oddHBand="0" w:evenHBand="0" w:firstRowFirstColumn="0" w:firstRowLastColumn="0" w:lastRowFirstColumn="0" w:lastRowLastColumn="0"/>
            <w:tcW w:w="562" w:type="dxa"/>
          </w:tcPr>
          <w:p w14:paraId="3322EF38" w14:textId="77777777"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5E400CFC"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Detalių pardavimų ataskaita</w:t>
            </w:r>
          </w:p>
        </w:tc>
        <w:tc>
          <w:tcPr>
            <w:tcW w:w="6106" w:type="dxa"/>
          </w:tcPr>
          <w:p w14:paraId="5A3F10FD" w14:textId="77777777" w:rsidR="0047354D" w:rsidRPr="001C5A57" w:rsidRDefault="0047354D"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Ataskaitoje pateikiamas visų pasirinkto vairuotojo ar kasos nurodytu laikotarpiu įvykdytų pardavimo operacijų sąrašas.</w:t>
            </w:r>
          </w:p>
        </w:tc>
      </w:tr>
      <w:tr w:rsidR="0047354D" w:rsidRPr="001C5A57" w14:paraId="62EBDD2F" w14:textId="77777777" w:rsidTr="67591BF5">
        <w:trPr>
          <w:trHeight w:val="361"/>
          <w:jc w:val="center"/>
        </w:trPr>
        <w:tc>
          <w:tcPr>
            <w:cnfStyle w:val="001000000000" w:firstRow="0" w:lastRow="0" w:firstColumn="1" w:lastColumn="0" w:oddVBand="0" w:evenVBand="0" w:oddHBand="0" w:evenHBand="0" w:firstRowFirstColumn="0" w:firstRowLastColumn="0" w:lastRowFirstColumn="0" w:lastRowLastColumn="0"/>
            <w:tcW w:w="562" w:type="dxa"/>
          </w:tcPr>
          <w:p w14:paraId="5FE5BE29" w14:textId="77777777"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0BBD2269" w14:textId="5AF7F715" w:rsidR="0047354D" w:rsidRPr="001C5A57" w:rsidDel="00C6594F" w:rsidRDefault="0949C924"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eastAsia="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 xml:space="preserve">Vairuotojų </w:t>
            </w:r>
            <w:r w:rsidR="0DF46985" w:rsidRPr="001C5A57">
              <w:rPr>
                <w:rFonts w:ascii="Calibri" w:eastAsia="Calibri" w:hAnsi="Calibri" w:cs="Calibri"/>
                <w:color w:val="000000" w:themeColor="text1"/>
                <w:sz w:val="20"/>
                <w:szCs w:val="20"/>
                <w:lang w:val="lt-LT"/>
              </w:rPr>
              <w:t>p</w:t>
            </w:r>
            <w:r w:rsidRPr="001C5A57">
              <w:rPr>
                <w:rFonts w:ascii="Calibri" w:eastAsia="Calibri" w:hAnsi="Calibri" w:cs="Calibri"/>
                <w:color w:val="000000" w:themeColor="text1"/>
                <w:sz w:val="20"/>
                <w:szCs w:val="20"/>
                <w:lang w:val="lt-LT"/>
              </w:rPr>
              <w:t>ardavimų ataskaita</w:t>
            </w:r>
          </w:p>
        </w:tc>
        <w:tc>
          <w:tcPr>
            <w:tcW w:w="6106" w:type="dxa"/>
          </w:tcPr>
          <w:p w14:paraId="71DDBEC1" w14:textId="578B1EE7" w:rsidR="0047354D" w:rsidRPr="001C5A57" w:rsidDel="00C6594F" w:rsidRDefault="0949C924"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Ataskaitoje pateikiami duomen</w:t>
            </w:r>
            <w:r w:rsidR="3E4D2E68" w:rsidRPr="001C5A57">
              <w:rPr>
                <w:rFonts w:ascii="Calibri" w:eastAsia="Calibri" w:hAnsi="Calibri" w:cs="Calibri"/>
                <w:color w:val="000000" w:themeColor="text1"/>
                <w:sz w:val="20"/>
                <w:szCs w:val="20"/>
                <w:lang w:val="lt-LT"/>
              </w:rPr>
              <w:t>y</w:t>
            </w:r>
            <w:r w:rsidRPr="001C5A57">
              <w:rPr>
                <w:rFonts w:ascii="Calibri" w:eastAsia="Calibri" w:hAnsi="Calibri" w:cs="Calibri"/>
                <w:color w:val="000000" w:themeColor="text1"/>
                <w:sz w:val="20"/>
                <w:szCs w:val="20"/>
                <w:lang w:val="lt-LT"/>
              </w:rPr>
              <w:t xml:space="preserve">s apie vairuotojų pardavimus nurodytu laikotarpiu, pateikiant pardavimų sumas padieniui pagal vairuotoją, įrenginio tipą (kasa/komposteris), mokėjimo būdą. Naudojama </w:t>
            </w:r>
            <w:proofErr w:type="spellStart"/>
            <w:r w:rsidRPr="001C5A57">
              <w:rPr>
                <w:rFonts w:ascii="Calibri" w:eastAsia="Calibri" w:hAnsi="Calibri" w:cs="Calibri"/>
                <w:color w:val="000000" w:themeColor="text1"/>
                <w:sz w:val="20"/>
                <w:szCs w:val="20"/>
                <w:lang w:val="lt-LT"/>
              </w:rPr>
              <w:t>inksavimui</w:t>
            </w:r>
            <w:proofErr w:type="spellEnd"/>
            <w:r w:rsidRPr="001C5A57">
              <w:rPr>
                <w:rFonts w:ascii="Calibri" w:eastAsia="Calibri" w:hAnsi="Calibri" w:cs="Calibri"/>
                <w:color w:val="000000" w:themeColor="text1"/>
                <w:sz w:val="20"/>
                <w:szCs w:val="20"/>
                <w:lang w:val="lt-LT"/>
              </w:rPr>
              <w:t>, vairuotojo atlyginimo skaičiavimui.</w:t>
            </w:r>
          </w:p>
        </w:tc>
      </w:tr>
      <w:tr w:rsidR="0047354D" w:rsidRPr="00950968" w14:paraId="1232CBFA" w14:textId="77777777" w:rsidTr="67591BF5">
        <w:trPr>
          <w:trHeight w:val="376"/>
          <w:jc w:val="center"/>
        </w:trPr>
        <w:tc>
          <w:tcPr>
            <w:cnfStyle w:val="001000000000" w:firstRow="0" w:lastRow="0" w:firstColumn="1" w:lastColumn="0" w:oddVBand="0" w:evenVBand="0" w:oddHBand="0" w:evenHBand="0" w:firstRowFirstColumn="0" w:firstRowLastColumn="0" w:lastRowFirstColumn="0" w:lastRowLastColumn="0"/>
            <w:tcW w:w="562" w:type="dxa"/>
          </w:tcPr>
          <w:p w14:paraId="0D9143A5" w14:textId="77777777"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18DCD62E"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Pajamų ataskaita pagal bilietus</w:t>
            </w:r>
          </w:p>
        </w:tc>
        <w:tc>
          <w:tcPr>
            <w:tcW w:w="6106" w:type="dxa"/>
          </w:tcPr>
          <w:p w14:paraId="6B114FE4" w14:textId="77777777" w:rsidR="0047354D" w:rsidRPr="001C5A57" w:rsidRDefault="0047354D"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Pateikiami operacijų kiekiai ir sumos išskiriant PVM, kompensacijas pagal kiekvieną bilieto tipą ir rūšį.</w:t>
            </w:r>
          </w:p>
        </w:tc>
      </w:tr>
      <w:tr w:rsidR="0047354D" w:rsidRPr="00950968" w14:paraId="3AC60B4D" w14:textId="77777777" w:rsidTr="67591BF5">
        <w:trPr>
          <w:trHeight w:val="376"/>
          <w:jc w:val="center"/>
        </w:trPr>
        <w:tc>
          <w:tcPr>
            <w:cnfStyle w:val="001000000000" w:firstRow="0" w:lastRow="0" w:firstColumn="1" w:lastColumn="0" w:oddVBand="0" w:evenVBand="0" w:oddHBand="0" w:evenHBand="0" w:firstRowFirstColumn="0" w:firstRowLastColumn="0" w:lastRowFirstColumn="0" w:lastRowLastColumn="0"/>
            <w:tcW w:w="562" w:type="dxa"/>
          </w:tcPr>
          <w:p w14:paraId="41C7E9BF" w14:textId="77777777"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2D5F1982"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Pajamų ataskaita pagal maršrutus</w:t>
            </w:r>
          </w:p>
        </w:tc>
        <w:tc>
          <w:tcPr>
            <w:tcW w:w="6106" w:type="dxa"/>
          </w:tcPr>
          <w:p w14:paraId="346250E4" w14:textId="77777777" w:rsidR="0047354D" w:rsidRPr="001C5A57" w:rsidRDefault="0047354D"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Pateikiami operacijų kiekiai ir sumos, išskiriant kompensacijas, PVM pagal bilieto tipą, rūšį, grafiką ar maršrutą.</w:t>
            </w:r>
          </w:p>
        </w:tc>
      </w:tr>
      <w:tr w:rsidR="0047354D" w:rsidRPr="00950968" w14:paraId="04B2D22F" w14:textId="77777777" w:rsidTr="67591BF5">
        <w:trPr>
          <w:trHeight w:val="376"/>
          <w:jc w:val="center"/>
        </w:trPr>
        <w:tc>
          <w:tcPr>
            <w:cnfStyle w:val="001000000000" w:firstRow="0" w:lastRow="0" w:firstColumn="1" w:lastColumn="0" w:oddVBand="0" w:evenVBand="0" w:oddHBand="0" w:evenHBand="0" w:firstRowFirstColumn="0" w:firstRowLastColumn="0" w:lastRowFirstColumn="0" w:lastRowLastColumn="0"/>
            <w:tcW w:w="562" w:type="dxa"/>
          </w:tcPr>
          <w:p w14:paraId="5AAC65F5" w14:textId="77777777"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22D051CE" w14:textId="77777777" w:rsidR="0047354D" w:rsidRPr="001C5A57" w:rsidDel="009A521C"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eastAsia="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Būsimų laikotarpių pajamos</w:t>
            </w:r>
          </w:p>
        </w:tc>
        <w:tc>
          <w:tcPr>
            <w:tcW w:w="6106" w:type="dxa"/>
          </w:tcPr>
          <w:p w14:paraId="2CDF1198" w14:textId="2C093EA2" w:rsidR="0047354D" w:rsidRPr="001C5A57" w:rsidDel="009A521C" w:rsidRDefault="0949C924"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Pateikiama keleiviams parduotų bilietų ir elektroninės piniginės papildymų vertė, išskir</w:t>
            </w:r>
            <w:r w:rsidR="7527557A" w:rsidRPr="001C5A57">
              <w:rPr>
                <w:rFonts w:ascii="Calibri" w:eastAsia="Calibri" w:hAnsi="Calibri" w:cs="Calibri"/>
                <w:color w:val="000000" w:themeColor="text1"/>
                <w:sz w:val="20"/>
                <w:szCs w:val="20"/>
                <w:lang w:val="lt-LT"/>
              </w:rPr>
              <w:t>i</w:t>
            </w:r>
            <w:r w:rsidRPr="001C5A57">
              <w:rPr>
                <w:rFonts w:ascii="Calibri" w:eastAsia="Calibri" w:hAnsi="Calibri" w:cs="Calibri"/>
                <w:color w:val="000000" w:themeColor="text1"/>
                <w:sz w:val="20"/>
                <w:szCs w:val="20"/>
                <w:lang w:val="lt-LT"/>
              </w:rPr>
              <w:t>ant nepanaudotą likutį pasirinkto laikotarpio pradžioje, per laikotarpį panaudotą sumą ir nepanaudotą likutį pasirinkto laikotarpio pabaigoje.</w:t>
            </w:r>
          </w:p>
        </w:tc>
      </w:tr>
      <w:tr w:rsidR="0047354D" w:rsidRPr="00950968" w14:paraId="0524D73E" w14:textId="77777777" w:rsidTr="67591BF5">
        <w:trPr>
          <w:trHeight w:val="376"/>
          <w:jc w:val="center"/>
        </w:trPr>
        <w:tc>
          <w:tcPr>
            <w:cnfStyle w:val="001000000000" w:firstRow="0" w:lastRow="0" w:firstColumn="1" w:lastColumn="0" w:oddVBand="0" w:evenVBand="0" w:oddHBand="0" w:evenHBand="0" w:firstRowFirstColumn="0" w:firstRowLastColumn="0" w:lastRowFirstColumn="0" w:lastRowLastColumn="0"/>
            <w:tcW w:w="562" w:type="dxa"/>
          </w:tcPr>
          <w:p w14:paraId="5B360002" w14:textId="77777777"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41AB29A3"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Faktinis keleivių srautas pagal bilietų žymėjimus</w:t>
            </w:r>
          </w:p>
        </w:tc>
        <w:tc>
          <w:tcPr>
            <w:tcW w:w="6106" w:type="dxa"/>
          </w:tcPr>
          <w:p w14:paraId="5E69350B" w14:textId="0FE49D4F" w:rsidR="0047354D" w:rsidRPr="001C5A57" w:rsidRDefault="00422D70"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Ataskaitoje turi būti pateikiama detali keleivių srautų, pažymėtų ir parduotų bilietų bei surinktų pajamų statistika, su galimybe filtruoti duomenis pagal: datą, maršrutą, reisą, vežėją, autobuso garažinį numerį, stotelę, darbo dienas / savaitgalius, bilietų rūšis, taikomas lengvatas</w:t>
            </w:r>
            <w:r w:rsidR="00C65956" w:rsidRPr="001C5A57">
              <w:rPr>
                <w:rFonts w:ascii="Calibri" w:eastAsia="Calibri" w:hAnsi="Calibri" w:cs="Calibri"/>
                <w:color w:val="000000" w:themeColor="text1"/>
                <w:sz w:val="20"/>
                <w:szCs w:val="20"/>
                <w:lang w:val="lt-LT"/>
              </w:rPr>
              <w:t xml:space="preserve"> </w:t>
            </w:r>
            <w:r w:rsidRPr="001C5A57">
              <w:rPr>
                <w:rFonts w:ascii="Calibri" w:eastAsia="Calibri" w:hAnsi="Calibri" w:cs="Calibri"/>
                <w:color w:val="000000" w:themeColor="text1"/>
                <w:sz w:val="20"/>
                <w:szCs w:val="20"/>
                <w:lang w:val="lt-LT"/>
              </w:rPr>
              <w:t xml:space="preserve">bei važiavimo laiką paroje (pvz., 7–8 val. darbo dienomis, šeštadieniais ir pan.). </w:t>
            </w:r>
          </w:p>
        </w:tc>
      </w:tr>
      <w:tr w:rsidR="0047354D" w:rsidRPr="00950968" w14:paraId="708762BC" w14:textId="77777777" w:rsidTr="67591BF5">
        <w:trPr>
          <w:trHeight w:val="361"/>
          <w:jc w:val="center"/>
        </w:trPr>
        <w:tc>
          <w:tcPr>
            <w:cnfStyle w:val="001000000000" w:firstRow="0" w:lastRow="0" w:firstColumn="1" w:lastColumn="0" w:oddVBand="0" w:evenVBand="0" w:oddHBand="0" w:evenHBand="0" w:firstRowFirstColumn="0" w:firstRowLastColumn="0" w:lastRowFirstColumn="0" w:lastRowLastColumn="0"/>
            <w:tcW w:w="562" w:type="dxa"/>
          </w:tcPr>
          <w:p w14:paraId="71621CBE" w14:textId="4762FFFE" w:rsidR="0047354D" w:rsidRPr="001C5A57" w:rsidRDefault="0047354D" w:rsidP="0052310D">
            <w:pPr>
              <w:pStyle w:val="Sraopastraipa"/>
              <w:numPr>
                <w:ilvl w:val="0"/>
                <w:numId w:val="21"/>
              </w:numPr>
              <w:adjustRightInd w:val="0"/>
              <w:snapToGrid w:val="0"/>
              <w:ind w:left="0" w:firstLine="0"/>
              <w:rPr>
                <w:rFonts w:ascii="Calibri" w:hAnsi="Calibri" w:cs="Calibri"/>
                <w:b w:val="0"/>
                <w:color w:val="000000" w:themeColor="text1"/>
                <w:sz w:val="20"/>
                <w:szCs w:val="20"/>
              </w:rPr>
            </w:pPr>
          </w:p>
        </w:tc>
        <w:tc>
          <w:tcPr>
            <w:tcW w:w="2557" w:type="dxa"/>
          </w:tcPr>
          <w:p w14:paraId="5BF5A034"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Kontrolės patikrinimų statistika</w:t>
            </w:r>
          </w:p>
        </w:tc>
        <w:tc>
          <w:tcPr>
            <w:tcW w:w="6106" w:type="dxa"/>
          </w:tcPr>
          <w:p w14:paraId="790FDC67" w14:textId="77777777" w:rsidR="0047354D" w:rsidRPr="001C5A57" w:rsidRDefault="0047354D" w:rsidP="0005069C">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 xml:space="preserve">Pateikiama atliktų kontrolės patikrinimų statistika nurodytu laikotarpiu. </w:t>
            </w:r>
          </w:p>
        </w:tc>
      </w:tr>
    </w:tbl>
    <w:p w14:paraId="21D87C2C" w14:textId="53901972" w:rsidR="00177326" w:rsidRPr="001C5A57" w:rsidRDefault="002C3214" w:rsidP="002C3214">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Sistemoje turi būti realizuotas funkcionalumas eksportuoti ataskaitas </w:t>
      </w:r>
      <w:proofErr w:type="spellStart"/>
      <w:r w:rsidRPr="001C5A57">
        <w:rPr>
          <w:rFonts w:ascii="Calibri" w:hAnsi="Calibri" w:cs="Calibri"/>
          <w:color w:val="000000" w:themeColor="text1"/>
          <w:sz w:val="20"/>
          <w:szCs w:val="20"/>
        </w:rPr>
        <w:t>csv</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xlsx</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pdf</w:t>
      </w:r>
      <w:proofErr w:type="spellEnd"/>
      <w:r w:rsidRPr="001C5A57">
        <w:rPr>
          <w:rFonts w:ascii="Calibri" w:hAnsi="Calibri" w:cs="Calibri"/>
          <w:color w:val="000000" w:themeColor="text1"/>
          <w:sz w:val="20"/>
          <w:szCs w:val="20"/>
        </w:rPr>
        <w:t xml:space="preserve"> ar lygiaverčiais formatais.</w:t>
      </w:r>
    </w:p>
    <w:p w14:paraId="282306DD" w14:textId="6C3B416D" w:rsidR="00BA1A3B" w:rsidRPr="001C5A57" w:rsidRDefault="00717274"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Prieiga prie ataskaitų funkcijų naudotojo sąsajoje turi būti ribojama pagal naudotojo turimas prieigos teises.</w:t>
      </w:r>
    </w:p>
    <w:p w14:paraId="7A530DB4" w14:textId="138DD35C" w:rsidR="00D22AC8" w:rsidRPr="001C5A57" w:rsidRDefault="00071671" w:rsidP="00071671">
      <w:pPr>
        <w:pStyle w:val="Antrat2"/>
        <w:spacing w:before="240" w:after="240"/>
        <w:ind w:right="57"/>
        <w:rPr>
          <w:rFonts w:ascii="Calibri" w:hAnsi="Calibri" w:cs="Calibri"/>
          <w:color w:val="000000" w:themeColor="text1"/>
          <w:sz w:val="28"/>
          <w:szCs w:val="28"/>
        </w:rPr>
      </w:pPr>
      <w:bookmarkStart w:id="11" w:name="_Toc205207295"/>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4</w:t>
      </w:r>
      <w:r w:rsidRPr="001C5A57">
        <w:rPr>
          <w:rFonts w:ascii="Calibri" w:hAnsi="Calibri" w:cs="Calibri"/>
          <w:color w:val="000000" w:themeColor="text1"/>
          <w:sz w:val="28"/>
          <w:szCs w:val="28"/>
        </w:rPr>
        <w:t xml:space="preserve">. </w:t>
      </w:r>
      <w:r w:rsidR="00F56F6B" w:rsidRPr="001C5A57">
        <w:rPr>
          <w:rFonts w:ascii="Calibri" w:hAnsi="Calibri" w:cs="Calibri"/>
          <w:color w:val="000000" w:themeColor="text1"/>
          <w:sz w:val="28"/>
          <w:szCs w:val="28"/>
        </w:rPr>
        <w:t xml:space="preserve">Reikalavimai </w:t>
      </w:r>
      <w:r w:rsidR="00E77EFE" w:rsidRPr="001C5A57">
        <w:rPr>
          <w:rFonts w:ascii="Calibri" w:hAnsi="Calibri" w:cs="Calibri"/>
          <w:color w:val="000000" w:themeColor="text1"/>
          <w:sz w:val="28"/>
          <w:szCs w:val="28"/>
        </w:rPr>
        <w:t>T</w:t>
      </w:r>
      <w:r w:rsidR="00D22AC8" w:rsidRPr="001C5A57">
        <w:rPr>
          <w:rFonts w:ascii="Calibri" w:hAnsi="Calibri" w:cs="Calibri"/>
          <w:color w:val="000000" w:themeColor="text1"/>
          <w:sz w:val="28"/>
          <w:szCs w:val="28"/>
        </w:rPr>
        <w:t>varkarašči</w:t>
      </w:r>
      <w:r w:rsidR="00F56F6B" w:rsidRPr="001C5A57">
        <w:rPr>
          <w:rFonts w:ascii="Calibri" w:hAnsi="Calibri" w:cs="Calibri"/>
          <w:color w:val="000000" w:themeColor="text1"/>
          <w:sz w:val="28"/>
          <w:szCs w:val="28"/>
        </w:rPr>
        <w:t>ų</w:t>
      </w:r>
      <w:r w:rsidR="00D22AC8" w:rsidRPr="001C5A57">
        <w:rPr>
          <w:rFonts w:ascii="Calibri" w:hAnsi="Calibri" w:cs="Calibri"/>
          <w:color w:val="000000" w:themeColor="text1"/>
          <w:sz w:val="28"/>
          <w:szCs w:val="28"/>
        </w:rPr>
        <w:t xml:space="preserve"> administravimo </w:t>
      </w:r>
      <w:r w:rsidR="00723933" w:rsidRPr="001C5A57">
        <w:rPr>
          <w:rFonts w:ascii="Calibri" w:hAnsi="Calibri" w:cs="Calibri"/>
          <w:color w:val="000000" w:themeColor="text1"/>
          <w:sz w:val="28"/>
          <w:szCs w:val="28"/>
        </w:rPr>
        <w:t>posistemiui</w:t>
      </w:r>
      <w:bookmarkEnd w:id="11"/>
    </w:p>
    <w:p w14:paraId="1AB9635F" w14:textId="2A5AD9F6" w:rsidR="00E15AEF" w:rsidRPr="001C5A57" w:rsidRDefault="00703C11"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 Tvarkaraščių administravimo </w:t>
      </w:r>
      <w:r w:rsidR="00565068" w:rsidRPr="001C5A57">
        <w:rPr>
          <w:rFonts w:ascii="Calibri" w:hAnsi="Calibri" w:cs="Calibri"/>
          <w:color w:val="000000" w:themeColor="text1"/>
          <w:sz w:val="20"/>
          <w:szCs w:val="20"/>
          <w:lang w:val="lt-LT"/>
        </w:rPr>
        <w:t>posistemyje</w:t>
      </w:r>
      <w:r w:rsidRPr="001C5A57">
        <w:rPr>
          <w:rFonts w:ascii="Calibri" w:hAnsi="Calibri" w:cs="Calibri"/>
          <w:color w:val="000000" w:themeColor="text1"/>
          <w:sz w:val="20"/>
          <w:szCs w:val="20"/>
          <w:lang w:val="lt-LT"/>
        </w:rPr>
        <w:t xml:space="preserve"> </w:t>
      </w:r>
      <w:r w:rsidR="00105DBB" w:rsidRPr="001C5A57">
        <w:rPr>
          <w:rFonts w:ascii="Calibri" w:hAnsi="Calibri" w:cs="Calibri"/>
          <w:color w:val="000000" w:themeColor="text1"/>
          <w:sz w:val="20"/>
          <w:szCs w:val="20"/>
          <w:lang w:val="lt-LT"/>
        </w:rPr>
        <w:t>t</w:t>
      </w:r>
      <w:r w:rsidR="004A6FFD" w:rsidRPr="001C5A57">
        <w:rPr>
          <w:rFonts w:ascii="Calibri" w:hAnsi="Calibri" w:cs="Calibri"/>
          <w:color w:val="000000" w:themeColor="text1"/>
          <w:sz w:val="20"/>
          <w:szCs w:val="20"/>
          <w:lang w:val="lt-LT"/>
        </w:rPr>
        <w:t xml:space="preserve">uri būti </w:t>
      </w:r>
      <w:r w:rsidR="00AD295D" w:rsidRPr="001C5A57">
        <w:rPr>
          <w:rFonts w:ascii="Calibri" w:hAnsi="Calibri" w:cs="Calibri"/>
          <w:color w:val="000000" w:themeColor="text1"/>
          <w:sz w:val="20"/>
          <w:szCs w:val="20"/>
          <w:lang w:val="lt-LT"/>
        </w:rPr>
        <w:t>realizuoti visi</w:t>
      </w:r>
      <w:r w:rsidRPr="001C5A57">
        <w:rPr>
          <w:rFonts w:ascii="Calibri" w:hAnsi="Calibri" w:cs="Calibri"/>
          <w:color w:val="000000" w:themeColor="text1"/>
          <w:sz w:val="20"/>
          <w:szCs w:val="20"/>
          <w:lang w:val="lt-LT"/>
        </w:rPr>
        <w:t xml:space="preserve"> žemiau </w:t>
      </w:r>
      <w:r w:rsidR="00AD295D" w:rsidRPr="001C5A57">
        <w:rPr>
          <w:rFonts w:ascii="Calibri" w:hAnsi="Calibri" w:cs="Calibri"/>
          <w:color w:val="000000" w:themeColor="text1"/>
          <w:sz w:val="20"/>
          <w:szCs w:val="20"/>
          <w:lang w:val="lt-LT"/>
        </w:rPr>
        <w:t>nuro</w:t>
      </w:r>
      <w:r w:rsidR="004A6FFD" w:rsidRPr="001C5A57">
        <w:rPr>
          <w:rFonts w:ascii="Calibri" w:hAnsi="Calibri" w:cs="Calibri"/>
          <w:color w:val="000000" w:themeColor="text1"/>
          <w:sz w:val="20"/>
          <w:szCs w:val="20"/>
          <w:lang w:val="lt-LT"/>
        </w:rPr>
        <w:t>dyti</w:t>
      </w:r>
      <w:r w:rsidR="00AD295D" w:rsidRPr="001C5A57">
        <w:rPr>
          <w:rFonts w:ascii="Calibri" w:hAnsi="Calibri" w:cs="Calibri"/>
          <w:color w:val="000000" w:themeColor="text1"/>
          <w:sz w:val="20"/>
          <w:szCs w:val="20"/>
          <w:lang w:val="lt-LT"/>
        </w:rPr>
        <w:t xml:space="preserve"> </w:t>
      </w:r>
      <w:r w:rsidR="004E7D91" w:rsidRPr="001C5A57">
        <w:rPr>
          <w:rFonts w:ascii="Calibri" w:hAnsi="Calibri" w:cs="Calibri"/>
          <w:color w:val="000000" w:themeColor="text1"/>
          <w:sz w:val="20"/>
          <w:szCs w:val="20"/>
          <w:lang w:val="lt-LT"/>
        </w:rPr>
        <w:t>funkcionalumai</w:t>
      </w:r>
      <w:r w:rsidR="002F5153" w:rsidRPr="001C5A57">
        <w:rPr>
          <w:rFonts w:ascii="Calibri" w:hAnsi="Calibri" w:cs="Calibri"/>
          <w:color w:val="000000" w:themeColor="text1"/>
          <w:sz w:val="20"/>
          <w:szCs w:val="20"/>
          <w:lang w:val="lt-LT"/>
        </w:rPr>
        <w:t>:</w:t>
      </w:r>
    </w:p>
    <w:p w14:paraId="65A6F1B5" w14:textId="77777777" w:rsidR="00E15AEF" w:rsidRPr="001C5A57" w:rsidRDefault="0054589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Stotelių, trasų ir kitos geografinės informacijos valdymas;</w:t>
      </w:r>
    </w:p>
    <w:p w14:paraId="6CE2DAF1" w14:textId="1F185F5E" w:rsidR="00E15AEF" w:rsidRPr="001C5A57" w:rsidRDefault="0054589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Autobusų tvarkaraščių sudarymas pagal savivaldybes</w:t>
      </w:r>
      <w:r w:rsidR="00C05411" w:rsidRPr="001C5A57">
        <w:rPr>
          <w:rFonts w:ascii="Calibri" w:hAnsi="Calibri" w:cs="Calibri"/>
          <w:color w:val="000000" w:themeColor="text1"/>
          <w:sz w:val="20"/>
          <w:szCs w:val="20"/>
        </w:rPr>
        <w:t>;</w:t>
      </w:r>
    </w:p>
    <w:p w14:paraId="556FCF3C" w14:textId="515A0888" w:rsidR="00E15AEF" w:rsidRPr="001C5A57" w:rsidRDefault="0054589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Autobusų grafikų sudarymas pagal vežėjus;</w:t>
      </w:r>
    </w:p>
    <w:p w14:paraId="466EC093" w14:textId="77777777" w:rsidR="00E15AEF" w:rsidRPr="001C5A57" w:rsidRDefault="0054589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Tvarkaraščių parengimas spausdinimui stotelių tvarkaraščių lentoms;</w:t>
      </w:r>
    </w:p>
    <w:p w14:paraId="33E008E9" w14:textId="44D3D388" w:rsidR="00E15AEF" w:rsidRPr="001C5A57" w:rsidRDefault="0054589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Autobusų grafikų spausdinimas vykdymui pagal vežėjus</w:t>
      </w:r>
      <w:r w:rsidR="006A447A" w:rsidRPr="001C5A57">
        <w:rPr>
          <w:rFonts w:ascii="Calibri" w:hAnsi="Calibri" w:cs="Calibri"/>
          <w:color w:val="000000" w:themeColor="text1"/>
          <w:sz w:val="20"/>
          <w:szCs w:val="20"/>
        </w:rPr>
        <w:t>;</w:t>
      </w:r>
    </w:p>
    <w:p w14:paraId="1C3DBE7F" w14:textId="346ADC4D" w:rsidR="00E15AEF" w:rsidRPr="001C5A57" w:rsidRDefault="0054589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Duomenų eksportas į tvarkaraščių informacijos svetainę pagal</w:t>
      </w:r>
      <w:r w:rsidR="003F0E60"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savivaldybes;</w:t>
      </w:r>
    </w:p>
    <w:p w14:paraId="7B9C7CC8" w14:textId="3380FF1E" w:rsidR="003B0BA3" w:rsidRPr="001C5A57" w:rsidRDefault="0054589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Duomenų eksportas į VINTRA sistemą pagal</w:t>
      </w:r>
      <w:r w:rsidR="003F0E60"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savivaldybes.</w:t>
      </w:r>
    </w:p>
    <w:p w14:paraId="2FF98F92" w14:textId="1916812C" w:rsidR="000C04ED" w:rsidRPr="001C5A57" w:rsidRDefault="00071671" w:rsidP="00071671">
      <w:pPr>
        <w:pStyle w:val="Antrat2"/>
        <w:spacing w:before="240" w:after="240"/>
        <w:ind w:right="57"/>
        <w:jc w:val="both"/>
        <w:rPr>
          <w:rFonts w:ascii="Calibri" w:hAnsi="Calibri" w:cs="Calibri"/>
          <w:color w:val="000000" w:themeColor="text1"/>
          <w:sz w:val="28"/>
          <w:szCs w:val="28"/>
        </w:rPr>
      </w:pPr>
      <w:bookmarkStart w:id="12" w:name="_Toc205207296"/>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5</w:t>
      </w:r>
      <w:r w:rsidRPr="001C5A57">
        <w:rPr>
          <w:rFonts w:ascii="Calibri" w:hAnsi="Calibri" w:cs="Calibri"/>
          <w:color w:val="000000" w:themeColor="text1"/>
          <w:sz w:val="28"/>
          <w:szCs w:val="28"/>
        </w:rPr>
        <w:t xml:space="preserve">. </w:t>
      </w:r>
      <w:r w:rsidR="006A118E" w:rsidRPr="001C5A57">
        <w:rPr>
          <w:rFonts w:ascii="Calibri" w:hAnsi="Calibri" w:cs="Calibri"/>
          <w:color w:val="000000" w:themeColor="text1"/>
          <w:sz w:val="28"/>
          <w:szCs w:val="28"/>
        </w:rPr>
        <w:t xml:space="preserve">Reikalavimai </w:t>
      </w:r>
      <w:r w:rsidR="00102B7E" w:rsidRPr="001C5A57">
        <w:rPr>
          <w:rFonts w:ascii="Calibri" w:hAnsi="Calibri" w:cs="Calibri"/>
          <w:color w:val="000000" w:themeColor="text1"/>
          <w:sz w:val="28"/>
          <w:szCs w:val="28"/>
        </w:rPr>
        <w:t>Autobusų eismo stebėjimo</w:t>
      </w:r>
      <w:r w:rsidR="00B3769A" w:rsidRPr="001C5A57">
        <w:rPr>
          <w:rFonts w:ascii="Calibri" w:hAnsi="Calibri" w:cs="Calibri"/>
          <w:color w:val="000000" w:themeColor="text1"/>
          <w:sz w:val="28"/>
          <w:szCs w:val="28"/>
        </w:rPr>
        <w:t>, fiksavimo</w:t>
      </w:r>
      <w:r w:rsidR="00E857C1" w:rsidRPr="001C5A57">
        <w:rPr>
          <w:rFonts w:ascii="Calibri" w:hAnsi="Calibri" w:cs="Calibri"/>
          <w:color w:val="000000" w:themeColor="text1"/>
          <w:sz w:val="28"/>
          <w:szCs w:val="28"/>
        </w:rPr>
        <w:t xml:space="preserve"> </w:t>
      </w:r>
      <w:r w:rsidR="00102B7E" w:rsidRPr="001C5A57">
        <w:rPr>
          <w:rFonts w:ascii="Calibri" w:hAnsi="Calibri" w:cs="Calibri"/>
          <w:color w:val="000000" w:themeColor="text1"/>
          <w:sz w:val="28"/>
          <w:szCs w:val="28"/>
        </w:rPr>
        <w:t xml:space="preserve">ir prognozavimo </w:t>
      </w:r>
      <w:r w:rsidR="00E857C1" w:rsidRPr="001C5A57">
        <w:rPr>
          <w:rFonts w:ascii="Calibri" w:hAnsi="Calibri" w:cs="Calibri"/>
          <w:color w:val="000000" w:themeColor="text1"/>
          <w:sz w:val="28"/>
          <w:szCs w:val="28"/>
        </w:rPr>
        <w:t>posistemiui</w:t>
      </w:r>
      <w:bookmarkEnd w:id="12"/>
      <w:r w:rsidR="000C04ED" w:rsidRPr="001C5A57">
        <w:rPr>
          <w:rFonts w:ascii="Calibri" w:hAnsi="Calibri" w:cs="Calibri"/>
          <w:color w:val="000000" w:themeColor="text1"/>
          <w:sz w:val="28"/>
          <w:szCs w:val="28"/>
        </w:rPr>
        <w:t xml:space="preserve"> </w:t>
      </w:r>
    </w:p>
    <w:p w14:paraId="43CB350A" w14:textId="654E18BC" w:rsidR="00405FF6" w:rsidRPr="001C5A57" w:rsidRDefault="00AB742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Autobusų eismo stebėjimo, fiksavimo ir prognozavimo </w:t>
      </w:r>
      <w:r w:rsidR="00182C30" w:rsidRPr="001C5A57">
        <w:rPr>
          <w:rFonts w:ascii="Calibri" w:hAnsi="Calibri" w:cs="Calibri"/>
          <w:color w:val="000000" w:themeColor="text1"/>
          <w:sz w:val="20"/>
          <w:szCs w:val="20"/>
          <w:lang w:val="lt-LT"/>
        </w:rPr>
        <w:t>posistemyje</w:t>
      </w:r>
      <w:r w:rsidR="00661460" w:rsidRPr="001C5A57">
        <w:rPr>
          <w:rFonts w:ascii="Calibri" w:hAnsi="Calibri" w:cs="Calibri"/>
          <w:color w:val="000000" w:themeColor="text1"/>
          <w:sz w:val="20"/>
          <w:szCs w:val="20"/>
          <w:lang w:val="lt-LT"/>
        </w:rPr>
        <w:t xml:space="preserve"> </w:t>
      </w:r>
      <w:r w:rsidR="003E3731" w:rsidRPr="001C5A57">
        <w:rPr>
          <w:rFonts w:ascii="Calibri" w:hAnsi="Calibri" w:cs="Calibri"/>
          <w:color w:val="000000" w:themeColor="text1"/>
          <w:sz w:val="20"/>
          <w:szCs w:val="20"/>
          <w:lang w:val="lt-LT"/>
        </w:rPr>
        <w:t>turi būti realizuoti visi žemiau nurodyti funkcionalumai</w:t>
      </w:r>
      <w:r w:rsidR="00661460" w:rsidRPr="001C5A57">
        <w:rPr>
          <w:rFonts w:ascii="Calibri" w:hAnsi="Calibri" w:cs="Calibri"/>
          <w:color w:val="000000" w:themeColor="text1"/>
          <w:sz w:val="20"/>
          <w:szCs w:val="20"/>
          <w:lang w:val="lt-LT"/>
        </w:rPr>
        <w:t>:</w:t>
      </w:r>
    </w:p>
    <w:p w14:paraId="3B78068D" w14:textId="76C7E674" w:rsidR="00405FF6" w:rsidRPr="001C5A57" w:rsidRDefault="00405FF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Tvarkaraščių vykdymo sekimas realiu laiku ir istorijos saugojimas pagal savivaldybes;</w:t>
      </w:r>
    </w:p>
    <w:p w14:paraId="01467429" w14:textId="77777777" w:rsidR="00405FF6" w:rsidRPr="001C5A57" w:rsidRDefault="00405FF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Autobusų eismo prognozavimas realiu laiku;</w:t>
      </w:r>
    </w:p>
    <w:p w14:paraId="16133C1B" w14:textId="77777777" w:rsidR="00405FF6" w:rsidRPr="001C5A57" w:rsidRDefault="00405FF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Eismo istorijos, nukrypimo nuo grafiko, reisų įvykdymo peržiūra ir analizė, ataskaitos pagal savivaldybes, vežėjus;</w:t>
      </w:r>
    </w:p>
    <w:p w14:paraId="6C0125D3" w14:textId="77777777" w:rsidR="00405FF6" w:rsidRPr="001C5A57" w:rsidRDefault="00405FF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Duomenų eksportas į stotelių švieslenčių valdymo sistemą;</w:t>
      </w:r>
    </w:p>
    <w:p w14:paraId="718EC7C9" w14:textId="6DE0F80F" w:rsidR="00405FF6" w:rsidRPr="001C5A57" w:rsidRDefault="00405FF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Duomenų eksportas į tvarkaraščių informacijos svetainę pagal savivaldybes;</w:t>
      </w:r>
    </w:p>
    <w:p w14:paraId="48A3D211" w14:textId="6A994478" w:rsidR="00051D64" w:rsidRPr="001C5A57" w:rsidRDefault="00405FF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Duomenų eksportas į VINTRA sistemą pagal savivaldybes.</w:t>
      </w:r>
    </w:p>
    <w:p w14:paraId="571B54EB" w14:textId="14E49486" w:rsidR="0047354D" w:rsidRPr="001C5A57" w:rsidRDefault="00C03BD0"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Preliminariai numatomas posistemyje formuojamų ataskaitų poreikis </w:t>
      </w:r>
      <w:r w:rsidR="0047354D" w:rsidRPr="001C5A57">
        <w:rPr>
          <w:rFonts w:ascii="Calibri" w:hAnsi="Calibri" w:cs="Calibri"/>
          <w:color w:val="000000" w:themeColor="text1"/>
          <w:sz w:val="20"/>
          <w:szCs w:val="20"/>
        </w:rPr>
        <w:t xml:space="preserve">pateiktas žemiau esančioje lentelėje. Priklausomai nuo sprendimo architektūros ir duomenų struktūros, </w:t>
      </w:r>
      <w:r w:rsidR="009D3F4C" w:rsidRPr="001C5A57">
        <w:rPr>
          <w:rFonts w:ascii="Calibri" w:hAnsi="Calibri" w:cs="Calibri"/>
          <w:bCs/>
          <w:iCs/>
          <w:color w:val="000000" w:themeColor="text1"/>
          <w:sz w:val="20"/>
          <w:szCs w:val="20"/>
        </w:rPr>
        <w:t>Regiono savivaldybės</w:t>
      </w:r>
      <w:r w:rsidR="00CD2BC5" w:rsidRPr="001C5A57">
        <w:rPr>
          <w:rFonts w:ascii="Calibri" w:hAnsi="Calibri" w:cs="Calibri"/>
          <w:bCs/>
          <w:iCs/>
          <w:color w:val="000000" w:themeColor="text1"/>
          <w:sz w:val="20"/>
          <w:szCs w:val="20"/>
        </w:rPr>
        <w:t xml:space="preserve"> (</w:t>
      </w:r>
      <w:r w:rsidR="00CD2BC5" w:rsidRPr="001C5A57">
        <w:rPr>
          <w:rFonts w:ascii="Calibri" w:hAnsi="Calibri" w:cs="Calibri"/>
          <w:bCs/>
          <w:color w:val="000000" w:themeColor="text1"/>
          <w:sz w:val="20"/>
          <w:szCs w:val="20"/>
        </w:rPr>
        <w:t>Alytaus miesto, Alytaus rajono, Varėnos rajono bei Lazdijų rajono savivaldybės</w:t>
      </w:r>
      <w:r w:rsidR="00CD2BC5" w:rsidRPr="001C5A57">
        <w:rPr>
          <w:rFonts w:ascii="Calibri" w:hAnsi="Calibri" w:cs="Calibri"/>
          <w:bCs/>
          <w:iCs/>
          <w:color w:val="000000" w:themeColor="text1"/>
          <w:sz w:val="20"/>
          <w:szCs w:val="20"/>
        </w:rPr>
        <w:t>)</w:t>
      </w:r>
      <w:r w:rsidR="009D3F4C" w:rsidRPr="001C5A57">
        <w:rPr>
          <w:rFonts w:ascii="Calibri" w:hAnsi="Calibri" w:cs="Calibri"/>
          <w:bCs/>
          <w:iCs/>
          <w:color w:val="000000" w:themeColor="text1"/>
          <w:sz w:val="20"/>
          <w:szCs w:val="20"/>
        </w:rPr>
        <w:t xml:space="preserve"> </w:t>
      </w:r>
      <w:r w:rsidR="0047354D" w:rsidRPr="001C5A57">
        <w:rPr>
          <w:rFonts w:ascii="Calibri" w:hAnsi="Calibri" w:cs="Calibri"/>
          <w:color w:val="000000" w:themeColor="text1"/>
          <w:sz w:val="20"/>
          <w:szCs w:val="20"/>
        </w:rPr>
        <w:t>gali papildyti ataskaitų sąrašą iki 5 ataskaitų. Galutinis iš Sistemoje kaupiamų duomenų generuojamų ataskaitų sąrašas turi būti suderintas Projekto įgyvendinimo metu.</w:t>
      </w:r>
    </w:p>
    <w:p w14:paraId="4E958E64" w14:textId="77777777" w:rsidR="0047354D" w:rsidRPr="001C5A57" w:rsidRDefault="0047354D" w:rsidP="0047354D">
      <w:pPr>
        <w:pStyle w:val="Sraopastraipa"/>
        <w:suppressAutoHyphens/>
        <w:adjustRightInd w:val="0"/>
        <w:snapToGrid w:val="0"/>
        <w:ind w:left="0"/>
        <w:jc w:val="both"/>
        <w:rPr>
          <w:rFonts w:ascii="Calibri" w:hAnsi="Calibri" w:cs="Calibri"/>
          <w:color w:val="000000" w:themeColor="text1"/>
          <w:sz w:val="20"/>
          <w:szCs w:val="20"/>
        </w:rPr>
      </w:pPr>
    </w:p>
    <w:tbl>
      <w:tblPr>
        <w:tblStyle w:val="1tinkleliolentelviesi"/>
        <w:tblW w:w="9225" w:type="dxa"/>
        <w:jc w:val="center"/>
        <w:tblLayout w:type="fixed"/>
        <w:tblLook w:val="04A0" w:firstRow="1" w:lastRow="0" w:firstColumn="1" w:lastColumn="0" w:noHBand="0" w:noVBand="1"/>
      </w:tblPr>
      <w:tblGrid>
        <w:gridCol w:w="562"/>
        <w:gridCol w:w="2557"/>
        <w:gridCol w:w="6106"/>
      </w:tblGrid>
      <w:tr w:rsidR="0047354D" w:rsidRPr="001C5A57" w14:paraId="6E0F4B34" w14:textId="77777777" w:rsidTr="67591BF5">
        <w:trPr>
          <w:cnfStyle w:val="100000000000" w:firstRow="1" w:lastRow="0" w:firstColumn="0" w:lastColumn="0" w:oddVBand="0" w:evenVBand="0" w:oddHBand="0" w:evenHBand="0" w:firstRowFirstColumn="0" w:firstRowLastColumn="0" w:lastRowFirstColumn="0" w:lastRowLastColumn="0"/>
          <w:trHeight w:val="376"/>
          <w:tblHeader/>
          <w:jc w:val="center"/>
        </w:trPr>
        <w:tc>
          <w:tcPr>
            <w:cnfStyle w:val="001000000000" w:firstRow="0" w:lastRow="0" w:firstColumn="1" w:lastColumn="0" w:oddVBand="0" w:evenVBand="0" w:oddHBand="0" w:evenHBand="0" w:firstRowFirstColumn="0" w:firstRowLastColumn="0" w:lastRowFirstColumn="0" w:lastRowLastColumn="0"/>
            <w:tcW w:w="562" w:type="dxa"/>
            <w:tcBorders>
              <w:bottom w:val="single" w:sz="12" w:space="0" w:color="666666"/>
            </w:tcBorders>
            <w:shd w:val="clear" w:color="auto" w:fill="E7E6E6" w:themeFill="background2"/>
          </w:tcPr>
          <w:p w14:paraId="5A84760E" w14:textId="77777777" w:rsidR="0047354D" w:rsidRPr="001C5A57" w:rsidRDefault="0047354D" w:rsidP="0005069C">
            <w:pPr>
              <w:adjustRightInd w:val="0"/>
              <w:snapToGrid w:val="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Nr.</w:t>
            </w:r>
          </w:p>
        </w:tc>
        <w:tc>
          <w:tcPr>
            <w:tcW w:w="2557" w:type="dxa"/>
            <w:tcBorders>
              <w:bottom w:val="single" w:sz="12" w:space="0" w:color="666666"/>
            </w:tcBorders>
            <w:shd w:val="clear" w:color="auto" w:fill="E7E6E6" w:themeFill="background2"/>
          </w:tcPr>
          <w:p w14:paraId="26B1EE39" w14:textId="77777777" w:rsidR="0047354D" w:rsidRPr="001C5A57" w:rsidRDefault="0047354D" w:rsidP="0005069C">
            <w:pPr>
              <w:adjustRightInd w:val="0"/>
              <w:snapToGrid w:val="0"/>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Ataskaita</w:t>
            </w:r>
          </w:p>
        </w:tc>
        <w:tc>
          <w:tcPr>
            <w:tcW w:w="6106" w:type="dxa"/>
            <w:tcBorders>
              <w:bottom w:val="single" w:sz="12" w:space="0" w:color="666666"/>
            </w:tcBorders>
            <w:shd w:val="clear" w:color="auto" w:fill="E7E6E6" w:themeFill="background2"/>
          </w:tcPr>
          <w:p w14:paraId="130CD335" w14:textId="1B7B27B4" w:rsidR="0047354D" w:rsidRPr="001C5A57" w:rsidRDefault="67591BF5" w:rsidP="0005069C">
            <w:pPr>
              <w:adjustRightInd w:val="0"/>
              <w:snapToGrid w:val="0"/>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Aprašymas</w:t>
            </w:r>
          </w:p>
        </w:tc>
      </w:tr>
      <w:tr w:rsidR="0047354D" w:rsidRPr="00950968" w14:paraId="4A5283B5" w14:textId="77777777" w:rsidTr="67591BF5">
        <w:trPr>
          <w:trHeight w:val="361"/>
          <w:jc w:val="center"/>
        </w:trPr>
        <w:tc>
          <w:tcPr>
            <w:cnfStyle w:val="001000000000" w:firstRow="0" w:lastRow="0" w:firstColumn="1" w:lastColumn="0" w:oddVBand="0" w:evenVBand="0" w:oddHBand="0" w:evenHBand="0" w:firstRowFirstColumn="0" w:firstRowLastColumn="0" w:lastRowFirstColumn="0" w:lastRowLastColumn="0"/>
            <w:tcW w:w="562" w:type="dxa"/>
          </w:tcPr>
          <w:p w14:paraId="7F114B8F" w14:textId="77777777" w:rsidR="0047354D" w:rsidRPr="001C5A57" w:rsidRDefault="0047354D" w:rsidP="0052310D">
            <w:pPr>
              <w:pStyle w:val="Sraopastraipa"/>
              <w:numPr>
                <w:ilvl w:val="0"/>
                <w:numId w:val="34"/>
              </w:numPr>
              <w:adjustRightInd w:val="0"/>
              <w:snapToGrid w:val="0"/>
              <w:ind w:left="0" w:firstLine="0"/>
              <w:rPr>
                <w:rFonts w:ascii="Calibri" w:hAnsi="Calibri" w:cs="Calibri"/>
                <w:b w:val="0"/>
                <w:color w:val="000000" w:themeColor="text1"/>
                <w:sz w:val="20"/>
                <w:szCs w:val="20"/>
              </w:rPr>
            </w:pPr>
          </w:p>
        </w:tc>
        <w:tc>
          <w:tcPr>
            <w:tcW w:w="2557" w:type="dxa"/>
          </w:tcPr>
          <w:p w14:paraId="558CAC5D"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Autobusų punktualumas</w:t>
            </w:r>
          </w:p>
        </w:tc>
        <w:tc>
          <w:tcPr>
            <w:tcW w:w="6106" w:type="dxa"/>
          </w:tcPr>
          <w:p w14:paraId="10BD542A" w14:textId="68C84CA0" w:rsidR="0047354D" w:rsidRPr="001C5A57" w:rsidRDefault="00270C1B" w:rsidP="00910145">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Ataskaitoje pateikiamas faktinis autobusų punktualumas, su galimybe filtruoti duomenis pagal datą, maršrutą, stotelę ir grafiką. Privalo būti galimybė nustatyti vėlavimų ir ankstyvų išvykimų (skubėjimų) ribas bei jas keisti.</w:t>
            </w:r>
          </w:p>
        </w:tc>
      </w:tr>
      <w:tr w:rsidR="0047354D" w:rsidRPr="00950968" w14:paraId="2BF59E0E" w14:textId="77777777" w:rsidTr="67591BF5">
        <w:trPr>
          <w:trHeight w:val="361"/>
          <w:jc w:val="center"/>
        </w:trPr>
        <w:tc>
          <w:tcPr>
            <w:cnfStyle w:val="001000000000" w:firstRow="0" w:lastRow="0" w:firstColumn="1" w:lastColumn="0" w:oddVBand="0" w:evenVBand="0" w:oddHBand="0" w:evenHBand="0" w:firstRowFirstColumn="0" w:firstRowLastColumn="0" w:lastRowFirstColumn="0" w:lastRowLastColumn="0"/>
            <w:tcW w:w="562" w:type="dxa"/>
          </w:tcPr>
          <w:p w14:paraId="5A939649" w14:textId="77777777" w:rsidR="0047354D" w:rsidRPr="001C5A57" w:rsidRDefault="0047354D" w:rsidP="0052310D">
            <w:pPr>
              <w:pStyle w:val="Sraopastraipa"/>
              <w:numPr>
                <w:ilvl w:val="0"/>
                <w:numId w:val="34"/>
              </w:numPr>
              <w:adjustRightInd w:val="0"/>
              <w:snapToGrid w:val="0"/>
              <w:ind w:left="0" w:firstLine="0"/>
              <w:rPr>
                <w:rFonts w:ascii="Calibri" w:hAnsi="Calibri" w:cs="Calibri"/>
                <w:b w:val="0"/>
                <w:color w:val="000000" w:themeColor="text1"/>
                <w:sz w:val="20"/>
                <w:szCs w:val="20"/>
              </w:rPr>
            </w:pPr>
          </w:p>
        </w:tc>
        <w:tc>
          <w:tcPr>
            <w:tcW w:w="2557" w:type="dxa"/>
          </w:tcPr>
          <w:p w14:paraId="6AF95F0F"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Autobusų važiavimo statistika</w:t>
            </w:r>
          </w:p>
        </w:tc>
        <w:tc>
          <w:tcPr>
            <w:tcW w:w="6106" w:type="dxa"/>
          </w:tcPr>
          <w:p w14:paraId="7BC0BBE8" w14:textId="0DD6F21A" w:rsidR="0047354D" w:rsidRPr="001C5A57" w:rsidRDefault="007914ED" w:rsidP="00910145">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Ataskaitoje pateikiama faktinė autobusų važiavimo statistika, su galimybe filtruoti duomenis pagal maršrutą, reisų skaičių maršrute, nuvažiuotą atstumą (kilometrais) linijoje bei stoteles.</w:t>
            </w:r>
          </w:p>
        </w:tc>
      </w:tr>
      <w:tr w:rsidR="0047354D" w:rsidRPr="00950968" w14:paraId="483E6F9A" w14:textId="77777777" w:rsidTr="67591BF5">
        <w:trPr>
          <w:trHeight w:val="361"/>
          <w:jc w:val="center"/>
        </w:trPr>
        <w:tc>
          <w:tcPr>
            <w:cnfStyle w:val="001000000000" w:firstRow="0" w:lastRow="0" w:firstColumn="1" w:lastColumn="0" w:oddVBand="0" w:evenVBand="0" w:oddHBand="0" w:evenHBand="0" w:firstRowFirstColumn="0" w:firstRowLastColumn="0" w:lastRowFirstColumn="0" w:lastRowLastColumn="0"/>
            <w:tcW w:w="562" w:type="dxa"/>
          </w:tcPr>
          <w:p w14:paraId="08BD52C9" w14:textId="77777777" w:rsidR="0047354D" w:rsidRPr="001C5A57" w:rsidRDefault="0047354D" w:rsidP="0052310D">
            <w:pPr>
              <w:pStyle w:val="Sraopastraipa"/>
              <w:numPr>
                <w:ilvl w:val="0"/>
                <w:numId w:val="34"/>
              </w:numPr>
              <w:adjustRightInd w:val="0"/>
              <w:snapToGrid w:val="0"/>
              <w:ind w:left="0" w:firstLine="0"/>
              <w:rPr>
                <w:rFonts w:ascii="Calibri" w:hAnsi="Calibri" w:cs="Calibri"/>
                <w:b w:val="0"/>
                <w:color w:val="000000" w:themeColor="text1"/>
                <w:sz w:val="20"/>
                <w:szCs w:val="20"/>
              </w:rPr>
            </w:pPr>
          </w:p>
        </w:tc>
        <w:tc>
          <w:tcPr>
            <w:tcW w:w="2557" w:type="dxa"/>
          </w:tcPr>
          <w:p w14:paraId="621D985F" w14:textId="77777777" w:rsidR="0047354D" w:rsidRPr="001C5A57" w:rsidRDefault="0047354D" w:rsidP="0005069C">
            <w:pPr>
              <w:adjustRightInd w:val="0"/>
              <w:snapToGri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Stotelių apkrovimo statistika</w:t>
            </w:r>
          </w:p>
        </w:tc>
        <w:tc>
          <w:tcPr>
            <w:tcW w:w="6106" w:type="dxa"/>
          </w:tcPr>
          <w:p w14:paraId="246B6CEC" w14:textId="254CE34C" w:rsidR="0047354D" w:rsidRPr="001C5A57" w:rsidRDefault="0048062A" w:rsidP="00910145">
            <w:pPr>
              <w:adjustRightInd w:val="0"/>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eastAsia="Calibri" w:hAnsi="Calibri" w:cs="Calibri"/>
                <w:color w:val="000000" w:themeColor="text1"/>
                <w:sz w:val="20"/>
                <w:szCs w:val="20"/>
                <w:lang w:val="lt-LT"/>
              </w:rPr>
              <w:t>Ataskaitoje pateikiama stotelių apkrovimo statistika pagal bilietų pažymėjimo duomenis, su galimybe filtruoti pagal datą, stotelę, maršrutą, vežėją ir kitus kriterijus. Ataskaita turi padėti analizuoti konkrečių stotelių situacijas (pvz., neatvykimas, pravažiavimas, išvykimas per anksti) bei naudoti duomenis maršrutų optimizavimui ir keleivių skundų nagrinėjimui.</w:t>
            </w:r>
          </w:p>
        </w:tc>
      </w:tr>
    </w:tbl>
    <w:p w14:paraId="7B54FA76" w14:textId="70C87E3A" w:rsidR="0047354D" w:rsidRPr="001C5A57" w:rsidRDefault="67591BF5"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Prieiga prie ataskaitų funkcijų naudotojo sąsajoje turi būti ribojama pagal naudotojo turimas prieigos teises.</w:t>
      </w:r>
    </w:p>
    <w:p w14:paraId="3B951752" w14:textId="4B8A8A46" w:rsidR="00D25F2B" w:rsidRPr="001C5A57" w:rsidRDefault="00071671" w:rsidP="00071671">
      <w:pPr>
        <w:pStyle w:val="Antrat2"/>
        <w:spacing w:before="240" w:after="240"/>
        <w:ind w:right="57"/>
        <w:rPr>
          <w:rFonts w:ascii="Calibri" w:hAnsi="Calibri" w:cs="Calibri"/>
          <w:color w:val="000000" w:themeColor="text1"/>
          <w:sz w:val="28"/>
          <w:szCs w:val="28"/>
        </w:rPr>
      </w:pPr>
      <w:bookmarkStart w:id="13" w:name="_Toc205207297"/>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6</w:t>
      </w:r>
      <w:r w:rsidRPr="001C5A57">
        <w:rPr>
          <w:rFonts w:ascii="Calibri" w:hAnsi="Calibri" w:cs="Calibri"/>
          <w:color w:val="000000" w:themeColor="text1"/>
          <w:sz w:val="28"/>
          <w:szCs w:val="28"/>
        </w:rPr>
        <w:t xml:space="preserve">. </w:t>
      </w:r>
      <w:r w:rsidR="00D25F2B" w:rsidRPr="001C5A57">
        <w:rPr>
          <w:rFonts w:ascii="Calibri" w:hAnsi="Calibri" w:cs="Calibri"/>
          <w:color w:val="000000" w:themeColor="text1"/>
          <w:sz w:val="28"/>
          <w:szCs w:val="28"/>
        </w:rPr>
        <w:t>Reikalavimai Sistemos stebėsenos ir centrinio administravimo posistemiui</w:t>
      </w:r>
      <w:bookmarkEnd w:id="13"/>
    </w:p>
    <w:p w14:paraId="0EE4269A" w14:textId="2F29CBA0" w:rsidR="004F4CF7" w:rsidRPr="001C5A57" w:rsidRDefault="004F4CF7"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 xml:space="preserve">Bendrieji reikalavimai: </w:t>
      </w:r>
    </w:p>
    <w:p w14:paraId="2E8BDA4E" w14:textId="6850E383"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stebėsena privalo apimti: </w:t>
      </w:r>
      <w:r w:rsidR="00A405D9" w:rsidRPr="001C5A57">
        <w:rPr>
          <w:rFonts w:ascii="Calibri" w:hAnsi="Calibri" w:cs="Calibri"/>
          <w:color w:val="000000" w:themeColor="text1"/>
          <w:sz w:val="20"/>
          <w:szCs w:val="20"/>
        </w:rPr>
        <w:t>autobusų duomenų ryšį, programinės įrangos veikimą</w:t>
      </w:r>
      <w:r w:rsidR="00682BEE" w:rsidRPr="001C5A57">
        <w:rPr>
          <w:rFonts w:ascii="Calibri" w:hAnsi="Calibri" w:cs="Calibri"/>
          <w:color w:val="000000" w:themeColor="text1"/>
          <w:sz w:val="20"/>
          <w:szCs w:val="20"/>
        </w:rPr>
        <w:t>;</w:t>
      </w:r>
    </w:p>
    <w:p w14:paraId="1A3C22C7" w14:textId="7CFD9240" w:rsidR="004F4CF7" w:rsidRPr="001C5A57" w:rsidRDefault="00587303"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w:t>
      </w:r>
      <w:r w:rsidR="00D25F2B" w:rsidRPr="001C5A57">
        <w:rPr>
          <w:rFonts w:ascii="Calibri" w:hAnsi="Calibri" w:cs="Calibri"/>
          <w:color w:val="000000" w:themeColor="text1"/>
          <w:sz w:val="20"/>
          <w:szCs w:val="20"/>
        </w:rPr>
        <w:t>isa stebėsena privalo veikti automatiškai</w:t>
      </w:r>
      <w:r w:rsidR="00682BEE" w:rsidRPr="001C5A57">
        <w:rPr>
          <w:rFonts w:ascii="Calibri" w:hAnsi="Calibri" w:cs="Calibri"/>
          <w:color w:val="000000" w:themeColor="text1"/>
          <w:sz w:val="20"/>
          <w:szCs w:val="20"/>
        </w:rPr>
        <w:t>;</w:t>
      </w:r>
    </w:p>
    <w:p w14:paraId="497FEBEA" w14:textId="3987C353" w:rsidR="00D25F2B" w:rsidRPr="001C5A57" w:rsidRDefault="00682BE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w:t>
      </w:r>
      <w:r w:rsidR="00D25F2B" w:rsidRPr="001C5A57">
        <w:rPr>
          <w:rFonts w:ascii="Calibri" w:hAnsi="Calibri" w:cs="Calibri"/>
          <w:color w:val="000000" w:themeColor="text1"/>
          <w:sz w:val="20"/>
          <w:szCs w:val="20"/>
        </w:rPr>
        <w:t xml:space="preserve">isi sutrikimai Sistemoje ir sutrikimų sprendimas yra </w:t>
      </w:r>
      <w:r w:rsidR="008530AC" w:rsidRPr="001C5A57">
        <w:rPr>
          <w:rFonts w:ascii="Calibri" w:hAnsi="Calibri" w:cs="Calibri"/>
          <w:color w:val="000000" w:themeColor="text1"/>
          <w:sz w:val="20"/>
          <w:szCs w:val="20"/>
        </w:rPr>
        <w:t xml:space="preserve">Tiekėjo </w:t>
      </w:r>
      <w:r w:rsidR="00D25F2B" w:rsidRPr="001C5A57">
        <w:rPr>
          <w:rFonts w:ascii="Calibri" w:hAnsi="Calibri" w:cs="Calibri"/>
          <w:color w:val="000000" w:themeColor="text1"/>
          <w:sz w:val="20"/>
          <w:szCs w:val="20"/>
        </w:rPr>
        <w:t>atsakomybė</w:t>
      </w:r>
      <w:r w:rsidRPr="001C5A57">
        <w:rPr>
          <w:rFonts w:ascii="Calibri" w:hAnsi="Calibri" w:cs="Calibri"/>
          <w:color w:val="000000" w:themeColor="text1"/>
          <w:sz w:val="20"/>
          <w:szCs w:val="20"/>
        </w:rPr>
        <w:t>;</w:t>
      </w:r>
    </w:p>
    <w:p w14:paraId="023A4441" w14:textId="6C419FD8" w:rsidR="00D25F2B" w:rsidRPr="001C5A57" w:rsidRDefault="008530A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67591BF5" w:rsidRPr="001C5A57">
        <w:rPr>
          <w:rFonts w:ascii="Calibri" w:hAnsi="Calibri" w:cs="Calibri"/>
          <w:color w:val="000000" w:themeColor="text1"/>
          <w:sz w:val="20"/>
          <w:szCs w:val="20"/>
        </w:rPr>
        <w:t xml:space="preserve">privalo gavęs automatinę žinutę ar pranešimą apie gedimą / veikimo sutrikimą atsiųsti </w:t>
      </w:r>
      <w:r w:rsidR="00B33EA1" w:rsidRPr="001C5A57">
        <w:rPr>
          <w:rFonts w:ascii="Calibri" w:hAnsi="Calibri" w:cs="Calibri"/>
          <w:color w:val="000000" w:themeColor="text1"/>
          <w:sz w:val="20"/>
          <w:szCs w:val="20"/>
        </w:rPr>
        <w:t xml:space="preserve">įvardintiems </w:t>
      </w:r>
      <w:r w:rsidR="00E67FBC" w:rsidRPr="001C5A57">
        <w:rPr>
          <w:rFonts w:ascii="Calibri" w:hAnsi="Calibri" w:cs="Calibri"/>
          <w:color w:val="000000" w:themeColor="text1"/>
          <w:sz w:val="20"/>
          <w:szCs w:val="20"/>
        </w:rPr>
        <w:t xml:space="preserve">Regiono savivaldybių </w:t>
      </w:r>
      <w:r w:rsidR="009A0D1C" w:rsidRPr="001C5A57">
        <w:rPr>
          <w:rFonts w:ascii="Calibri" w:hAnsi="Calibri" w:cs="Calibri"/>
          <w:color w:val="000000" w:themeColor="text1"/>
          <w:sz w:val="20"/>
          <w:szCs w:val="20"/>
        </w:rPr>
        <w:t xml:space="preserve">atsakingiems asmenims </w:t>
      </w:r>
      <w:r w:rsidR="67591BF5" w:rsidRPr="001C5A57">
        <w:rPr>
          <w:rFonts w:ascii="Calibri" w:hAnsi="Calibri" w:cs="Calibri"/>
          <w:color w:val="000000" w:themeColor="text1"/>
          <w:sz w:val="20"/>
          <w:szCs w:val="20"/>
        </w:rPr>
        <w:t>gavimo patvirtinimą, kada ir kaip bus tinkamai reaguojama;</w:t>
      </w:r>
    </w:p>
    <w:p w14:paraId="105927DD" w14:textId="22D9E0D0" w:rsidR="00D25F2B" w:rsidRPr="001C5A57" w:rsidRDefault="00682BE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i</w:t>
      </w:r>
      <w:r w:rsidR="00D25F2B" w:rsidRPr="001C5A57">
        <w:rPr>
          <w:rFonts w:ascii="Calibri" w:hAnsi="Calibri" w:cs="Calibri"/>
          <w:color w:val="000000" w:themeColor="text1"/>
          <w:sz w:val="20"/>
          <w:szCs w:val="20"/>
        </w:rPr>
        <w:t xml:space="preserve">nformacija apie veikimo sutrikimus turi būti saugoma </w:t>
      </w:r>
      <w:r w:rsidR="00405BE9" w:rsidRPr="001C5A57">
        <w:rPr>
          <w:rFonts w:ascii="Calibri" w:hAnsi="Calibri" w:cs="Calibri"/>
          <w:color w:val="000000" w:themeColor="text1"/>
          <w:sz w:val="20"/>
          <w:szCs w:val="20"/>
        </w:rPr>
        <w:t>S</w:t>
      </w:r>
      <w:r w:rsidR="00D25F2B" w:rsidRPr="001C5A57">
        <w:rPr>
          <w:rFonts w:ascii="Calibri" w:hAnsi="Calibri" w:cs="Calibri"/>
          <w:color w:val="000000" w:themeColor="text1"/>
          <w:sz w:val="20"/>
          <w:szCs w:val="20"/>
        </w:rPr>
        <w:t>istemoje</w:t>
      </w:r>
      <w:r w:rsidRPr="001C5A57">
        <w:rPr>
          <w:rFonts w:ascii="Calibri" w:hAnsi="Calibri" w:cs="Calibri"/>
          <w:color w:val="000000" w:themeColor="text1"/>
          <w:sz w:val="20"/>
          <w:szCs w:val="20"/>
        </w:rPr>
        <w:t>;</w:t>
      </w:r>
    </w:p>
    <w:p w14:paraId="475B103F" w14:textId="5DB48F09" w:rsidR="00D25F2B" w:rsidRPr="001C5A57" w:rsidRDefault="0047228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w:t>
      </w:r>
      <w:r w:rsidR="00D25F2B" w:rsidRPr="001C5A57">
        <w:rPr>
          <w:rFonts w:ascii="Calibri" w:hAnsi="Calibri" w:cs="Calibri"/>
          <w:color w:val="000000" w:themeColor="text1"/>
          <w:sz w:val="20"/>
          <w:szCs w:val="20"/>
        </w:rPr>
        <w:t xml:space="preserve">ranešimai apie galimus gedimus / veikimo sutrikimus turi būti matomi </w:t>
      </w:r>
      <w:r w:rsidR="00405BE9" w:rsidRPr="001C5A57">
        <w:rPr>
          <w:rFonts w:ascii="Calibri" w:hAnsi="Calibri" w:cs="Calibri"/>
          <w:color w:val="000000" w:themeColor="text1"/>
          <w:sz w:val="20"/>
          <w:szCs w:val="20"/>
        </w:rPr>
        <w:t>S</w:t>
      </w:r>
      <w:r w:rsidR="00D25F2B" w:rsidRPr="001C5A57">
        <w:rPr>
          <w:rFonts w:ascii="Calibri" w:hAnsi="Calibri" w:cs="Calibri"/>
          <w:color w:val="000000" w:themeColor="text1"/>
          <w:sz w:val="20"/>
          <w:szCs w:val="20"/>
        </w:rPr>
        <w:t>istemoje</w:t>
      </w:r>
      <w:r w:rsidR="00682BEE" w:rsidRPr="001C5A57">
        <w:rPr>
          <w:rFonts w:ascii="Calibri" w:hAnsi="Calibri" w:cs="Calibri"/>
          <w:color w:val="000000" w:themeColor="text1"/>
          <w:sz w:val="20"/>
          <w:szCs w:val="20"/>
        </w:rPr>
        <w:t>;</w:t>
      </w:r>
    </w:p>
    <w:p w14:paraId="7053FCD9" w14:textId="2C9E00C7" w:rsidR="00D25F2B" w:rsidRPr="001C5A57" w:rsidRDefault="008530AC" w:rsidP="00FB6D99">
      <w:pPr>
        <w:pStyle w:val="Sraopastraipa"/>
        <w:numPr>
          <w:ilvl w:val="1"/>
          <w:numId w:val="6"/>
        </w:numPr>
        <w:ind w:left="426" w:firstLine="0"/>
        <w:jc w:val="both"/>
        <w:rPr>
          <w:rFonts w:ascii="Calibri" w:hAnsi="Calibri" w:cs="Calibri"/>
          <w:bCs/>
          <w:iCs/>
          <w:color w:val="000000" w:themeColor="text1"/>
          <w:sz w:val="20"/>
          <w:szCs w:val="20"/>
        </w:rPr>
      </w:pPr>
      <w:r w:rsidRPr="001C5A57">
        <w:rPr>
          <w:rFonts w:ascii="Calibri" w:hAnsi="Calibri" w:cs="Calibri"/>
          <w:color w:val="000000" w:themeColor="text1"/>
          <w:sz w:val="20"/>
          <w:szCs w:val="20"/>
        </w:rPr>
        <w:t xml:space="preserve">Tiekėjas </w:t>
      </w:r>
      <w:r w:rsidR="00D25F2B" w:rsidRPr="001C5A57">
        <w:rPr>
          <w:rFonts w:ascii="Calibri" w:hAnsi="Calibri" w:cs="Calibri"/>
          <w:color w:val="000000" w:themeColor="text1"/>
          <w:sz w:val="20"/>
          <w:szCs w:val="20"/>
        </w:rPr>
        <w:t>turi</w:t>
      </w:r>
      <w:r w:rsidR="00D25F2B" w:rsidRPr="001C5A57">
        <w:rPr>
          <w:rFonts w:ascii="Calibri" w:hAnsi="Calibri" w:cs="Calibri"/>
          <w:bCs/>
          <w:iCs/>
          <w:color w:val="000000" w:themeColor="text1"/>
          <w:sz w:val="20"/>
          <w:szCs w:val="20"/>
        </w:rPr>
        <w:t xml:space="preserve"> teikti konsultacijas </w:t>
      </w:r>
      <w:r w:rsidR="00F836D6" w:rsidRPr="001C5A57">
        <w:rPr>
          <w:rFonts w:ascii="Calibri" w:hAnsi="Calibri" w:cs="Calibri"/>
          <w:bCs/>
          <w:iCs/>
          <w:color w:val="000000" w:themeColor="text1"/>
          <w:sz w:val="20"/>
          <w:szCs w:val="20"/>
        </w:rPr>
        <w:t xml:space="preserve">Regiono savivaldybėms </w:t>
      </w:r>
      <w:r w:rsidR="00D25F2B" w:rsidRPr="001C5A57">
        <w:rPr>
          <w:rFonts w:ascii="Calibri" w:hAnsi="Calibri" w:cs="Calibri"/>
          <w:bCs/>
          <w:iCs/>
          <w:color w:val="000000" w:themeColor="text1"/>
          <w:sz w:val="20"/>
          <w:szCs w:val="20"/>
        </w:rPr>
        <w:t>Sistemos diegimo metu.</w:t>
      </w:r>
      <w:bookmarkStart w:id="14" w:name="_Toc166147791"/>
      <w:bookmarkStart w:id="15" w:name="_Toc197439663"/>
    </w:p>
    <w:p w14:paraId="5A9AD085" w14:textId="77777777" w:rsidR="004F4CF7" w:rsidRPr="001C5A57" w:rsidRDefault="00D25F2B" w:rsidP="00FB6D99">
      <w:pPr>
        <w:pStyle w:val="Antrat3"/>
        <w:numPr>
          <w:ilvl w:val="0"/>
          <w:numId w:val="6"/>
        </w:numPr>
        <w:adjustRightInd w:val="0"/>
        <w:snapToGrid w:val="0"/>
        <w:spacing w:before="0"/>
        <w:jc w:val="both"/>
        <w:rPr>
          <w:rFonts w:ascii="Calibri" w:hAnsi="Calibri" w:cs="Calibri"/>
          <w:color w:val="000000" w:themeColor="text1"/>
          <w:sz w:val="20"/>
          <w:szCs w:val="20"/>
        </w:rPr>
      </w:pPr>
      <w:bookmarkStart w:id="16" w:name="_Toc198537578"/>
      <w:bookmarkStart w:id="17" w:name="_Toc198579615"/>
      <w:bookmarkStart w:id="18" w:name="_Toc199182139"/>
      <w:bookmarkStart w:id="19" w:name="_Toc200694668"/>
      <w:bookmarkStart w:id="20" w:name="_Toc205207298"/>
      <w:r w:rsidRPr="001C5A57">
        <w:rPr>
          <w:rFonts w:ascii="Calibri" w:hAnsi="Calibri" w:cs="Calibri"/>
          <w:color w:val="000000" w:themeColor="text1"/>
          <w:sz w:val="20"/>
          <w:szCs w:val="20"/>
        </w:rPr>
        <w:t>Transakcijų stebėsena</w:t>
      </w:r>
      <w:bookmarkEnd w:id="14"/>
      <w:bookmarkEnd w:id="15"/>
      <w:r w:rsidR="004F4CF7" w:rsidRPr="001C5A57">
        <w:rPr>
          <w:rFonts w:ascii="Calibri" w:hAnsi="Calibri" w:cs="Calibri"/>
          <w:color w:val="000000" w:themeColor="text1"/>
          <w:sz w:val="20"/>
          <w:szCs w:val="20"/>
        </w:rPr>
        <w:t>:</w:t>
      </w:r>
      <w:bookmarkEnd w:id="16"/>
      <w:bookmarkEnd w:id="17"/>
      <w:bookmarkEnd w:id="18"/>
      <w:bookmarkEnd w:id="19"/>
      <w:bookmarkEnd w:id="20"/>
    </w:p>
    <w:p w14:paraId="6F0E0928" w14:textId="070E16E5" w:rsidR="00D25F2B" w:rsidRPr="001C5A57" w:rsidRDefault="00405BE9"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w:t>
      </w:r>
      <w:r w:rsidR="00D25F2B" w:rsidRPr="001C5A57">
        <w:rPr>
          <w:rFonts w:ascii="Calibri" w:hAnsi="Calibri" w:cs="Calibri"/>
          <w:color w:val="000000" w:themeColor="text1"/>
          <w:sz w:val="20"/>
          <w:szCs w:val="20"/>
        </w:rPr>
        <w:t>istema privalo turėti automatizuotą transakcijų kontrolės įrankį, kuris tikrina visų transakcijų tinkamumą: ar transakcijos turi visus būtinus duomenis, ar nėra klaidų, privalo būti identifikuoti ir užkardyti bandymai keisti duomenis (pvz. naudotą padirbtą/neautorizuotą laikmeną ar kitus duomenis), užtikrinti, kad duomenų apie transakciją perdavimas vyko tinkamai</w:t>
      </w:r>
      <w:r w:rsidR="00682BEE" w:rsidRPr="001C5A57">
        <w:rPr>
          <w:rFonts w:ascii="Calibri" w:hAnsi="Calibri" w:cs="Calibri"/>
          <w:color w:val="000000" w:themeColor="text1"/>
          <w:sz w:val="20"/>
          <w:szCs w:val="20"/>
        </w:rPr>
        <w:t>;</w:t>
      </w:r>
    </w:p>
    <w:p w14:paraId="0882435D" w14:textId="5093269F" w:rsidR="00D25F2B" w:rsidRPr="001C5A57" w:rsidRDefault="67591BF5"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Sistema privalo užtikrinti, kad visos transakcijos yra apskaitytos, ir kad su tam tikrais trukdžiais gautos transakcijos yra teisingos / tinkamos;</w:t>
      </w:r>
    </w:p>
    <w:p w14:paraId="085EF59E" w14:textId="27F5690D"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Sistemoje privalo būti informacija, kada paskutiniai duomenys buvo gauti iš kiekvieno įrenginio</w:t>
      </w:r>
      <w:r w:rsidR="00682BEE" w:rsidRPr="001C5A57">
        <w:rPr>
          <w:rFonts w:ascii="Calibri" w:hAnsi="Calibri" w:cs="Calibri"/>
          <w:color w:val="000000" w:themeColor="text1"/>
          <w:sz w:val="20"/>
          <w:szCs w:val="20"/>
        </w:rPr>
        <w:t>;</w:t>
      </w:r>
    </w:p>
    <w:p w14:paraId="42385F36" w14:textId="6C458054" w:rsidR="00D25F2B" w:rsidRPr="001C5A57" w:rsidRDefault="00D25F2B" w:rsidP="00FB6D99">
      <w:pPr>
        <w:pStyle w:val="Antrat3"/>
        <w:numPr>
          <w:ilvl w:val="0"/>
          <w:numId w:val="6"/>
        </w:numPr>
        <w:adjustRightInd w:val="0"/>
        <w:snapToGrid w:val="0"/>
        <w:spacing w:before="0"/>
        <w:jc w:val="both"/>
        <w:rPr>
          <w:rFonts w:ascii="Calibri" w:hAnsi="Calibri" w:cs="Calibri"/>
          <w:color w:val="000000" w:themeColor="text1"/>
          <w:sz w:val="20"/>
          <w:szCs w:val="20"/>
        </w:rPr>
      </w:pPr>
      <w:bookmarkStart w:id="21" w:name="_Toc166147793"/>
      <w:bookmarkStart w:id="22" w:name="_Toc197439665"/>
      <w:bookmarkStart w:id="23" w:name="_Toc198537579"/>
      <w:bookmarkStart w:id="24" w:name="_Toc198579616"/>
      <w:bookmarkStart w:id="25" w:name="_Toc199182140"/>
      <w:bookmarkStart w:id="26" w:name="_Toc200694669"/>
      <w:bookmarkStart w:id="27" w:name="_Toc205207299"/>
      <w:r w:rsidRPr="001C5A57">
        <w:rPr>
          <w:rFonts w:ascii="Calibri" w:hAnsi="Calibri" w:cs="Calibri"/>
          <w:color w:val="000000" w:themeColor="text1"/>
          <w:sz w:val="20"/>
          <w:szCs w:val="20"/>
        </w:rPr>
        <w:t>Programinės įrangos stebėsena</w:t>
      </w:r>
      <w:bookmarkEnd w:id="21"/>
      <w:bookmarkEnd w:id="22"/>
      <w:r w:rsidR="004F4CF7" w:rsidRPr="001C5A57">
        <w:rPr>
          <w:rFonts w:ascii="Calibri" w:hAnsi="Calibri" w:cs="Calibri"/>
          <w:color w:val="000000" w:themeColor="text1"/>
          <w:sz w:val="20"/>
          <w:szCs w:val="20"/>
        </w:rPr>
        <w:t>:</w:t>
      </w:r>
      <w:bookmarkEnd w:id="23"/>
      <w:bookmarkEnd w:id="24"/>
      <w:bookmarkEnd w:id="25"/>
      <w:bookmarkEnd w:id="26"/>
      <w:bookmarkEnd w:id="27"/>
    </w:p>
    <w:p w14:paraId="07A980C0" w14:textId="47D58698" w:rsidR="00D25F2B" w:rsidRPr="001C5A57" w:rsidRDefault="4C7159E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Sistemoje privalo būti visos veikiančios programinės įrangos apskaita ir vykdoma būklės stebėsena; </w:t>
      </w:r>
    </w:p>
    <w:p w14:paraId="0CBCE8F8" w14:textId="4490ADEE" w:rsidR="00D25F2B" w:rsidRPr="001C5A57" w:rsidRDefault="00D16749"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w:t>
      </w:r>
      <w:r w:rsidR="00D25F2B" w:rsidRPr="001C5A57">
        <w:rPr>
          <w:rFonts w:ascii="Calibri" w:hAnsi="Calibri" w:cs="Calibri"/>
          <w:color w:val="000000" w:themeColor="text1"/>
          <w:sz w:val="20"/>
          <w:szCs w:val="20"/>
        </w:rPr>
        <w:t xml:space="preserve">rivalo būti automatinio perkrovimo funkcija, jei dėl tam tikrų priežasčių / klaidų programinė įranga nustojo veikti. Klaidų ir priežasčių, dėl kurių gali būti vykdomas automatinis </w:t>
      </w:r>
      <w:r w:rsidR="00405BE9" w:rsidRPr="001C5A57">
        <w:rPr>
          <w:rFonts w:ascii="Calibri" w:hAnsi="Calibri" w:cs="Calibri"/>
          <w:color w:val="000000" w:themeColor="text1"/>
          <w:sz w:val="20"/>
          <w:szCs w:val="20"/>
        </w:rPr>
        <w:t>S</w:t>
      </w:r>
      <w:r w:rsidR="00D25F2B" w:rsidRPr="001C5A57">
        <w:rPr>
          <w:rFonts w:ascii="Calibri" w:hAnsi="Calibri" w:cs="Calibri"/>
          <w:color w:val="000000" w:themeColor="text1"/>
          <w:sz w:val="20"/>
          <w:szCs w:val="20"/>
        </w:rPr>
        <w:t xml:space="preserve">istemos perkrovimas, sąrašas turi būti suderintas atskirai su </w:t>
      </w:r>
      <w:r w:rsidR="00F836D6" w:rsidRPr="001C5A57">
        <w:rPr>
          <w:rFonts w:ascii="Calibri" w:hAnsi="Calibri" w:cs="Calibri"/>
          <w:bCs/>
          <w:iCs/>
          <w:color w:val="000000" w:themeColor="text1"/>
          <w:sz w:val="20"/>
          <w:szCs w:val="20"/>
        </w:rPr>
        <w:t>Regiono savivaldybėmis</w:t>
      </w:r>
      <w:r w:rsidRPr="001C5A57">
        <w:rPr>
          <w:rFonts w:ascii="Calibri" w:hAnsi="Calibri" w:cs="Calibri"/>
          <w:color w:val="000000" w:themeColor="text1"/>
          <w:sz w:val="20"/>
          <w:szCs w:val="20"/>
        </w:rPr>
        <w:t>;</w:t>
      </w:r>
    </w:p>
    <w:p w14:paraId="74CA4B23" w14:textId="72E03458" w:rsidR="00D25F2B" w:rsidRPr="001C5A57" w:rsidRDefault="00D16749" w:rsidP="00FB6D99">
      <w:pPr>
        <w:pStyle w:val="Sraopastraipa"/>
        <w:numPr>
          <w:ilvl w:val="1"/>
          <w:numId w:val="6"/>
        </w:numPr>
        <w:ind w:left="426" w:firstLine="0"/>
        <w:jc w:val="both"/>
        <w:rPr>
          <w:rFonts w:ascii="Calibri" w:hAnsi="Calibri" w:cs="Calibri"/>
          <w:bCs/>
          <w:iCs/>
          <w:color w:val="000000" w:themeColor="text1"/>
          <w:sz w:val="20"/>
          <w:szCs w:val="20"/>
        </w:rPr>
      </w:pPr>
      <w:r w:rsidRPr="001C5A57">
        <w:rPr>
          <w:rFonts w:ascii="Calibri" w:hAnsi="Calibri" w:cs="Calibri"/>
          <w:color w:val="000000" w:themeColor="text1"/>
          <w:sz w:val="20"/>
          <w:szCs w:val="20"/>
        </w:rPr>
        <w:t>p</w:t>
      </w:r>
      <w:r w:rsidR="00D25F2B" w:rsidRPr="001C5A57">
        <w:rPr>
          <w:rFonts w:ascii="Calibri" w:hAnsi="Calibri" w:cs="Calibri"/>
          <w:color w:val="000000" w:themeColor="text1"/>
          <w:sz w:val="20"/>
          <w:szCs w:val="20"/>
        </w:rPr>
        <w:t>rivalo būti automatiškai siunčiami pranešimai apie tai, jog kažkuri programinė įranga veikia netinkamai arba nustojo</w:t>
      </w:r>
      <w:r w:rsidR="00D25F2B" w:rsidRPr="001C5A57">
        <w:rPr>
          <w:rFonts w:ascii="Calibri" w:hAnsi="Calibri" w:cs="Calibri"/>
          <w:bCs/>
          <w:iCs/>
          <w:color w:val="000000" w:themeColor="text1"/>
          <w:sz w:val="20"/>
          <w:szCs w:val="20"/>
        </w:rPr>
        <w:t xml:space="preserve"> veikti ir persikrauna</w:t>
      </w:r>
      <w:r w:rsidR="006C334D" w:rsidRPr="001C5A57">
        <w:rPr>
          <w:rFonts w:ascii="Calibri" w:hAnsi="Calibri" w:cs="Calibri"/>
          <w:bCs/>
          <w:iCs/>
          <w:color w:val="000000" w:themeColor="text1"/>
          <w:sz w:val="20"/>
          <w:szCs w:val="20"/>
        </w:rPr>
        <w:t>;</w:t>
      </w:r>
      <w:bookmarkStart w:id="28" w:name="_Toc166147794"/>
      <w:bookmarkStart w:id="29" w:name="_Toc197439666"/>
    </w:p>
    <w:p w14:paraId="11E33D5F" w14:textId="7D6D62EB" w:rsidR="006C334D" w:rsidRPr="001C5A57" w:rsidRDefault="00B43B2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Privalo</w:t>
      </w:r>
      <w:r w:rsidRPr="001C5A57">
        <w:rPr>
          <w:rFonts w:ascii="-webkit-standard" w:hAnsi="-webkit-standard"/>
          <w:color w:val="000000"/>
          <w:sz w:val="27"/>
          <w:szCs w:val="27"/>
        </w:rPr>
        <w:t xml:space="preserve"> </w:t>
      </w:r>
      <w:r w:rsidRPr="001C5A57">
        <w:rPr>
          <w:rFonts w:ascii="Calibri" w:hAnsi="Calibri" w:cs="Calibri"/>
          <w:color w:val="000000" w:themeColor="text1"/>
          <w:sz w:val="20"/>
          <w:szCs w:val="20"/>
        </w:rPr>
        <w:t xml:space="preserve">būti užtikrinta, kad įrenginiuose būtų naudojama naujausia, su </w:t>
      </w:r>
      <w:r w:rsidR="00245125" w:rsidRPr="001C5A57">
        <w:rPr>
          <w:rFonts w:ascii="Calibri" w:hAnsi="Calibri" w:cs="Calibri"/>
          <w:bCs/>
          <w:iCs/>
          <w:color w:val="000000" w:themeColor="text1"/>
          <w:sz w:val="20"/>
          <w:szCs w:val="20"/>
        </w:rPr>
        <w:t xml:space="preserve">Regiono savivaldybėmis </w:t>
      </w:r>
      <w:r w:rsidRPr="001C5A57">
        <w:rPr>
          <w:rFonts w:ascii="Calibri" w:hAnsi="Calibri" w:cs="Calibri"/>
          <w:color w:val="000000" w:themeColor="text1"/>
          <w:sz w:val="20"/>
          <w:szCs w:val="20"/>
        </w:rPr>
        <w:t>suderinta programinės įrangos versija, o versijų neatitikimai būtų aptinkami ir fiksuojami stebėsenos priemonėmis;</w:t>
      </w:r>
    </w:p>
    <w:p w14:paraId="57D72964" w14:textId="6878BAF1" w:rsidR="00955ADD" w:rsidRPr="001C5A57" w:rsidRDefault="00955AD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 xml:space="preserve">Programinės įrangos atnaujinimai turi būti vykdomi nuotoliniu būdu (centriniu valdymu), užtikrinant, kad nereikėtų fizinio įrenginių prijungimo ar prieigos. Jei nuotolinis atnaujinimas negalimas, tai turi būti pagrįsta ir suderinta su </w:t>
      </w:r>
      <w:r w:rsidR="008A7C51" w:rsidRPr="001C5A57">
        <w:rPr>
          <w:rFonts w:ascii="Calibri" w:hAnsi="Calibri" w:cs="Calibri"/>
          <w:bCs/>
          <w:iCs/>
          <w:color w:val="000000" w:themeColor="text1"/>
          <w:sz w:val="20"/>
          <w:szCs w:val="20"/>
        </w:rPr>
        <w:t>Regiono savivaldybėmis</w:t>
      </w:r>
      <w:r w:rsidRPr="001C5A57">
        <w:rPr>
          <w:rFonts w:ascii="Calibri" w:hAnsi="Calibri" w:cs="Calibri"/>
          <w:color w:val="000000" w:themeColor="text1"/>
          <w:sz w:val="20"/>
          <w:szCs w:val="20"/>
        </w:rPr>
        <w:t>.</w:t>
      </w:r>
    </w:p>
    <w:p w14:paraId="0FB16DBC" w14:textId="2585EF30" w:rsidR="00D25F2B" w:rsidRPr="001C5A57" w:rsidRDefault="00D25F2B" w:rsidP="00FB6D99">
      <w:pPr>
        <w:pStyle w:val="Antrat3"/>
        <w:numPr>
          <w:ilvl w:val="0"/>
          <w:numId w:val="6"/>
        </w:numPr>
        <w:adjustRightInd w:val="0"/>
        <w:snapToGrid w:val="0"/>
        <w:spacing w:before="0"/>
        <w:jc w:val="both"/>
        <w:rPr>
          <w:rFonts w:ascii="Calibri" w:hAnsi="Calibri" w:cs="Calibri"/>
          <w:color w:val="000000" w:themeColor="text1"/>
          <w:sz w:val="20"/>
          <w:szCs w:val="20"/>
        </w:rPr>
      </w:pPr>
      <w:bookmarkStart w:id="30" w:name="_Toc198537580"/>
      <w:bookmarkStart w:id="31" w:name="_Toc198579617"/>
      <w:bookmarkStart w:id="32" w:name="_Toc199182141"/>
      <w:bookmarkStart w:id="33" w:name="_Toc200694670"/>
      <w:bookmarkStart w:id="34" w:name="_Toc205207300"/>
      <w:r w:rsidRPr="001C5A57">
        <w:rPr>
          <w:rFonts w:ascii="Calibri" w:hAnsi="Calibri" w:cs="Calibri"/>
          <w:color w:val="000000" w:themeColor="text1"/>
          <w:sz w:val="20"/>
          <w:szCs w:val="20"/>
        </w:rPr>
        <w:t>Ryšio stebėsena</w:t>
      </w:r>
      <w:bookmarkEnd w:id="28"/>
      <w:bookmarkEnd w:id="29"/>
      <w:r w:rsidR="004F4CF7" w:rsidRPr="001C5A57">
        <w:rPr>
          <w:rFonts w:ascii="Calibri" w:hAnsi="Calibri" w:cs="Calibri"/>
          <w:color w:val="000000" w:themeColor="text1"/>
          <w:sz w:val="20"/>
          <w:szCs w:val="20"/>
        </w:rPr>
        <w:t>:</w:t>
      </w:r>
      <w:bookmarkEnd w:id="30"/>
      <w:bookmarkEnd w:id="31"/>
      <w:bookmarkEnd w:id="32"/>
      <w:bookmarkEnd w:id="33"/>
      <w:bookmarkEnd w:id="34"/>
    </w:p>
    <w:p w14:paraId="24CB8E0E" w14:textId="319FF5B1"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Sistemoje privalo būti ryšio (tarp </w:t>
      </w:r>
      <w:r w:rsidR="00405BE9"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istemos ir įrenginių ir pan.) stebėsena</w:t>
      </w:r>
      <w:r w:rsidR="001571AA" w:rsidRPr="001C5A57">
        <w:rPr>
          <w:rFonts w:ascii="Calibri" w:hAnsi="Calibri" w:cs="Calibri"/>
          <w:color w:val="000000" w:themeColor="text1"/>
          <w:sz w:val="20"/>
          <w:szCs w:val="20"/>
        </w:rPr>
        <w:t>.</w:t>
      </w:r>
    </w:p>
    <w:p w14:paraId="0971ECFC" w14:textId="466CA610" w:rsidR="00D25F2B" w:rsidRPr="001C5A57" w:rsidRDefault="00D25F2B" w:rsidP="00FB6D99">
      <w:pPr>
        <w:pStyle w:val="Antrat3"/>
        <w:numPr>
          <w:ilvl w:val="0"/>
          <w:numId w:val="6"/>
        </w:numPr>
        <w:adjustRightInd w:val="0"/>
        <w:snapToGrid w:val="0"/>
        <w:spacing w:before="0"/>
        <w:jc w:val="both"/>
        <w:rPr>
          <w:rFonts w:ascii="Calibri" w:hAnsi="Calibri" w:cs="Calibri"/>
          <w:color w:val="000000" w:themeColor="text1"/>
          <w:sz w:val="20"/>
          <w:szCs w:val="20"/>
        </w:rPr>
      </w:pPr>
      <w:bookmarkStart w:id="35" w:name="_Toc166147796"/>
      <w:bookmarkStart w:id="36" w:name="_Toc197439668"/>
      <w:bookmarkStart w:id="37" w:name="_Toc198537581"/>
      <w:bookmarkStart w:id="38" w:name="_Toc198579618"/>
      <w:bookmarkStart w:id="39" w:name="_Toc199182142"/>
      <w:bookmarkStart w:id="40" w:name="_Toc200694671"/>
      <w:bookmarkStart w:id="41" w:name="_Toc205207301"/>
      <w:r w:rsidRPr="001C5A57">
        <w:rPr>
          <w:rFonts w:ascii="Calibri" w:hAnsi="Calibri" w:cs="Calibri"/>
          <w:color w:val="000000" w:themeColor="text1"/>
          <w:sz w:val="20"/>
          <w:szCs w:val="20"/>
        </w:rPr>
        <w:t>Duomenų valdymas ir naudojimas</w:t>
      </w:r>
      <w:bookmarkEnd w:id="35"/>
      <w:bookmarkEnd w:id="36"/>
      <w:r w:rsidR="004F4CF7" w:rsidRPr="001C5A57">
        <w:rPr>
          <w:rFonts w:ascii="Calibri" w:hAnsi="Calibri" w:cs="Calibri"/>
          <w:color w:val="000000" w:themeColor="text1"/>
          <w:sz w:val="20"/>
          <w:szCs w:val="20"/>
        </w:rPr>
        <w:t>:</w:t>
      </w:r>
      <w:bookmarkEnd w:id="37"/>
      <w:bookmarkEnd w:id="38"/>
      <w:bookmarkEnd w:id="39"/>
      <w:bookmarkEnd w:id="40"/>
      <w:bookmarkEnd w:id="41"/>
    </w:p>
    <w:p w14:paraId="729D2289" w14:textId="6D8752AC"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Sistemoje turi būti galimybė artimu realiam laikui, t. y. su ne didesniu nei 3 sekundžių vėlavimu surinkti duomenis iš šių šaltinių: </w:t>
      </w:r>
      <w:r w:rsidR="00AC3DBB" w:rsidRPr="001C5A57">
        <w:rPr>
          <w:rFonts w:ascii="Calibri" w:hAnsi="Calibri" w:cs="Calibri"/>
          <w:color w:val="000000" w:themeColor="text1"/>
          <w:sz w:val="20"/>
          <w:szCs w:val="20"/>
        </w:rPr>
        <w:t xml:space="preserve">transporto priemonės </w:t>
      </w:r>
      <w:r w:rsidRPr="001C5A57">
        <w:rPr>
          <w:rFonts w:ascii="Calibri" w:hAnsi="Calibri" w:cs="Calibri"/>
          <w:color w:val="000000" w:themeColor="text1"/>
          <w:sz w:val="20"/>
          <w:szCs w:val="20"/>
        </w:rPr>
        <w:t xml:space="preserve">įranga; </w:t>
      </w:r>
      <w:r w:rsidR="00D16749" w:rsidRPr="001C5A57">
        <w:rPr>
          <w:rFonts w:ascii="Calibri" w:hAnsi="Calibri" w:cs="Calibri"/>
          <w:color w:val="000000" w:themeColor="text1"/>
          <w:sz w:val="20"/>
          <w:szCs w:val="20"/>
        </w:rPr>
        <w:t>b</w:t>
      </w:r>
      <w:r w:rsidRPr="001C5A57">
        <w:rPr>
          <w:rFonts w:ascii="Calibri" w:hAnsi="Calibri" w:cs="Calibri"/>
          <w:color w:val="000000" w:themeColor="text1"/>
          <w:sz w:val="20"/>
          <w:szCs w:val="20"/>
        </w:rPr>
        <w:t xml:space="preserve">ilietų patikrinimo įrenginiai; </w:t>
      </w:r>
      <w:r w:rsidR="00D16749" w:rsidRPr="001C5A57">
        <w:rPr>
          <w:rFonts w:ascii="Calibri" w:hAnsi="Calibri" w:cs="Calibri"/>
          <w:color w:val="000000" w:themeColor="text1"/>
          <w:sz w:val="20"/>
          <w:szCs w:val="20"/>
        </w:rPr>
        <w:t>k</w:t>
      </w:r>
      <w:r w:rsidRPr="001C5A57">
        <w:rPr>
          <w:rFonts w:ascii="Calibri" w:hAnsi="Calibri" w:cs="Calibri"/>
          <w:color w:val="000000" w:themeColor="text1"/>
          <w:sz w:val="20"/>
          <w:szCs w:val="20"/>
        </w:rPr>
        <w:t>itos susietos išorinės ir vidaus IS.</w:t>
      </w:r>
    </w:p>
    <w:p w14:paraId="1142DB4E" w14:textId="508506CF"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Sistemoje turi būti užtikrintas tarpusavio modulių duomenų integralumo principas, t. y. konkretus duomuo į Sistemą turi būti įvedamas tik vieną kartą</w:t>
      </w:r>
      <w:r w:rsidR="00D16749" w:rsidRPr="001C5A57">
        <w:rPr>
          <w:rFonts w:ascii="Calibri" w:hAnsi="Calibri" w:cs="Calibri"/>
          <w:color w:val="000000" w:themeColor="text1"/>
          <w:sz w:val="20"/>
          <w:szCs w:val="20"/>
        </w:rPr>
        <w:t>;</w:t>
      </w:r>
    </w:p>
    <w:p w14:paraId="4CE40AA3" w14:textId="63379E7A"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Sistemoje turi būti realizuotas funkcionalumas atkurti Sistemos duomenis, panaudojus Sistemos ir atskirų jos komponentų duomenų rezervines kopijas bei taikomųjų programų versijas su ne didesniu nei 24 valandų atsilikimu</w:t>
      </w:r>
      <w:r w:rsidR="00D16749" w:rsidRPr="001C5A57">
        <w:rPr>
          <w:rFonts w:ascii="Calibri" w:hAnsi="Calibri" w:cs="Calibri"/>
          <w:color w:val="000000" w:themeColor="text1"/>
          <w:sz w:val="20"/>
          <w:szCs w:val="20"/>
        </w:rPr>
        <w:t>;</w:t>
      </w:r>
    </w:p>
    <w:p w14:paraId="6378FE1B" w14:textId="71096D29"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Sistemoje turi būti realizuotas funkcionalumas išsaugoti iš skirtingų šaltinių gautus duomenis Sistemos duomenų bazėje</w:t>
      </w:r>
      <w:r w:rsidR="00D16749" w:rsidRPr="001C5A57">
        <w:rPr>
          <w:rFonts w:ascii="Calibri" w:hAnsi="Calibri" w:cs="Calibri"/>
          <w:color w:val="000000" w:themeColor="text1"/>
          <w:sz w:val="20"/>
          <w:szCs w:val="20"/>
        </w:rPr>
        <w:t>;</w:t>
      </w:r>
    </w:p>
    <w:p w14:paraId="33B94B6B" w14:textId="77A735FF"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Sistemoje turi būti realizuotas funkcionalumas Sistemos naudotojams peržiūrėti surinktus duomenis (matomų duomenų tipai priklauso nuo suteiktų prieigos teisių)</w:t>
      </w:r>
      <w:r w:rsidR="00D16749" w:rsidRPr="001C5A57">
        <w:rPr>
          <w:rFonts w:ascii="Calibri" w:hAnsi="Calibri" w:cs="Calibri"/>
          <w:color w:val="000000" w:themeColor="text1"/>
          <w:sz w:val="20"/>
          <w:szCs w:val="20"/>
        </w:rPr>
        <w:t>;</w:t>
      </w:r>
    </w:p>
    <w:p w14:paraId="2D356FAD" w14:textId="64D1BB50" w:rsidR="00D25F2B" w:rsidRPr="001C5A57" w:rsidRDefault="00D25F2B" w:rsidP="00FB6D99">
      <w:pPr>
        <w:pStyle w:val="Sraopastraipa"/>
        <w:numPr>
          <w:ilvl w:val="1"/>
          <w:numId w:val="6"/>
        </w:numPr>
        <w:ind w:left="426" w:firstLine="0"/>
        <w:jc w:val="both"/>
        <w:rPr>
          <w:rFonts w:ascii="Calibri" w:hAnsi="Calibri" w:cs="Calibri"/>
          <w:bCs/>
          <w:iCs/>
          <w:color w:val="000000" w:themeColor="text1"/>
          <w:sz w:val="20"/>
          <w:szCs w:val="20"/>
        </w:rPr>
      </w:pPr>
      <w:r w:rsidRPr="001C5A57">
        <w:rPr>
          <w:rFonts w:ascii="Calibri" w:hAnsi="Calibri" w:cs="Calibri"/>
          <w:color w:val="000000" w:themeColor="text1"/>
          <w:sz w:val="20"/>
          <w:szCs w:val="20"/>
        </w:rPr>
        <w:t>Sistemoje turi būti realizuotas funkcionalumas kliento pageidavimu surinkti ir pateikti visus Sistemoje sukauptus</w:t>
      </w:r>
      <w:r w:rsidRPr="001C5A57">
        <w:rPr>
          <w:rFonts w:ascii="Calibri" w:hAnsi="Calibri" w:cs="Calibri"/>
          <w:bCs/>
          <w:iCs/>
          <w:color w:val="000000" w:themeColor="text1"/>
          <w:sz w:val="20"/>
          <w:szCs w:val="20"/>
        </w:rPr>
        <w:t xml:space="preserve"> duomenis apie jį.</w:t>
      </w:r>
      <w:bookmarkStart w:id="42" w:name="_Toc166147797"/>
      <w:bookmarkStart w:id="43" w:name="_Toc197439669"/>
    </w:p>
    <w:p w14:paraId="760A1603" w14:textId="6C8CF405" w:rsidR="00D25F2B" w:rsidRPr="001C5A57" w:rsidRDefault="00D25F2B"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Auditavimas</w:t>
      </w:r>
      <w:bookmarkEnd w:id="42"/>
      <w:bookmarkEnd w:id="43"/>
      <w:r w:rsidR="004F4CF7" w:rsidRPr="001C5A57">
        <w:rPr>
          <w:rFonts w:ascii="Calibri" w:hAnsi="Calibri" w:cs="Calibri"/>
          <w:bCs/>
          <w:iCs/>
          <w:color w:val="000000" w:themeColor="text1"/>
          <w:sz w:val="20"/>
          <w:szCs w:val="20"/>
        </w:rPr>
        <w:t>:</w:t>
      </w:r>
    </w:p>
    <w:p w14:paraId="7BFB6CF1" w14:textId="592C1D53"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Sistemoje turi būti realizuotas funkcionalumas kaupti visus vidinių Sistemos naudotojų atliktus veiksmus ir duomenų pakeitimus, fiksuojant juos Sistemos įvykių žurnale (angl. </w:t>
      </w:r>
      <w:proofErr w:type="spellStart"/>
      <w:r w:rsidRPr="001C5A57">
        <w:rPr>
          <w:rFonts w:ascii="Calibri" w:hAnsi="Calibri" w:cs="Calibri"/>
          <w:i/>
          <w:iCs/>
          <w:color w:val="000000" w:themeColor="text1"/>
          <w:sz w:val="20"/>
          <w:szCs w:val="20"/>
        </w:rPr>
        <w:t>event</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log</w:t>
      </w:r>
      <w:proofErr w:type="spellEnd"/>
      <w:r w:rsidRPr="001C5A57">
        <w:rPr>
          <w:rFonts w:ascii="Calibri" w:hAnsi="Calibri" w:cs="Calibri"/>
          <w:color w:val="000000" w:themeColor="text1"/>
          <w:sz w:val="20"/>
          <w:szCs w:val="20"/>
        </w:rPr>
        <w:t>).</w:t>
      </w:r>
    </w:p>
    <w:p w14:paraId="778F637E" w14:textId="77777777" w:rsidR="00D25F2B" w:rsidRPr="001C5A57" w:rsidRDefault="00D25F2B"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Sistemoje turi būti realizuotas funkcionalumas Sistemos įvykių žurnalo duomenis filtruoti ir rūšiuoti pagal visus įvykių žurnalo įrašų duomenų laukus.</w:t>
      </w:r>
    </w:p>
    <w:p w14:paraId="01CA3569" w14:textId="365A98C1" w:rsidR="00653EAD" w:rsidRPr="001C5A57" w:rsidRDefault="0040526D" w:rsidP="0040526D">
      <w:pPr>
        <w:pStyle w:val="Antrat2"/>
        <w:spacing w:before="240" w:after="240"/>
        <w:ind w:right="57"/>
        <w:rPr>
          <w:rFonts w:ascii="Calibri" w:hAnsi="Calibri" w:cs="Calibri"/>
          <w:color w:val="000000" w:themeColor="text1"/>
          <w:sz w:val="28"/>
          <w:szCs w:val="28"/>
        </w:rPr>
      </w:pPr>
      <w:bookmarkStart w:id="44" w:name="_Toc205207302"/>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7</w:t>
      </w:r>
      <w:r w:rsidRPr="001C5A57">
        <w:rPr>
          <w:rFonts w:ascii="Calibri" w:hAnsi="Calibri" w:cs="Calibri"/>
          <w:color w:val="000000" w:themeColor="text1"/>
          <w:sz w:val="28"/>
          <w:szCs w:val="28"/>
        </w:rPr>
        <w:t xml:space="preserve">. </w:t>
      </w:r>
      <w:r w:rsidR="00653EAD" w:rsidRPr="001C5A57">
        <w:rPr>
          <w:rFonts w:ascii="Calibri" w:hAnsi="Calibri" w:cs="Calibri"/>
          <w:color w:val="000000" w:themeColor="text1"/>
          <w:sz w:val="28"/>
          <w:szCs w:val="28"/>
        </w:rPr>
        <w:t>Reikalavimai klientų savitarnai</w:t>
      </w:r>
      <w:bookmarkEnd w:id="44"/>
      <w:r w:rsidR="00653EAD" w:rsidRPr="001C5A57">
        <w:rPr>
          <w:rFonts w:ascii="Calibri" w:hAnsi="Calibri" w:cs="Calibri"/>
          <w:color w:val="000000" w:themeColor="text1"/>
          <w:sz w:val="28"/>
          <w:szCs w:val="28"/>
        </w:rPr>
        <w:t xml:space="preserve"> </w:t>
      </w:r>
    </w:p>
    <w:p w14:paraId="7999EEE4" w14:textId="3B5781FE" w:rsidR="00A2435B" w:rsidRPr="001C5A57" w:rsidRDefault="007445EA"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V</w:t>
      </w:r>
      <w:r w:rsidR="00A2435B" w:rsidRPr="001C5A57">
        <w:rPr>
          <w:rFonts w:ascii="Calibri" w:eastAsia="Arial" w:hAnsi="Calibri" w:cs="Calibri"/>
          <w:color w:val="000000" w:themeColor="text1"/>
          <w:sz w:val="20"/>
          <w:szCs w:val="20"/>
        </w:rPr>
        <w:t>isa naudotojo sąsaja turi būti kuriama vadovaujantis UI/UX dizaino principais.</w:t>
      </w:r>
    </w:p>
    <w:p w14:paraId="216EA3F4" w14:textId="72762F82" w:rsidR="00A2435B" w:rsidRPr="001C5A57" w:rsidRDefault="00A2435B"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 xml:space="preserve">Klientų </w:t>
      </w:r>
      <w:r w:rsidR="0056583B" w:rsidRPr="001C5A57">
        <w:rPr>
          <w:rFonts w:ascii="Calibri" w:eastAsia="Arial" w:hAnsi="Calibri" w:cs="Calibri"/>
          <w:color w:val="000000" w:themeColor="text1"/>
          <w:sz w:val="20"/>
          <w:szCs w:val="20"/>
        </w:rPr>
        <w:t>savitarnos</w:t>
      </w:r>
      <w:r w:rsidRPr="001C5A57">
        <w:rPr>
          <w:rFonts w:ascii="Calibri" w:eastAsia="Arial" w:hAnsi="Calibri" w:cs="Calibri"/>
          <w:color w:val="000000" w:themeColor="text1"/>
          <w:sz w:val="20"/>
          <w:szCs w:val="20"/>
        </w:rPr>
        <w:t xml:space="preserve"> interneto svetainė turi būti pritaikyta naudoti įvairiuose įrenginiuose, užtikrinant </w:t>
      </w:r>
      <w:r w:rsidR="00522C85" w:rsidRPr="001C5A57">
        <w:rPr>
          <w:rFonts w:ascii="Calibri" w:eastAsia="Arial" w:hAnsi="Calibri" w:cs="Calibri"/>
          <w:color w:val="000000" w:themeColor="text1"/>
          <w:sz w:val="20"/>
          <w:szCs w:val="20"/>
        </w:rPr>
        <w:t>prisitaikantį</w:t>
      </w:r>
      <w:r w:rsidR="00042DE7" w:rsidRPr="001C5A57">
        <w:rPr>
          <w:rFonts w:ascii="Calibri" w:eastAsia="Arial" w:hAnsi="Calibri" w:cs="Calibri"/>
          <w:color w:val="000000" w:themeColor="text1"/>
          <w:sz w:val="20"/>
          <w:szCs w:val="20"/>
        </w:rPr>
        <w:t xml:space="preserve"> </w:t>
      </w:r>
      <w:r w:rsidR="00F00634" w:rsidRPr="001C5A57">
        <w:rPr>
          <w:rFonts w:ascii="Calibri" w:eastAsia="Arial" w:hAnsi="Calibri" w:cs="Calibri"/>
          <w:color w:val="000000" w:themeColor="text1"/>
          <w:sz w:val="20"/>
          <w:szCs w:val="20"/>
        </w:rPr>
        <w:t xml:space="preserve">(angl. </w:t>
      </w:r>
      <w:proofErr w:type="spellStart"/>
      <w:r w:rsidR="00F00634" w:rsidRPr="001C5A57">
        <w:rPr>
          <w:rFonts w:ascii="Calibri" w:eastAsia="Arial" w:hAnsi="Calibri" w:cs="Calibri"/>
          <w:i/>
          <w:iCs/>
          <w:color w:val="000000" w:themeColor="text1"/>
          <w:sz w:val="20"/>
          <w:szCs w:val="20"/>
        </w:rPr>
        <w:t>responsive</w:t>
      </w:r>
      <w:proofErr w:type="spellEnd"/>
      <w:r w:rsidR="00F00634" w:rsidRPr="001C5A57">
        <w:rPr>
          <w:rFonts w:ascii="Calibri" w:eastAsia="Arial" w:hAnsi="Calibri" w:cs="Calibri"/>
          <w:color w:val="000000" w:themeColor="text1"/>
          <w:sz w:val="20"/>
          <w:szCs w:val="20"/>
        </w:rPr>
        <w:t xml:space="preserve">) </w:t>
      </w:r>
      <w:r w:rsidR="00042DE7" w:rsidRPr="001C5A57">
        <w:rPr>
          <w:rFonts w:ascii="Calibri" w:eastAsia="Arial" w:hAnsi="Calibri" w:cs="Calibri"/>
          <w:color w:val="000000" w:themeColor="text1"/>
          <w:sz w:val="20"/>
          <w:szCs w:val="20"/>
        </w:rPr>
        <w:t xml:space="preserve">klientų savitarnos </w:t>
      </w:r>
      <w:r w:rsidR="008D06C3" w:rsidRPr="001C5A57">
        <w:rPr>
          <w:rFonts w:ascii="Calibri" w:eastAsia="Arial" w:hAnsi="Calibri" w:cs="Calibri"/>
          <w:color w:val="000000" w:themeColor="text1"/>
          <w:sz w:val="20"/>
          <w:szCs w:val="20"/>
        </w:rPr>
        <w:t>interneto svetainės</w:t>
      </w:r>
      <w:r w:rsidR="00522C85" w:rsidRPr="001C5A57">
        <w:rPr>
          <w:rFonts w:ascii="Calibri" w:eastAsia="Arial" w:hAnsi="Calibri" w:cs="Calibri"/>
          <w:color w:val="000000" w:themeColor="text1"/>
          <w:sz w:val="20"/>
          <w:szCs w:val="20"/>
        </w:rPr>
        <w:t xml:space="preserve"> išdėstymą</w:t>
      </w:r>
      <w:r w:rsidRPr="001C5A57">
        <w:rPr>
          <w:rFonts w:ascii="Calibri" w:eastAsia="Arial" w:hAnsi="Calibri" w:cs="Calibri"/>
          <w:color w:val="000000" w:themeColor="text1"/>
          <w:sz w:val="20"/>
          <w:szCs w:val="20"/>
        </w:rPr>
        <w:t>.</w:t>
      </w:r>
    </w:p>
    <w:p w14:paraId="2C949C89" w14:textId="77777777" w:rsidR="00A2435B" w:rsidRPr="001C5A57" w:rsidRDefault="00A2435B"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Keleivis savitarnoje turi turėti vieną paskyrą, su kuria būtų susietos visos jo naudojamos el. bilietų laikmenos.</w:t>
      </w:r>
    </w:p>
    <w:p w14:paraId="728FCCFA" w14:textId="45576592" w:rsidR="00810EBF" w:rsidRPr="001C5A57" w:rsidRDefault="76D30CE5"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Savitarnos interneto svetainė ir mobilioji programėlė privalo atitikti visus galiojančius asmens duomenų apsaugos (BDAR) reikalavimus</w:t>
      </w:r>
      <w:r w:rsidR="000B4C45" w:rsidRPr="001C5A57">
        <w:rPr>
          <w:rFonts w:ascii="Calibri" w:eastAsia="Arial" w:hAnsi="Calibri" w:cs="Calibri"/>
          <w:color w:val="000000" w:themeColor="text1"/>
          <w:sz w:val="20"/>
          <w:szCs w:val="20"/>
        </w:rPr>
        <w:t>.</w:t>
      </w:r>
      <w:bookmarkStart w:id="45" w:name="_Toc166147780"/>
    </w:p>
    <w:p w14:paraId="71E7E48B" w14:textId="3EAE4A8A" w:rsidR="000B4C45" w:rsidRPr="001C5A57" w:rsidRDefault="000B4C45"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Savitarnos interneto svetainė ir mobilioji programėlė turi būti pritaikytos naudoti žmonėms su negalia pagal teisės aktuose nustatytus prieinamumo reikalavimus, taikomus savivaldybių interneto svetainėms ir mobiliosioms programėlėms.</w:t>
      </w:r>
    </w:p>
    <w:p w14:paraId="748BF03B" w14:textId="7C1C1002" w:rsidR="00546E5E" w:rsidRPr="001C5A57" w:rsidRDefault="0040526D" w:rsidP="0040526D">
      <w:pPr>
        <w:pStyle w:val="Antrat2"/>
        <w:spacing w:before="240" w:after="240"/>
        <w:ind w:right="57"/>
        <w:rPr>
          <w:rFonts w:ascii="Calibri" w:hAnsi="Calibri" w:cs="Calibri"/>
          <w:color w:val="000000" w:themeColor="text1"/>
          <w:sz w:val="28"/>
          <w:szCs w:val="28"/>
        </w:rPr>
      </w:pPr>
      <w:bookmarkStart w:id="46" w:name="_Toc205207303"/>
      <w:bookmarkEnd w:id="45"/>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7</w:t>
      </w:r>
      <w:r w:rsidRPr="001C5A57">
        <w:rPr>
          <w:rFonts w:ascii="Calibri" w:hAnsi="Calibri" w:cs="Calibri"/>
          <w:color w:val="000000" w:themeColor="text1"/>
          <w:sz w:val="28"/>
          <w:szCs w:val="28"/>
        </w:rPr>
        <w:t xml:space="preserve">.1. </w:t>
      </w:r>
      <w:r w:rsidR="00653EAD" w:rsidRPr="001C5A57">
        <w:rPr>
          <w:rFonts w:ascii="Calibri" w:hAnsi="Calibri" w:cs="Calibri"/>
          <w:color w:val="000000" w:themeColor="text1"/>
          <w:sz w:val="28"/>
          <w:szCs w:val="28"/>
        </w:rPr>
        <w:t>Reikalavimai klientų savitarn</w:t>
      </w:r>
      <w:r w:rsidR="00091946" w:rsidRPr="001C5A57">
        <w:rPr>
          <w:rFonts w:ascii="Calibri" w:hAnsi="Calibri" w:cs="Calibri"/>
          <w:color w:val="000000" w:themeColor="text1"/>
          <w:sz w:val="28"/>
          <w:szCs w:val="28"/>
        </w:rPr>
        <w:t>os internetinei svetainei</w:t>
      </w:r>
      <w:bookmarkEnd w:id="46"/>
      <w:r w:rsidR="00653EAD" w:rsidRPr="001C5A57">
        <w:rPr>
          <w:rFonts w:ascii="Calibri" w:hAnsi="Calibri" w:cs="Calibri"/>
          <w:color w:val="000000" w:themeColor="text1"/>
          <w:sz w:val="28"/>
          <w:szCs w:val="28"/>
        </w:rPr>
        <w:t xml:space="preserve"> </w:t>
      </w:r>
    </w:p>
    <w:p w14:paraId="0B372837" w14:textId="08F99E7A" w:rsidR="00F62623" w:rsidRPr="001C5A57" w:rsidRDefault="00F62623"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Klientų savitarnos internet</w:t>
      </w:r>
      <w:r w:rsidR="00010DEE" w:rsidRPr="001C5A57">
        <w:rPr>
          <w:rFonts w:ascii="Calibri" w:eastAsia="Arial" w:hAnsi="Calibri" w:cs="Calibri"/>
          <w:color w:val="000000" w:themeColor="text1"/>
          <w:sz w:val="20"/>
          <w:szCs w:val="20"/>
        </w:rPr>
        <w:t>o</w:t>
      </w:r>
      <w:r w:rsidRPr="001C5A57">
        <w:rPr>
          <w:rFonts w:ascii="Calibri" w:eastAsia="Arial" w:hAnsi="Calibri" w:cs="Calibri"/>
          <w:color w:val="000000" w:themeColor="text1"/>
          <w:sz w:val="20"/>
          <w:szCs w:val="20"/>
        </w:rPr>
        <w:t xml:space="preserve"> svetaine turi galėti naudotis</w:t>
      </w:r>
      <w:r w:rsidR="00653EAD" w:rsidRPr="001C5A57">
        <w:rPr>
          <w:rFonts w:ascii="Calibri" w:eastAsia="Arial" w:hAnsi="Calibri" w:cs="Calibri"/>
          <w:color w:val="000000" w:themeColor="text1"/>
          <w:sz w:val="20"/>
          <w:szCs w:val="20"/>
        </w:rPr>
        <w:t>:</w:t>
      </w:r>
    </w:p>
    <w:p w14:paraId="13D6ADE0" w14:textId="77777777" w:rsidR="00F62623"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neprisijungęs naudotojas;</w:t>
      </w:r>
    </w:p>
    <w:p w14:paraId="2C193B00" w14:textId="28C86B13" w:rsidR="00F62623"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prisijungęs </w:t>
      </w:r>
      <w:r w:rsidR="00EB0B24" w:rsidRPr="001C5A57">
        <w:rPr>
          <w:rFonts w:ascii="Calibri" w:hAnsi="Calibri" w:cs="Calibri"/>
          <w:color w:val="000000" w:themeColor="text1"/>
          <w:sz w:val="20"/>
          <w:szCs w:val="20"/>
        </w:rPr>
        <w:t>naudotojas</w:t>
      </w:r>
      <w:r w:rsidRPr="001C5A57">
        <w:rPr>
          <w:rFonts w:ascii="Calibri" w:hAnsi="Calibri" w:cs="Calibri"/>
          <w:color w:val="000000" w:themeColor="text1"/>
          <w:sz w:val="20"/>
          <w:szCs w:val="20"/>
        </w:rPr>
        <w:t xml:space="preserve"> (turintis paskyrą ir prie jos prisijungęs);</w:t>
      </w:r>
    </w:p>
    <w:p w14:paraId="7B2DAF4C" w14:textId="2137E1E7" w:rsidR="00F62623" w:rsidRPr="001C5A57" w:rsidRDefault="00405BE9" w:rsidP="00FB6D99">
      <w:pPr>
        <w:pStyle w:val="Sraopastraipa"/>
        <w:numPr>
          <w:ilvl w:val="1"/>
          <w:numId w:val="6"/>
        </w:numPr>
        <w:ind w:left="426" w:firstLine="0"/>
        <w:jc w:val="both"/>
        <w:rPr>
          <w:rFonts w:ascii="Calibri" w:eastAsia="Arial" w:hAnsi="Calibri" w:cs="Calibri"/>
          <w:color w:val="000000" w:themeColor="text1"/>
          <w:sz w:val="20"/>
          <w:szCs w:val="20"/>
        </w:rPr>
      </w:pPr>
      <w:r w:rsidRPr="001C5A57">
        <w:rPr>
          <w:rFonts w:ascii="Calibri" w:hAnsi="Calibri" w:cs="Calibri"/>
          <w:color w:val="000000" w:themeColor="text1"/>
          <w:sz w:val="20"/>
          <w:szCs w:val="20"/>
        </w:rPr>
        <w:t>S</w:t>
      </w:r>
      <w:r w:rsidR="00653EAD" w:rsidRPr="001C5A57">
        <w:rPr>
          <w:rFonts w:ascii="Calibri" w:hAnsi="Calibri" w:cs="Calibri"/>
          <w:color w:val="000000" w:themeColor="text1"/>
          <w:sz w:val="20"/>
          <w:szCs w:val="20"/>
        </w:rPr>
        <w:t>istemos</w:t>
      </w:r>
      <w:r w:rsidR="00653EAD" w:rsidRPr="001C5A57">
        <w:rPr>
          <w:rFonts w:ascii="Calibri" w:eastAsia="Arial" w:hAnsi="Calibri" w:cs="Calibri"/>
          <w:color w:val="000000" w:themeColor="text1"/>
          <w:sz w:val="20"/>
          <w:szCs w:val="20"/>
        </w:rPr>
        <w:t xml:space="preserve"> administratorius.</w:t>
      </w:r>
    </w:p>
    <w:p w14:paraId="04A74441" w14:textId="77777777" w:rsidR="00B96057"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Savitarnoje viešojo transporto judėjimas turi būti rodomas tik pagal faktinius duomenis.</w:t>
      </w:r>
    </w:p>
    <w:p w14:paraId="3CE03DBC" w14:textId="5D5B7F4A" w:rsidR="00B96057"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 xml:space="preserve">Prisijungęs naudotojas turintis paskyrą prie </w:t>
      </w:r>
      <w:r w:rsidR="00B96057" w:rsidRPr="001C5A57">
        <w:rPr>
          <w:rFonts w:ascii="Calibri" w:eastAsia="Arial" w:hAnsi="Calibri" w:cs="Calibri"/>
          <w:color w:val="000000" w:themeColor="text1"/>
          <w:sz w:val="20"/>
          <w:szCs w:val="20"/>
        </w:rPr>
        <w:t>savitarnos interneto svetainės</w:t>
      </w:r>
      <w:r w:rsidRPr="001C5A57">
        <w:rPr>
          <w:rFonts w:ascii="Calibri" w:eastAsia="Arial" w:hAnsi="Calibri" w:cs="Calibri"/>
          <w:color w:val="000000" w:themeColor="text1"/>
          <w:sz w:val="20"/>
          <w:szCs w:val="20"/>
        </w:rPr>
        <w:t xml:space="preserve"> prisijungia naudodamas savo el. pašto adresą bei slaptažodį. Slaptažodis ir visi kiti prisijungimui reikalingi duomenys naudotojui turi būti atsiųsti el. paštu.</w:t>
      </w:r>
    </w:p>
    <w:p w14:paraId="0CF8990B" w14:textId="7AC74B4B" w:rsidR="00653EAD" w:rsidRPr="001C5A57" w:rsidRDefault="00B96057"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Prie savitarnos interneto svetainės n</w:t>
      </w:r>
      <w:r w:rsidR="00653EAD" w:rsidRPr="001C5A57">
        <w:rPr>
          <w:rFonts w:ascii="Calibri" w:eastAsia="Arial" w:hAnsi="Calibri" w:cs="Calibri"/>
          <w:color w:val="000000" w:themeColor="text1"/>
          <w:sz w:val="20"/>
          <w:szCs w:val="20"/>
        </w:rPr>
        <w:t>eprisijungęs naudotojas gal</w:t>
      </w:r>
      <w:r w:rsidR="00D86AA4" w:rsidRPr="001C5A57">
        <w:rPr>
          <w:rFonts w:ascii="Calibri" w:eastAsia="Arial" w:hAnsi="Calibri" w:cs="Calibri"/>
          <w:color w:val="000000" w:themeColor="text1"/>
          <w:sz w:val="20"/>
          <w:szCs w:val="20"/>
        </w:rPr>
        <w:t>ės</w:t>
      </w:r>
      <w:r w:rsidR="00653EAD" w:rsidRPr="001C5A57">
        <w:rPr>
          <w:rFonts w:ascii="Calibri" w:eastAsia="Arial" w:hAnsi="Calibri" w:cs="Calibri"/>
          <w:color w:val="000000" w:themeColor="text1"/>
          <w:sz w:val="20"/>
          <w:szCs w:val="20"/>
        </w:rPr>
        <w:t>:</w:t>
      </w:r>
    </w:p>
    <w:p w14:paraId="03912AC0" w14:textId="77777777" w:rsidR="00B96057"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stebėti autobusų judėjimą realiu laiku;</w:t>
      </w:r>
    </w:p>
    <w:p w14:paraId="65B617E9" w14:textId="77777777" w:rsidR="00B96057"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matyti virtualių švieslenčių informaciją;</w:t>
      </w:r>
    </w:p>
    <w:p w14:paraId="22F17FF4" w14:textId="77777777" w:rsidR="00B96057"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peržiūrėti maršrutų tvarkaraščius;</w:t>
      </w:r>
    </w:p>
    <w:p w14:paraId="2B75940D" w14:textId="77777777" w:rsidR="00B96057"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planuoti greičiausią maršrutą;</w:t>
      </w:r>
    </w:p>
    <w:p w14:paraId="4DAF985F" w14:textId="399C6743" w:rsidR="00E30CCC" w:rsidRPr="001C5A57" w:rsidRDefault="0033746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susikurti paskyrą;</w:t>
      </w:r>
    </w:p>
    <w:p w14:paraId="6F9C4C77" w14:textId="5A2E558F"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prisijungti</w:t>
      </w:r>
      <w:r w:rsidR="00E30CCC" w:rsidRPr="001C5A57">
        <w:rPr>
          <w:rFonts w:ascii="Calibri" w:hAnsi="Calibri" w:cs="Calibri"/>
          <w:color w:val="000000" w:themeColor="text1"/>
          <w:sz w:val="20"/>
          <w:szCs w:val="20"/>
        </w:rPr>
        <w:t>;</w:t>
      </w:r>
    </w:p>
    <w:p w14:paraId="445CCA3D" w14:textId="4F283001" w:rsidR="00653EAD" w:rsidRPr="001C5A57" w:rsidRDefault="00653EAD" w:rsidP="00FB6D99">
      <w:pPr>
        <w:pStyle w:val="Sraopastraipa"/>
        <w:numPr>
          <w:ilvl w:val="1"/>
          <w:numId w:val="6"/>
        </w:numPr>
        <w:ind w:left="426" w:firstLine="0"/>
        <w:jc w:val="both"/>
        <w:rPr>
          <w:rFonts w:ascii="Calibri" w:eastAsia="Arial" w:hAnsi="Calibri" w:cs="Calibri"/>
          <w:color w:val="000000" w:themeColor="text1"/>
          <w:sz w:val="20"/>
          <w:szCs w:val="20"/>
        </w:rPr>
      </w:pPr>
      <w:r w:rsidRPr="001C5A57">
        <w:rPr>
          <w:rFonts w:ascii="Calibri" w:hAnsi="Calibri" w:cs="Calibri"/>
          <w:color w:val="000000" w:themeColor="text1"/>
          <w:sz w:val="20"/>
          <w:szCs w:val="20"/>
        </w:rPr>
        <w:t>pasirinkti</w:t>
      </w:r>
      <w:r w:rsidRPr="001C5A57">
        <w:rPr>
          <w:rFonts w:ascii="Calibri" w:eastAsia="Arial" w:hAnsi="Calibri" w:cs="Calibri"/>
          <w:color w:val="000000" w:themeColor="text1"/>
          <w:sz w:val="20"/>
          <w:szCs w:val="20"/>
        </w:rPr>
        <w:t xml:space="preserve"> bendravimo kalbą (LT, ENG).</w:t>
      </w:r>
    </w:p>
    <w:p w14:paraId="1268B0CA" w14:textId="64A80A78" w:rsidR="00E30CCC"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 xml:space="preserve">Prisijungęs </w:t>
      </w:r>
      <w:r w:rsidR="00EB0B24" w:rsidRPr="001C5A57">
        <w:rPr>
          <w:rFonts w:ascii="Calibri" w:eastAsia="Arial" w:hAnsi="Calibri" w:cs="Calibri"/>
          <w:color w:val="000000" w:themeColor="text1"/>
          <w:sz w:val="20"/>
          <w:szCs w:val="20"/>
        </w:rPr>
        <w:t xml:space="preserve">naudotojas </w:t>
      </w:r>
      <w:r w:rsidRPr="001C5A57">
        <w:rPr>
          <w:rFonts w:ascii="Calibri" w:eastAsia="Arial" w:hAnsi="Calibri" w:cs="Calibri"/>
          <w:color w:val="000000" w:themeColor="text1"/>
          <w:sz w:val="20"/>
          <w:szCs w:val="20"/>
        </w:rPr>
        <w:t>asmuo gal</w:t>
      </w:r>
      <w:r w:rsidR="00D86AA4" w:rsidRPr="001C5A57">
        <w:rPr>
          <w:rFonts w:ascii="Calibri" w:eastAsia="Arial" w:hAnsi="Calibri" w:cs="Calibri"/>
          <w:color w:val="000000" w:themeColor="text1"/>
          <w:sz w:val="20"/>
          <w:szCs w:val="20"/>
        </w:rPr>
        <w:t>ės</w:t>
      </w:r>
      <w:r w:rsidRPr="001C5A57">
        <w:rPr>
          <w:rFonts w:ascii="Calibri" w:eastAsia="Arial" w:hAnsi="Calibri" w:cs="Calibri"/>
          <w:color w:val="000000" w:themeColor="text1"/>
          <w:sz w:val="20"/>
          <w:szCs w:val="20"/>
        </w:rPr>
        <w:t>:</w:t>
      </w:r>
    </w:p>
    <w:p w14:paraId="42C25766"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pildyti e. piniginę;</w:t>
      </w:r>
    </w:p>
    <w:p w14:paraId="2401FA17"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pirkti bilietą;</w:t>
      </w:r>
    </w:p>
    <w:p w14:paraId="49A21205" w14:textId="699A296C"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peržiūrėti bilietų ir e. pinigų likutį</w:t>
      </w:r>
      <w:r w:rsidR="00E30CCC" w:rsidRPr="001C5A57">
        <w:rPr>
          <w:rFonts w:ascii="Calibri" w:hAnsi="Calibri" w:cs="Calibri"/>
          <w:color w:val="000000" w:themeColor="text1"/>
          <w:sz w:val="20"/>
          <w:szCs w:val="20"/>
        </w:rPr>
        <w:t>;</w:t>
      </w:r>
    </w:p>
    <w:p w14:paraId="6A54C34E" w14:textId="542C307E"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grąžinti nepanaudotą bilietą pagal </w:t>
      </w:r>
      <w:r w:rsidR="00D74694" w:rsidRPr="001C5A57">
        <w:rPr>
          <w:rFonts w:ascii="Calibri" w:hAnsi="Calibri" w:cs="Calibri"/>
          <w:bCs/>
          <w:iCs/>
          <w:color w:val="000000" w:themeColor="text1"/>
          <w:sz w:val="20"/>
          <w:szCs w:val="20"/>
        </w:rPr>
        <w:t xml:space="preserve">Regiono savivaldybių </w:t>
      </w:r>
      <w:r w:rsidRPr="001C5A57">
        <w:rPr>
          <w:rFonts w:ascii="Calibri" w:hAnsi="Calibri" w:cs="Calibri"/>
          <w:color w:val="000000" w:themeColor="text1"/>
          <w:sz w:val="20"/>
          <w:szCs w:val="20"/>
        </w:rPr>
        <w:t>nustatytas taisykles;</w:t>
      </w:r>
    </w:p>
    <w:p w14:paraId="72DB8F03"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tvarkyti paskyrą;</w:t>
      </w:r>
    </w:p>
    <w:p w14:paraId="4B58F6CC" w14:textId="09B94B9A" w:rsidR="00E30CCC" w:rsidRPr="001C5A57" w:rsidRDefault="00EB0B2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užsisakyti </w:t>
      </w:r>
      <w:r w:rsidR="00653EAD" w:rsidRPr="001C5A57">
        <w:rPr>
          <w:rFonts w:ascii="Calibri" w:hAnsi="Calibri" w:cs="Calibri"/>
          <w:color w:val="000000" w:themeColor="text1"/>
          <w:sz w:val="20"/>
          <w:szCs w:val="20"/>
        </w:rPr>
        <w:t>sąskaitą faktūrą;</w:t>
      </w:r>
    </w:p>
    <w:p w14:paraId="7EEC24EB"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trinti paskyrą;</w:t>
      </w:r>
    </w:p>
    <w:p w14:paraId="6D011819"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„pamiršk mane“ funkcija pagal BDAR;</w:t>
      </w:r>
    </w:p>
    <w:p w14:paraId="03AD97F6"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pridėti laikmeną;</w:t>
      </w:r>
    </w:p>
    <w:p w14:paraId="1F7D5BA2"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pašalinti laikmeną;</w:t>
      </w:r>
    </w:p>
    <w:p w14:paraId="19A705FB"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atstatyti pamirštą slaptažodį;</w:t>
      </w:r>
    </w:p>
    <w:p w14:paraId="401A0B6F" w14:textId="77777777" w:rsidR="00E30CCC"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susisiekti su administratoriumi (pateikti užklausą);</w:t>
      </w:r>
    </w:p>
    <w:p w14:paraId="0557CACB" w14:textId="1DFA392D" w:rsidR="00653EAD" w:rsidRPr="001C5A57" w:rsidRDefault="00653EAD" w:rsidP="00FB6D99">
      <w:pPr>
        <w:pStyle w:val="Sraopastraipa"/>
        <w:numPr>
          <w:ilvl w:val="1"/>
          <w:numId w:val="6"/>
        </w:numPr>
        <w:ind w:left="426" w:firstLine="0"/>
        <w:jc w:val="both"/>
        <w:rPr>
          <w:rFonts w:ascii="Calibri" w:eastAsia="Arial" w:hAnsi="Calibri" w:cs="Calibri"/>
          <w:color w:val="000000" w:themeColor="text1"/>
          <w:sz w:val="20"/>
          <w:szCs w:val="20"/>
        </w:rPr>
      </w:pPr>
      <w:r w:rsidRPr="001C5A57">
        <w:rPr>
          <w:rFonts w:ascii="Calibri" w:hAnsi="Calibri" w:cs="Calibri"/>
          <w:color w:val="000000" w:themeColor="text1"/>
          <w:sz w:val="20"/>
          <w:szCs w:val="20"/>
        </w:rPr>
        <w:t>peržiūrėti</w:t>
      </w:r>
      <w:r w:rsidRPr="001C5A57">
        <w:rPr>
          <w:rFonts w:ascii="Calibri" w:eastAsia="Arial" w:hAnsi="Calibri" w:cs="Calibri"/>
          <w:color w:val="000000" w:themeColor="text1"/>
          <w:sz w:val="20"/>
          <w:szCs w:val="20"/>
        </w:rPr>
        <w:t xml:space="preserve"> pildymų (bilietų ir e. pinigų) ir bilietų žymėjimų istoriją.</w:t>
      </w:r>
    </w:p>
    <w:p w14:paraId="1DF31761" w14:textId="1EC6190C" w:rsidR="00653EAD" w:rsidRPr="001C5A57" w:rsidRDefault="67591BF5"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Sistemos administratorius klientų savitarnoje galės:</w:t>
      </w:r>
    </w:p>
    <w:p w14:paraId="11D49ACA" w14:textId="77777777" w:rsidR="00653EA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peržiūrėti ir tvarkyti naudotojus;</w:t>
      </w:r>
    </w:p>
    <w:p w14:paraId="2442F3DA" w14:textId="77777777" w:rsidR="00653EA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sukurti naują naudotojo paskyrą;</w:t>
      </w:r>
    </w:p>
    <w:p w14:paraId="3791BC13" w14:textId="77777777" w:rsidR="00653EA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peržiūrėti ir tvarkyti bilietus, matyti bilietų panaudojimą;</w:t>
      </w:r>
    </w:p>
    <w:p w14:paraId="42114A3B" w14:textId="77777777" w:rsidR="00653EA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perkelti bilietą kitam naudotojui;</w:t>
      </w:r>
    </w:p>
    <w:p w14:paraId="2C598497" w14:textId="77777777" w:rsidR="00653EA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peržiūrėti ir tvarkyti naudotojų laikmenas;</w:t>
      </w:r>
    </w:p>
    <w:p w14:paraId="5340643A" w14:textId="77777777" w:rsidR="00653EA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apdoroti ir tvarkyti bilietų pirkimo transakcijas, atliktas tiek savitarnos svetainėje, tiek mobilioje programėlėje;</w:t>
      </w:r>
    </w:p>
    <w:p w14:paraId="6851DC06" w14:textId="77777777" w:rsidR="00653EA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valdyti e. pinigų išėmimą iš paskyros;</w:t>
      </w:r>
    </w:p>
    <w:p w14:paraId="2772B756" w14:textId="3A2848E1" w:rsidR="00653EAD" w:rsidRPr="001C5A57" w:rsidRDefault="00653EAD" w:rsidP="00FB6D99">
      <w:pPr>
        <w:pStyle w:val="Sraopastraipa"/>
        <w:numPr>
          <w:ilvl w:val="1"/>
          <w:numId w:val="6"/>
        </w:numPr>
        <w:ind w:left="426" w:firstLine="0"/>
        <w:jc w:val="both"/>
        <w:rPr>
          <w:rFonts w:ascii="Calibri" w:eastAsia="Arial" w:hAnsi="Calibri" w:cs="Calibri"/>
          <w:color w:val="000000" w:themeColor="text1"/>
          <w:sz w:val="20"/>
          <w:szCs w:val="20"/>
        </w:rPr>
      </w:pPr>
      <w:r w:rsidRPr="001C5A57">
        <w:rPr>
          <w:rFonts w:ascii="Calibri" w:hAnsi="Calibri" w:cs="Calibri"/>
          <w:color w:val="000000" w:themeColor="text1"/>
          <w:sz w:val="20"/>
          <w:szCs w:val="20"/>
        </w:rPr>
        <w:t>anuliuoti</w:t>
      </w:r>
      <w:r w:rsidRPr="001C5A57">
        <w:rPr>
          <w:rFonts w:ascii="Calibri" w:eastAsia="Arial" w:hAnsi="Calibri" w:cs="Calibri"/>
          <w:color w:val="000000" w:themeColor="text1"/>
          <w:sz w:val="20"/>
          <w:szCs w:val="20"/>
        </w:rPr>
        <w:t xml:space="preserve"> bilietą</w:t>
      </w:r>
      <w:r w:rsidR="00217251" w:rsidRPr="001C5A57">
        <w:rPr>
          <w:rFonts w:ascii="Calibri" w:eastAsia="Arial" w:hAnsi="Calibri" w:cs="Calibri"/>
          <w:color w:val="000000" w:themeColor="text1"/>
          <w:sz w:val="20"/>
          <w:szCs w:val="20"/>
        </w:rPr>
        <w:t>;</w:t>
      </w:r>
    </w:p>
    <w:p w14:paraId="5DC49BC4" w14:textId="6856FEFF" w:rsidR="00217251" w:rsidRPr="001C5A57" w:rsidRDefault="00217251"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blokuoti naudotoją, naudotojo paskyrą ar el. bilietą (pvz., praradimo, vagystės, neteisėto naudojimo ar kitais saugumo pagrįstais atvejais), bei vėliau juos atblokuoti.</w:t>
      </w:r>
    </w:p>
    <w:p w14:paraId="191E48AD" w14:textId="12075315" w:rsidR="00E27A90" w:rsidRPr="001C5A57" w:rsidRDefault="00E27A90"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Bilietų transakcijų sąraše privalo būti pateikiami bankinių operacijų numeriai, kuriais buvo atlikti bilietų įsigijimai.</w:t>
      </w:r>
    </w:p>
    <w:p w14:paraId="13E6A5F3" w14:textId="55A819DF" w:rsidR="00653EAD" w:rsidRPr="001C5A57" w:rsidRDefault="0040526D" w:rsidP="0040526D">
      <w:pPr>
        <w:pStyle w:val="Antrat2"/>
        <w:spacing w:before="240" w:after="240"/>
        <w:ind w:right="57"/>
        <w:rPr>
          <w:rFonts w:ascii="Calibri" w:hAnsi="Calibri" w:cs="Calibri"/>
          <w:color w:val="000000" w:themeColor="text1"/>
          <w:sz w:val="28"/>
          <w:szCs w:val="28"/>
        </w:rPr>
      </w:pPr>
      <w:bookmarkStart w:id="47" w:name="_Toc205207304"/>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7</w:t>
      </w:r>
      <w:r w:rsidRPr="001C5A57">
        <w:rPr>
          <w:rFonts w:ascii="Calibri" w:hAnsi="Calibri" w:cs="Calibri"/>
          <w:color w:val="000000" w:themeColor="text1"/>
          <w:sz w:val="28"/>
          <w:szCs w:val="28"/>
        </w:rPr>
        <w:t xml:space="preserve">.2. </w:t>
      </w:r>
      <w:r w:rsidR="00E27A90" w:rsidRPr="001C5A57">
        <w:rPr>
          <w:rFonts w:ascii="Calibri" w:hAnsi="Calibri" w:cs="Calibri"/>
          <w:color w:val="000000" w:themeColor="text1"/>
          <w:sz w:val="28"/>
          <w:szCs w:val="28"/>
        </w:rPr>
        <w:t>Reikalavimai mobiliajai programėlei</w:t>
      </w:r>
      <w:bookmarkEnd w:id="47"/>
      <w:r w:rsidR="00E27A90" w:rsidRPr="001C5A57">
        <w:rPr>
          <w:rFonts w:ascii="Calibri" w:hAnsi="Calibri" w:cs="Calibri"/>
          <w:color w:val="000000" w:themeColor="text1"/>
          <w:sz w:val="28"/>
          <w:szCs w:val="28"/>
        </w:rPr>
        <w:t xml:space="preserve"> </w:t>
      </w:r>
    </w:p>
    <w:p w14:paraId="4C796E48" w14:textId="0DCD009E"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 xml:space="preserve">Mobilioje programėlėje naudotojas turi būti identifikuojamas tokiu pačiu principu, kaip yra identifikuojamas savitarnos svetainėje, t. y. mobilioje programėlėje turi veikti vieningas Sistemoje taikomas paskyrų mechanizmas, o naudotojas visuose </w:t>
      </w:r>
      <w:r w:rsidR="00405BE9" w:rsidRPr="001C5A57">
        <w:rPr>
          <w:rFonts w:ascii="Calibri" w:eastAsia="Arial" w:hAnsi="Calibri" w:cs="Calibri"/>
          <w:color w:val="000000" w:themeColor="text1"/>
          <w:sz w:val="20"/>
          <w:szCs w:val="20"/>
        </w:rPr>
        <w:t>S</w:t>
      </w:r>
      <w:r w:rsidRPr="001C5A57">
        <w:rPr>
          <w:rFonts w:ascii="Calibri" w:eastAsia="Arial" w:hAnsi="Calibri" w:cs="Calibri"/>
          <w:color w:val="000000" w:themeColor="text1"/>
          <w:sz w:val="20"/>
          <w:szCs w:val="20"/>
        </w:rPr>
        <w:t>istemos komponentuose turi būti identifikuojamas viena paskyra.</w:t>
      </w:r>
    </w:p>
    <w:p w14:paraId="698893B3" w14:textId="77777777"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Mobiliojoje programėlėje turi būti papildomos funkcijos, kurių nėra savitarnos svetainėje:</w:t>
      </w:r>
    </w:p>
    <w:p w14:paraId="7051BF92" w14:textId="0B2F36E8" w:rsidR="004054E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Prisijungęs naudotojas turi turėti galimybę pažymėti bilietą</w:t>
      </w:r>
      <w:r w:rsidR="004054ED" w:rsidRPr="001C5A57">
        <w:rPr>
          <w:rFonts w:ascii="Calibri" w:hAnsi="Calibri" w:cs="Calibri"/>
          <w:color w:val="000000" w:themeColor="text1"/>
          <w:sz w:val="20"/>
          <w:szCs w:val="20"/>
        </w:rPr>
        <w:t>;</w:t>
      </w:r>
    </w:p>
    <w:p w14:paraId="326C65C5" w14:textId="38AF60D7" w:rsidR="004054ED" w:rsidRPr="001C5A57" w:rsidRDefault="00653EA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Prisijungęs naudotojas turi turėti galimybę paruošti bilietą kontrolei</w:t>
      </w:r>
      <w:r w:rsidR="004054ED" w:rsidRPr="001C5A57">
        <w:rPr>
          <w:rFonts w:ascii="Calibri" w:hAnsi="Calibri" w:cs="Calibri"/>
          <w:color w:val="000000" w:themeColor="text1"/>
          <w:sz w:val="20"/>
          <w:szCs w:val="20"/>
        </w:rPr>
        <w:t>;</w:t>
      </w:r>
    </w:p>
    <w:p w14:paraId="0AADD5F1" w14:textId="5F1B7920" w:rsidR="00653EAD" w:rsidRPr="001C5A57" w:rsidRDefault="00653EAD" w:rsidP="00FB6D99">
      <w:pPr>
        <w:pStyle w:val="Sraopastraipa"/>
        <w:numPr>
          <w:ilvl w:val="1"/>
          <w:numId w:val="6"/>
        </w:numPr>
        <w:ind w:left="426" w:firstLine="0"/>
        <w:jc w:val="both"/>
        <w:rPr>
          <w:rFonts w:ascii="Calibri" w:eastAsia="Arial" w:hAnsi="Calibri" w:cs="Calibri"/>
          <w:color w:val="000000" w:themeColor="text1"/>
          <w:sz w:val="20"/>
          <w:szCs w:val="20"/>
        </w:rPr>
      </w:pPr>
      <w:r w:rsidRPr="001C5A57">
        <w:rPr>
          <w:rFonts w:ascii="Calibri" w:hAnsi="Calibri" w:cs="Calibri"/>
          <w:color w:val="000000" w:themeColor="text1"/>
          <w:sz w:val="20"/>
          <w:szCs w:val="20"/>
        </w:rPr>
        <w:t>Prisijungęs</w:t>
      </w:r>
      <w:r w:rsidRPr="001C5A57">
        <w:rPr>
          <w:rFonts w:ascii="Calibri" w:eastAsia="Arial" w:hAnsi="Calibri" w:cs="Calibri"/>
          <w:color w:val="000000" w:themeColor="text1"/>
          <w:sz w:val="20"/>
          <w:szCs w:val="20"/>
        </w:rPr>
        <w:t xml:space="preserve"> naudotojas turi turėti galimybę įsigyti bilietus grupei asmenų.</w:t>
      </w:r>
    </w:p>
    <w:p w14:paraId="49F5352C" w14:textId="08F12FAF" w:rsidR="00653EAD" w:rsidRPr="001C5A57" w:rsidRDefault="008530AC"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hAnsi="Calibri" w:cs="Calibri"/>
          <w:color w:val="000000" w:themeColor="text1"/>
          <w:sz w:val="20"/>
          <w:szCs w:val="20"/>
        </w:rPr>
        <w:t>Tiekėjas</w:t>
      </w:r>
      <w:r w:rsidRPr="001C5A57">
        <w:rPr>
          <w:rFonts w:ascii="Calibri" w:eastAsia="Arial" w:hAnsi="Calibri" w:cs="Calibri"/>
          <w:color w:val="000000" w:themeColor="text1"/>
          <w:sz w:val="20"/>
          <w:szCs w:val="20"/>
        </w:rPr>
        <w:t xml:space="preserve"> </w:t>
      </w:r>
      <w:r w:rsidR="00653EAD" w:rsidRPr="001C5A57">
        <w:rPr>
          <w:rFonts w:ascii="Calibri" w:eastAsia="Arial" w:hAnsi="Calibri" w:cs="Calibri"/>
          <w:color w:val="000000" w:themeColor="text1"/>
          <w:sz w:val="20"/>
          <w:szCs w:val="20"/>
        </w:rPr>
        <w:t>turi užtikrinti paruošto bilieto kontrolei saugumą, t. y. Sistema turi užtikrinti, kad paruošto bilieto kontrolei nebus galima sufalsifikuoti.</w:t>
      </w:r>
    </w:p>
    <w:p w14:paraId="5F05C2C8" w14:textId="77777777"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Bilieto pažymėjimo metu bilietas turi būti susiejamas su maršrutu ir grafiku, kuriame buvo atliktas bilieto pažymėjimas.</w:t>
      </w:r>
    </w:p>
    <w:p w14:paraId="7B0E5EC6" w14:textId="77777777"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Mobilioji programėlė turi būti pritaikyta regėjimo sutrikimų turintiems asmenims, pagal galiojančių teisės aktų reikalavimus.</w:t>
      </w:r>
    </w:p>
    <w:p w14:paraId="7156D640" w14:textId="6C0FC201"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Mobilioji programėlė turi veikti Android, iOS telefonų operacinėse sistemose.</w:t>
      </w:r>
    </w:p>
    <w:p w14:paraId="2B664CE9" w14:textId="5E86F243"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 xml:space="preserve">Mobilioje programėlėje turi būti galimybė atsiskaityti už įsigytus e. bilietus e. piniginės lėšomis, e. bankininkyste, bankine kortele, Google </w:t>
      </w:r>
      <w:proofErr w:type="spellStart"/>
      <w:r w:rsidRPr="001C5A57">
        <w:rPr>
          <w:rFonts w:ascii="Calibri" w:eastAsia="Arial" w:hAnsi="Calibri" w:cs="Calibri"/>
          <w:color w:val="000000" w:themeColor="text1"/>
          <w:sz w:val="20"/>
          <w:szCs w:val="20"/>
        </w:rPr>
        <w:t>pay</w:t>
      </w:r>
      <w:proofErr w:type="spellEnd"/>
      <w:r w:rsidR="00220994" w:rsidRPr="001C5A57">
        <w:rPr>
          <w:rFonts w:ascii="Calibri" w:eastAsia="Arial" w:hAnsi="Calibri" w:cs="Calibri"/>
          <w:color w:val="000000" w:themeColor="text1"/>
          <w:sz w:val="20"/>
          <w:szCs w:val="20"/>
        </w:rPr>
        <w:t xml:space="preserve">, </w:t>
      </w:r>
      <w:r w:rsidRPr="001C5A57">
        <w:rPr>
          <w:rFonts w:ascii="Calibri" w:eastAsia="Arial" w:hAnsi="Calibri" w:cs="Calibri"/>
          <w:color w:val="000000" w:themeColor="text1"/>
          <w:sz w:val="20"/>
          <w:szCs w:val="20"/>
        </w:rPr>
        <w:t xml:space="preserve">Apple </w:t>
      </w:r>
      <w:proofErr w:type="spellStart"/>
      <w:r w:rsidRPr="001C5A57">
        <w:rPr>
          <w:rFonts w:ascii="Calibri" w:eastAsia="Arial" w:hAnsi="Calibri" w:cs="Calibri"/>
          <w:color w:val="000000" w:themeColor="text1"/>
          <w:sz w:val="20"/>
          <w:szCs w:val="20"/>
        </w:rPr>
        <w:t>pay</w:t>
      </w:r>
      <w:proofErr w:type="spellEnd"/>
      <w:r w:rsidR="00220994" w:rsidRPr="001C5A57">
        <w:rPr>
          <w:rFonts w:ascii="Calibri" w:eastAsia="Arial" w:hAnsi="Calibri" w:cs="Calibri"/>
          <w:color w:val="000000" w:themeColor="text1"/>
          <w:sz w:val="20"/>
          <w:szCs w:val="20"/>
        </w:rPr>
        <w:t xml:space="preserve"> ar ly</w:t>
      </w:r>
      <w:r w:rsidR="00D049AA" w:rsidRPr="001C5A57">
        <w:rPr>
          <w:rFonts w:ascii="Calibri" w:eastAsia="Arial" w:hAnsi="Calibri" w:cs="Calibri"/>
          <w:color w:val="000000" w:themeColor="text1"/>
          <w:sz w:val="20"/>
          <w:szCs w:val="20"/>
        </w:rPr>
        <w:t>giavertėmis</w:t>
      </w:r>
      <w:r w:rsidRPr="001C5A57">
        <w:rPr>
          <w:rFonts w:ascii="Calibri" w:eastAsia="Arial" w:hAnsi="Calibri" w:cs="Calibri"/>
          <w:color w:val="000000" w:themeColor="text1"/>
          <w:sz w:val="20"/>
          <w:szCs w:val="20"/>
        </w:rPr>
        <w:t xml:space="preserve"> priemonėmis.</w:t>
      </w:r>
    </w:p>
    <w:p w14:paraId="76D639A3" w14:textId="77777777"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Mobilioje programėlėje viešojo transporto judėjimas turi būti rodomas tik pagal faktinius duomenis.</w:t>
      </w:r>
    </w:p>
    <w:p w14:paraId="03C94D6F" w14:textId="03B27090"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Mobilioje programėlėje turi būti maršruto paieškos funkcionalumas, leisiantis planuoti kelionę viešuoju transportu bei stebėti viešojo transporto judėjimą realiu laiku.</w:t>
      </w:r>
    </w:p>
    <w:p w14:paraId="5CAC51DF" w14:textId="77777777"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Mobilioje programėlėje turi būti galimybė peržiūrėti virtualią pasirinktos autobusų stotelės švieslentę, kurioje turi būti pateikiami atvykstančių į stotelę autobusų duomenys realiu laiku.</w:t>
      </w:r>
    </w:p>
    <w:p w14:paraId="594AC5EB" w14:textId="77777777" w:rsidR="00653EAD" w:rsidRPr="001C5A57" w:rsidRDefault="00653EAD" w:rsidP="00FB6D99">
      <w:pPr>
        <w:pStyle w:val="Sraopastraipa"/>
        <w:numPr>
          <w:ilvl w:val="0"/>
          <w:numId w:val="6"/>
        </w:numPr>
        <w:suppressAutoHyphens/>
        <w:adjustRightInd w:val="0"/>
        <w:snapToGrid w:val="0"/>
        <w:jc w:val="both"/>
        <w:rPr>
          <w:rFonts w:ascii="Calibri" w:eastAsia="Arial" w:hAnsi="Calibri" w:cs="Calibri"/>
          <w:color w:val="000000" w:themeColor="text1"/>
          <w:sz w:val="20"/>
          <w:szCs w:val="20"/>
        </w:rPr>
      </w:pPr>
      <w:r w:rsidRPr="001C5A57">
        <w:rPr>
          <w:rFonts w:ascii="Calibri" w:eastAsia="Arial" w:hAnsi="Calibri" w:cs="Calibri"/>
          <w:color w:val="000000" w:themeColor="text1"/>
          <w:sz w:val="20"/>
          <w:szCs w:val="20"/>
        </w:rPr>
        <w:t>Mobiliojoje programėlėje turi būti galimybė matyti savo bilietų pirkimo bei panaudojimo istoriją, pinigų likutį.</w:t>
      </w:r>
    </w:p>
    <w:p w14:paraId="3842AC0A" w14:textId="63AA8354" w:rsidR="00105F57" w:rsidRPr="001C5A57" w:rsidRDefault="00BD0476" w:rsidP="00BD0476">
      <w:pPr>
        <w:pStyle w:val="Antrat2"/>
        <w:spacing w:before="240" w:after="240"/>
        <w:ind w:right="57"/>
        <w:rPr>
          <w:rFonts w:ascii="Calibri" w:hAnsi="Calibri" w:cs="Calibri"/>
          <w:color w:val="000000" w:themeColor="text1"/>
          <w:sz w:val="28"/>
          <w:szCs w:val="28"/>
        </w:rPr>
      </w:pPr>
      <w:bookmarkStart w:id="48" w:name="_Toc205207305"/>
      <w:bookmarkStart w:id="49" w:name="_Toc166147766"/>
      <w:r w:rsidRPr="001C5A57">
        <w:rPr>
          <w:rFonts w:ascii="Calibri" w:hAnsi="Calibri" w:cs="Calibri"/>
          <w:color w:val="000000" w:themeColor="text1"/>
          <w:sz w:val="28"/>
          <w:szCs w:val="28"/>
        </w:rPr>
        <w:lastRenderedPageBreak/>
        <w:t>6.</w:t>
      </w:r>
      <w:r w:rsidR="00BC159A" w:rsidRPr="001C5A57">
        <w:rPr>
          <w:rFonts w:ascii="Calibri" w:hAnsi="Calibri" w:cs="Calibri"/>
          <w:color w:val="000000" w:themeColor="text1"/>
          <w:sz w:val="28"/>
          <w:szCs w:val="28"/>
        </w:rPr>
        <w:t>8</w:t>
      </w:r>
      <w:r w:rsidRPr="001C5A57">
        <w:rPr>
          <w:rFonts w:ascii="Calibri" w:hAnsi="Calibri" w:cs="Calibri"/>
          <w:color w:val="000000" w:themeColor="text1"/>
          <w:sz w:val="28"/>
          <w:szCs w:val="28"/>
        </w:rPr>
        <w:t xml:space="preserve">. </w:t>
      </w:r>
      <w:r w:rsidR="00105F57" w:rsidRPr="001C5A57">
        <w:rPr>
          <w:rFonts w:ascii="Calibri" w:hAnsi="Calibri" w:cs="Calibri"/>
          <w:color w:val="000000" w:themeColor="text1"/>
          <w:sz w:val="28"/>
          <w:szCs w:val="28"/>
        </w:rPr>
        <w:t>Reikalavimai migracijai</w:t>
      </w:r>
      <w:bookmarkEnd w:id="48"/>
      <w:r w:rsidR="00105F57" w:rsidRPr="001C5A57">
        <w:rPr>
          <w:rFonts w:ascii="Calibri" w:hAnsi="Calibri" w:cs="Calibri"/>
          <w:color w:val="000000" w:themeColor="text1"/>
          <w:sz w:val="28"/>
          <w:szCs w:val="28"/>
        </w:rPr>
        <w:t xml:space="preserve"> </w:t>
      </w:r>
    </w:p>
    <w:p w14:paraId="70CEC2BD" w14:textId="16095534" w:rsidR="00105F57" w:rsidRPr="001C5A57" w:rsidRDefault="008530AC"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105F57" w:rsidRPr="001C5A57">
        <w:rPr>
          <w:rFonts w:ascii="Calibri" w:hAnsi="Calibri" w:cs="Calibri"/>
          <w:color w:val="000000" w:themeColor="text1"/>
          <w:sz w:val="20"/>
          <w:szCs w:val="20"/>
        </w:rPr>
        <w:t>iki Sistemos paleidimo į bandomąją eksploataciją turi užtikrinti duomenų migravimą iš šiuo metu naudojamos</w:t>
      </w:r>
      <w:r w:rsidR="005F10F3" w:rsidRPr="001C5A57">
        <w:rPr>
          <w:rFonts w:ascii="Calibri" w:hAnsi="Calibri" w:cs="Calibri"/>
          <w:color w:val="000000" w:themeColor="text1"/>
          <w:sz w:val="20"/>
          <w:szCs w:val="20"/>
        </w:rPr>
        <w:t xml:space="preserve"> Alytaus miesto</w:t>
      </w:r>
      <w:r w:rsidR="00105F57" w:rsidRPr="001C5A57">
        <w:rPr>
          <w:rFonts w:ascii="Calibri" w:hAnsi="Calibri" w:cs="Calibri"/>
          <w:color w:val="000000" w:themeColor="text1"/>
          <w:sz w:val="20"/>
          <w:szCs w:val="20"/>
        </w:rPr>
        <w:t xml:space="preserve"> e. bilieto sistemos duomenų baz</w:t>
      </w:r>
      <w:r w:rsidR="00BD0476" w:rsidRPr="001C5A57">
        <w:rPr>
          <w:rFonts w:ascii="Calibri" w:hAnsi="Calibri" w:cs="Calibri"/>
          <w:color w:val="000000" w:themeColor="text1"/>
          <w:sz w:val="20"/>
          <w:szCs w:val="20"/>
        </w:rPr>
        <w:t>ės</w:t>
      </w:r>
      <w:r w:rsidR="00105F57" w:rsidRPr="001C5A57">
        <w:rPr>
          <w:rFonts w:ascii="Calibri" w:hAnsi="Calibri" w:cs="Calibri"/>
          <w:color w:val="000000" w:themeColor="text1"/>
          <w:sz w:val="20"/>
          <w:szCs w:val="20"/>
        </w:rPr>
        <w:t xml:space="preserve">. </w:t>
      </w:r>
      <w:r w:rsidR="001C4424" w:rsidRPr="001C5A57">
        <w:rPr>
          <w:rFonts w:ascii="Calibri" w:hAnsi="Calibri" w:cs="Calibri"/>
          <w:color w:val="000000" w:themeColor="text1"/>
          <w:sz w:val="20"/>
          <w:szCs w:val="20"/>
        </w:rPr>
        <w:t>Projekto partneri</w:t>
      </w:r>
      <w:r w:rsidR="00997B62" w:rsidRPr="001C5A57">
        <w:rPr>
          <w:rFonts w:ascii="Calibri" w:hAnsi="Calibri" w:cs="Calibri"/>
          <w:color w:val="000000" w:themeColor="text1"/>
          <w:sz w:val="20"/>
          <w:szCs w:val="20"/>
        </w:rPr>
        <w:t xml:space="preserve">s </w:t>
      </w:r>
      <w:r w:rsidR="001C4424" w:rsidRPr="001C5A57">
        <w:rPr>
          <w:rFonts w:ascii="Calibri" w:hAnsi="Calibri" w:cs="Calibri"/>
          <w:color w:val="000000" w:themeColor="text1"/>
          <w:sz w:val="20"/>
          <w:szCs w:val="20"/>
        </w:rPr>
        <w:t>– Alytaus miesto</w:t>
      </w:r>
      <w:r w:rsidR="00105F57" w:rsidRPr="001C5A57">
        <w:rPr>
          <w:rFonts w:ascii="Calibri" w:hAnsi="Calibri" w:cs="Calibri"/>
          <w:color w:val="000000" w:themeColor="text1"/>
          <w:sz w:val="20"/>
          <w:szCs w:val="20"/>
        </w:rPr>
        <w:t xml:space="preserve"> </w:t>
      </w:r>
      <w:r w:rsidR="001C4424" w:rsidRPr="001C5A57">
        <w:rPr>
          <w:rFonts w:ascii="Calibri" w:hAnsi="Calibri" w:cs="Calibri"/>
          <w:color w:val="000000" w:themeColor="text1"/>
          <w:sz w:val="20"/>
          <w:szCs w:val="20"/>
        </w:rPr>
        <w:t>savivaldybės administracija</w:t>
      </w:r>
      <w:r w:rsidR="00DA60BE" w:rsidRPr="001C5A57">
        <w:rPr>
          <w:rFonts w:ascii="Calibri" w:hAnsi="Calibri" w:cs="Calibri"/>
          <w:color w:val="000000" w:themeColor="text1"/>
          <w:sz w:val="20"/>
          <w:szCs w:val="20"/>
        </w:rPr>
        <w:t xml:space="preserve"> –</w:t>
      </w:r>
      <w:r w:rsidR="001C4424" w:rsidRPr="001C5A57">
        <w:rPr>
          <w:rFonts w:ascii="Calibri" w:hAnsi="Calibri" w:cs="Calibri"/>
          <w:color w:val="000000" w:themeColor="text1"/>
          <w:sz w:val="20"/>
          <w:szCs w:val="20"/>
        </w:rPr>
        <w:t xml:space="preserve"> </w:t>
      </w:r>
      <w:r w:rsidR="00105F57" w:rsidRPr="001C5A57">
        <w:rPr>
          <w:rFonts w:ascii="Calibri" w:hAnsi="Calibri" w:cs="Calibri"/>
          <w:color w:val="000000" w:themeColor="text1"/>
          <w:sz w:val="20"/>
          <w:szCs w:val="20"/>
        </w:rPr>
        <w:t xml:space="preserve">užtikrins </w:t>
      </w:r>
      <w:r w:rsidRPr="001C5A57">
        <w:rPr>
          <w:rFonts w:ascii="Calibri" w:hAnsi="Calibri" w:cs="Calibri"/>
          <w:color w:val="000000" w:themeColor="text1"/>
          <w:sz w:val="20"/>
          <w:szCs w:val="20"/>
        </w:rPr>
        <w:t xml:space="preserve">Tiekėjui </w:t>
      </w:r>
      <w:r w:rsidR="00105F57" w:rsidRPr="001C5A57">
        <w:rPr>
          <w:rFonts w:ascii="Calibri" w:hAnsi="Calibri" w:cs="Calibri"/>
          <w:color w:val="000000" w:themeColor="text1"/>
          <w:sz w:val="20"/>
          <w:szCs w:val="20"/>
        </w:rPr>
        <w:t>reikiamą prieigą prie esamų sistemų duomenų, kuriuos reikės migruoti.</w:t>
      </w:r>
    </w:p>
    <w:p w14:paraId="57F9D4EA" w14:textId="50447886" w:rsidR="00CF360D" w:rsidRPr="001C5A57" w:rsidRDefault="00105F57"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Į Sistemą turi būti perkelti šių objektų duomenys:</w:t>
      </w:r>
    </w:p>
    <w:p w14:paraId="1134E0EF" w14:textId="4E9C5036" w:rsidR="000D2221" w:rsidRPr="001C5A57" w:rsidRDefault="00105F57"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naudotojai (viešojo transporto keleiviai);</w:t>
      </w:r>
    </w:p>
    <w:p w14:paraId="210F6A53" w14:textId="000692C5" w:rsidR="00F42FFA" w:rsidRPr="001C5A57" w:rsidRDefault="00105F57"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naudotojai (vairuotojai, kontrolieriai, kt.);</w:t>
      </w:r>
    </w:p>
    <w:p w14:paraId="2BEE68CB" w14:textId="14C18A5B" w:rsidR="00F42FFA" w:rsidRPr="001C5A57" w:rsidRDefault="00C1132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w:t>
      </w:r>
      <w:r w:rsidR="00105F57" w:rsidRPr="001C5A57">
        <w:rPr>
          <w:rFonts w:ascii="Calibri" w:hAnsi="Calibri" w:cs="Calibri"/>
          <w:color w:val="000000" w:themeColor="text1"/>
          <w:sz w:val="20"/>
          <w:szCs w:val="20"/>
        </w:rPr>
        <w:t>roduktai;</w:t>
      </w:r>
    </w:p>
    <w:p w14:paraId="46096D36" w14:textId="05502347" w:rsidR="00F42FFA" w:rsidRPr="001C5A57" w:rsidRDefault="00C1132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w:t>
      </w:r>
      <w:r w:rsidR="00105F57" w:rsidRPr="001C5A57">
        <w:rPr>
          <w:rFonts w:ascii="Calibri" w:hAnsi="Calibri" w:cs="Calibri"/>
          <w:color w:val="000000" w:themeColor="text1"/>
          <w:sz w:val="20"/>
          <w:szCs w:val="20"/>
        </w:rPr>
        <w:t>ilietų ir e. pinigų likučiai;</w:t>
      </w:r>
    </w:p>
    <w:p w14:paraId="7F8BF4CB" w14:textId="5A2A76AA" w:rsidR="00F42FFA" w:rsidRPr="001C5A57" w:rsidRDefault="00C1132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w:t>
      </w:r>
      <w:r w:rsidR="00105F57" w:rsidRPr="001C5A57">
        <w:rPr>
          <w:rFonts w:ascii="Calibri" w:hAnsi="Calibri" w:cs="Calibri"/>
          <w:color w:val="000000" w:themeColor="text1"/>
          <w:sz w:val="20"/>
          <w:szCs w:val="20"/>
        </w:rPr>
        <w:t>aikmenų sąrašas;</w:t>
      </w:r>
    </w:p>
    <w:p w14:paraId="6CCDC8ED" w14:textId="6D9DCD64" w:rsidR="00105F57" w:rsidRPr="001C5A57" w:rsidRDefault="00C1132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k</w:t>
      </w:r>
      <w:r w:rsidR="00105F57" w:rsidRPr="001C5A57">
        <w:rPr>
          <w:rFonts w:ascii="Calibri" w:hAnsi="Calibri" w:cs="Calibri"/>
          <w:color w:val="000000" w:themeColor="text1"/>
          <w:sz w:val="20"/>
          <w:szCs w:val="20"/>
        </w:rPr>
        <w:t>itos šiame dokumente įvardintos integracijos.</w:t>
      </w:r>
    </w:p>
    <w:p w14:paraId="2DA22F86" w14:textId="3FE259FD" w:rsidR="00105F57" w:rsidRPr="001C5A57" w:rsidRDefault="00105F57"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Po duomenų migravimo</w:t>
      </w:r>
      <w:r w:rsidR="00E85520"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 xml:space="preserve">Sistema turi pilnai veikti ir būti pilnai sukonfigūruota bei atitikti </w:t>
      </w:r>
      <w:r w:rsidR="00B40790" w:rsidRPr="001C5A57">
        <w:rPr>
          <w:rFonts w:ascii="Calibri" w:hAnsi="Calibri" w:cs="Calibri"/>
          <w:color w:val="000000" w:themeColor="text1"/>
          <w:sz w:val="20"/>
          <w:szCs w:val="20"/>
        </w:rPr>
        <w:t>savivaldybių</w:t>
      </w:r>
      <w:r w:rsidRPr="001C5A57">
        <w:rPr>
          <w:rFonts w:ascii="Calibri" w:hAnsi="Calibri" w:cs="Calibri"/>
          <w:color w:val="000000" w:themeColor="text1"/>
          <w:sz w:val="20"/>
          <w:szCs w:val="20"/>
        </w:rPr>
        <w:t xml:space="preserve"> poreikius.</w:t>
      </w:r>
    </w:p>
    <w:p w14:paraId="5F6B9C4C" w14:textId="77777777" w:rsidR="00105F57" w:rsidRPr="001C5A57" w:rsidRDefault="00105F57"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Migracijos ir eksploatacijos metu Sistema turi naudoti dabartinėje e. bilieto sistemoje naudojamas bilietų laikmenas, t. y. neturi reikalauti pakeisti bilietų laikmenų į naujas.</w:t>
      </w:r>
    </w:p>
    <w:p w14:paraId="3E57EE9E" w14:textId="7F16788A" w:rsidR="00105F57" w:rsidRPr="001C5A57" w:rsidRDefault="00105F57"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Migracijos laikotarpiu turi išlikti esama kainodara, produktai, veiklos procesai (galimi papildomi nauji), o visi neįvardinti papildomi pasikeitimai turi būti atskirai derinami su </w:t>
      </w:r>
      <w:r w:rsidR="00C52221" w:rsidRPr="001C5A57">
        <w:rPr>
          <w:rFonts w:ascii="Calibri" w:hAnsi="Calibri" w:cs="Calibri"/>
          <w:color w:val="000000" w:themeColor="text1"/>
          <w:sz w:val="20"/>
          <w:szCs w:val="20"/>
        </w:rPr>
        <w:t>Alytaus miesto savivaldybės administracija</w:t>
      </w:r>
      <w:r w:rsidRPr="001C5A57">
        <w:rPr>
          <w:rFonts w:ascii="Calibri" w:hAnsi="Calibri" w:cs="Calibri"/>
          <w:color w:val="000000" w:themeColor="text1"/>
          <w:sz w:val="20"/>
          <w:szCs w:val="20"/>
        </w:rPr>
        <w:t>.</w:t>
      </w:r>
    </w:p>
    <w:p w14:paraId="0BE01171" w14:textId="44F38CCB" w:rsidR="009C4A3F" w:rsidRPr="001C5A57" w:rsidRDefault="00BD0476" w:rsidP="00BD0476">
      <w:pPr>
        <w:pStyle w:val="Antrat2"/>
        <w:spacing w:before="240" w:after="240"/>
        <w:ind w:right="57"/>
        <w:rPr>
          <w:rFonts w:ascii="Calibri" w:hAnsi="Calibri" w:cs="Calibri"/>
          <w:color w:val="000000" w:themeColor="text1"/>
          <w:sz w:val="28"/>
          <w:szCs w:val="28"/>
        </w:rPr>
      </w:pPr>
      <w:bookmarkStart w:id="50" w:name="_Toc197439646"/>
      <w:bookmarkStart w:id="51" w:name="_Toc205207306"/>
      <w:r w:rsidRPr="001C5A57">
        <w:rPr>
          <w:rFonts w:ascii="Calibri" w:hAnsi="Calibri" w:cs="Calibri"/>
          <w:color w:val="000000" w:themeColor="text1"/>
          <w:sz w:val="28"/>
          <w:szCs w:val="28"/>
        </w:rPr>
        <w:t>6.</w:t>
      </w:r>
      <w:r w:rsidR="00BC159A" w:rsidRPr="001C5A57">
        <w:rPr>
          <w:rFonts w:ascii="Calibri" w:hAnsi="Calibri" w:cs="Calibri"/>
          <w:color w:val="000000" w:themeColor="text1"/>
          <w:sz w:val="28"/>
          <w:szCs w:val="28"/>
        </w:rPr>
        <w:t>9</w:t>
      </w:r>
      <w:r w:rsidRPr="001C5A57">
        <w:rPr>
          <w:rFonts w:ascii="Calibri" w:hAnsi="Calibri" w:cs="Calibri"/>
          <w:color w:val="000000" w:themeColor="text1"/>
          <w:sz w:val="28"/>
          <w:szCs w:val="28"/>
        </w:rPr>
        <w:t xml:space="preserve">. </w:t>
      </w:r>
      <w:r w:rsidR="00020EC8" w:rsidRPr="001C5A57">
        <w:rPr>
          <w:rFonts w:ascii="Calibri" w:hAnsi="Calibri" w:cs="Calibri"/>
          <w:color w:val="000000" w:themeColor="text1"/>
          <w:sz w:val="28"/>
          <w:szCs w:val="28"/>
        </w:rPr>
        <w:t>Bendrieji reikalavimai integracinei architektūrai</w:t>
      </w:r>
      <w:bookmarkEnd w:id="50"/>
      <w:bookmarkEnd w:id="51"/>
    </w:p>
    <w:p w14:paraId="10DBCC6B" w14:textId="77777777" w:rsidR="00DD2AA9" w:rsidRPr="001C5A57" w:rsidRDefault="00DD2AA9"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komponentai ir vidinė bei išorinė komponentų integracija turi būti realizuota remiantis SOA (angl. </w:t>
      </w:r>
      <w:proofErr w:type="spellStart"/>
      <w:r w:rsidRPr="001C5A57">
        <w:rPr>
          <w:rFonts w:ascii="Calibri" w:hAnsi="Calibri" w:cs="Calibri"/>
          <w:i/>
          <w:iCs/>
          <w:color w:val="000000" w:themeColor="text1"/>
          <w:sz w:val="20"/>
          <w:szCs w:val="20"/>
        </w:rPr>
        <w:t>service-oriented</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architecture</w:t>
      </w:r>
      <w:proofErr w:type="spellEnd"/>
      <w:r w:rsidRPr="001C5A57">
        <w:rPr>
          <w:rFonts w:ascii="Calibri" w:hAnsi="Calibri" w:cs="Calibri"/>
          <w:color w:val="000000" w:themeColor="text1"/>
          <w:sz w:val="20"/>
          <w:szCs w:val="20"/>
        </w:rPr>
        <w:t>) principais ir naudoti tik atvirus standartus.</w:t>
      </w:r>
    </w:p>
    <w:p w14:paraId="5B3DD772" w14:textId="3F99E193" w:rsidR="00DD2AA9" w:rsidRPr="001C5A57" w:rsidRDefault="00DD2AA9"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Metaduomenims išreikšti ir duomenų mainams vykdyti turi būti naudojamas XML, JSON ar lygiavertis sprendimas.</w:t>
      </w:r>
    </w:p>
    <w:p w14:paraId="6E7F218E" w14:textId="77777777" w:rsidR="00DD2AA9" w:rsidRPr="001C5A57" w:rsidRDefault="00DD2AA9"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Visi duomenų mainai turi būti atliekami naudojant saugius duomenų perdavimo kanalus (pvz., HTTPS, VPN).</w:t>
      </w:r>
    </w:p>
    <w:p w14:paraId="1E372911" w14:textId="09FC3CA7" w:rsidR="00DD2AA9" w:rsidRPr="001C5A57" w:rsidRDefault="00DD2AA9"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Duomenų mainai su vidiniais </w:t>
      </w:r>
      <w:r w:rsidR="00D44A04"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istemos mazgais (</w:t>
      </w:r>
      <w:r w:rsidR="00844D38" w:rsidRPr="001C5A57">
        <w:rPr>
          <w:rFonts w:ascii="Calibri" w:hAnsi="Calibri" w:cs="Calibri"/>
          <w:color w:val="000000" w:themeColor="text1"/>
          <w:sz w:val="20"/>
          <w:szCs w:val="20"/>
        </w:rPr>
        <w:t xml:space="preserve">kasos aparatais – </w:t>
      </w:r>
      <w:r w:rsidR="0096196D" w:rsidRPr="001C5A57">
        <w:rPr>
          <w:rFonts w:ascii="Calibri" w:hAnsi="Calibri" w:cs="Calibri"/>
          <w:color w:val="000000" w:themeColor="text1"/>
          <w:sz w:val="20"/>
          <w:szCs w:val="20"/>
        </w:rPr>
        <w:t>b</w:t>
      </w:r>
      <w:r w:rsidRPr="001C5A57">
        <w:rPr>
          <w:rFonts w:ascii="Calibri" w:hAnsi="Calibri" w:cs="Calibri"/>
          <w:color w:val="000000" w:themeColor="text1"/>
          <w:sz w:val="20"/>
          <w:szCs w:val="20"/>
        </w:rPr>
        <w:t xml:space="preserve">orto kompiuteriais, </w:t>
      </w:r>
      <w:r w:rsidR="0096196D" w:rsidRPr="001C5A57">
        <w:rPr>
          <w:rFonts w:ascii="Calibri" w:hAnsi="Calibri" w:cs="Calibri"/>
          <w:color w:val="000000" w:themeColor="text1"/>
          <w:sz w:val="20"/>
          <w:szCs w:val="20"/>
        </w:rPr>
        <w:t>k</w:t>
      </w:r>
      <w:r w:rsidRPr="001C5A57">
        <w:rPr>
          <w:rFonts w:ascii="Calibri" w:hAnsi="Calibri" w:cs="Calibri"/>
          <w:color w:val="000000" w:themeColor="text1"/>
          <w:sz w:val="20"/>
          <w:szCs w:val="20"/>
        </w:rPr>
        <w:t>ontrolierių įrenginiais, kt.) turi būti vykdomas naudojant šifruotą kanalą, jei patys duomenys nėra užšifruoti.</w:t>
      </w:r>
    </w:p>
    <w:p w14:paraId="452F3AFB" w14:textId="77777777" w:rsidR="00DD2AA9" w:rsidRPr="001C5A57" w:rsidRDefault="00DD2AA9"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Duomenų mainai turi būti sukurti tokiu būdu, kad išorinių sistemų užklausos ir atsakymai būtų automatiškai fiksuojami įvykių žurnale.</w:t>
      </w:r>
    </w:p>
    <w:p w14:paraId="3FF685CD" w14:textId="77777777" w:rsidR="00DD2AA9" w:rsidRPr="001C5A57" w:rsidRDefault="00DD2AA9"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Vykdant duomenų apsikeitimą tarp trečiosios šalies programinės įrangos ir Sistemos turi būti užtikrinama autentifikacija. Autentifikacijos metu turi būti galima nustatyti, kuri įstaiga, įrenginys ir naudotojas yra prisijungęs prie Sistemos.</w:t>
      </w:r>
    </w:p>
    <w:p w14:paraId="49D27242" w14:textId="1B007DE3" w:rsidR="00595D31" w:rsidRPr="001C5A57" w:rsidRDefault="00DD2AA9"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Sistemoje privalo būti skirtingos paskirties integracinės sąsajos, nepriklausomos viena nuo kitos, skirtos skirtingoms prieigoms: </w:t>
      </w:r>
      <w:r w:rsidR="000F2670" w:rsidRPr="001C5A57">
        <w:rPr>
          <w:rFonts w:ascii="Calibri" w:hAnsi="Calibri" w:cs="Calibri"/>
          <w:color w:val="000000" w:themeColor="text1"/>
          <w:sz w:val="20"/>
          <w:szCs w:val="20"/>
        </w:rPr>
        <w:t xml:space="preserve">transporto priemonės </w:t>
      </w:r>
      <w:r w:rsidRPr="001C5A57">
        <w:rPr>
          <w:rFonts w:ascii="Calibri" w:hAnsi="Calibri" w:cs="Calibri"/>
          <w:color w:val="000000" w:themeColor="text1"/>
          <w:sz w:val="20"/>
          <w:szCs w:val="20"/>
        </w:rPr>
        <w:t xml:space="preserve">prieiga, bilietų platinimo taškų prieiga, kontrolierių prieiga, klientų savitarnos prieiga. Sistema turi turėti realią (angl. </w:t>
      </w:r>
      <w:proofErr w:type="spellStart"/>
      <w:r w:rsidRPr="001C5A57">
        <w:rPr>
          <w:rFonts w:ascii="Calibri" w:hAnsi="Calibri" w:cs="Calibri"/>
          <w:i/>
          <w:iCs/>
          <w:color w:val="000000" w:themeColor="text1"/>
          <w:sz w:val="20"/>
          <w:szCs w:val="20"/>
        </w:rPr>
        <w:t>live</w:t>
      </w:r>
      <w:proofErr w:type="spellEnd"/>
      <w:r w:rsidRPr="001C5A57">
        <w:rPr>
          <w:rFonts w:ascii="Calibri" w:hAnsi="Calibri" w:cs="Calibri"/>
          <w:color w:val="000000" w:themeColor="text1"/>
          <w:sz w:val="20"/>
          <w:szCs w:val="20"/>
        </w:rPr>
        <w:t xml:space="preserve">) ir testavimo (angl. </w:t>
      </w:r>
      <w:proofErr w:type="spellStart"/>
      <w:r w:rsidRPr="001C5A57">
        <w:rPr>
          <w:rFonts w:ascii="Calibri" w:hAnsi="Calibri" w:cs="Calibri"/>
          <w:i/>
          <w:iCs/>
          <w:color w:val="000000" w:themeColor="text1"/>
          <w:sz w:val="20"/>
          <w:szCs w:val="20"/>
        </w:rPr>
        <w:t>test</w:t>
      </w:r>
      <w:proofErr w:type="spellEnd"/>
      <w:r w:rsidRPr="001C5A57">
        <w:rPr>
          <w:rFonts w:ascii="Calibri" w:hAnsi="Calibri" w:cs="Calibri"/>
          <w:color w:val="000000" w:themeColor="text1"/>
          <w:sz w:val="20"/>
          <w:szCs w:val="20"/>
        </w:rPr>
        <w:t xml:space="preserve">) aplinkas bei atsarginio duomenų kopijavimo mechanizmą. </w:t>
      </w:r>
    </w:p>
    <w:p w14:paraId="7F7EAC63" w14:textId="0F3D31D3" w:rsidR="00A57DDE" w:rsidRPr="001C5A57" w:rsidRDefault="00BD0476" w:rsidP="00BD0476">
      <w:pPr>
        <w:pStyle w:val="Antrat2"/>
        <w:spacing w:before="240" w:after="240"/>
        <w:ind w:right="57"/>
        <w:rPr>
          <w:rFonts w:ascii="Calibri" w:hAnsi="Calibri" w:cs="Calibri"/>
          <w:color w:val="000000" w:themeColor="text1"/>
          <w:sz w:val="28"/>
          <w:szCs w:val="28"/>
        </w:rPr>
      </w:pPr>
      <w:bookmarkStart w:id="52" w:name="_Toc205207307"/>
      <w:bookmarkStart w:id="53" w:name="_Toc166147772"/>
      <w:bookmarkStart w:id="54" w:name="_Toc197439656"/>
      <w:bookmarkEnd w:id="49"/>
      <w:r w:rsidRPr="001C5A57">
        <w:rPr>
          <w:rFonts w:ascii="Calibri" w:hAnsi="Calibri" w:cs="Calibri"/>
          <w:color w:val="000000" w:themeColor="text1"/>
          <w:sz w:val="28"/>
          <w:szCs w:val="28"/>
        </w:rPr>
        <w:t>6.1</w:t>
      </w:r>
      <w:r w:rsidR="00BC159A" w:rsidRPr="001C5A57">
        <w:rPr>
          <w:rFonts w:ascii="Calibri" w:hAnsi="Calibri" w:cs="Calibri"/>
          <w:color w:val="000000" w:themeColor="text1"/>
          <w:sz w:val="28"/>
          <w:szCs w:val="28"/>
        </w:rPr>
        <w:t>0</w:t>
      </w:r>
      <w:r w:rsidRPr="001C5A57">
        <w:rPr>
          <w:rFonts w:ascii="Calibri" w:hAnsi="Calibri" w:cs="Calibri"/>
          <w:color w:val="000000" w:themeColor="text1"/>
          <w:sz w:val="28"/>
          <w:szCs w:val="28"/>
        </w:rPr>
        <w:t xml:space="preserve">. </w:t>
      </w:r>
      <w:r w:rsidR="00A57DDE" w:rsidRPr="001C5A57">
        <w:rPr>
          <w:rFonts w:ascii="Calibri" w:hAnsi="Calibri" w:cs="Calibri"/>
          <w:color w:val="000000" w:themeColor="text1"/>
          <w:sz w:val="28"/>
          <w:szCs w:val="28"/>
        </w:rPr>
        <w:t>Reikalavimai atsiskaitymui bekontaktėmis kortelėmis</w:t>
      </w:r>
      <w:bookmarkEnd w:id="52"/>
    </w:p>
    <w:bookmarkEnd w:id="53"/>
    <w:bookmarkEnd w:id="54"/>
    <w:p w14:paraId="29E36589" w14:textId="37279D87" w:rsidR="00E44511" w:rsidRPr="001C5A57" w:rsidRDefault="00E44511"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Sistemoje turi būti realizuotas funkcionalumas aptarnauti sertifikuotas skirtingų schemų (ne mažiau nei </w:t>
      </w:r>
      <w:proofErr w:type="spellStart"/>
      <w:r w:rsidRPr="001C5A57">
        <w:rPr>
          <w:rFonts w:ascii="Calibri" w:hAnsi="Calibri" w:cs="Calibri"/>
          <w:color w:val="000000" w:themeColor="text1"/>
          <w:sz w:val="20"/>
          <w:szCs w:val="20"/>
        </w:rPr>
        <w:t>Mastercar</w:t>
      </w:r>
      <w:r w:rsidR="00D16749" w:rsidRPr="001C5A57">
        <w:rPr>
          <w:rFonts w:ascii="Calibri" w:hAnsi="Calibri" w:cs="Calibri"/>
          <w:color w:val="000000" w:themeColor="text1"/>
          <w:sz w:val="20"/>
          <w:szCs w:val="20"/>
        </w:rPr>
        <w:t>d</w:t>
      </w:r>
      <w:proofErr w:type="spellEnd"/>
      <w:r w:rsidR="00D16749"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Visa</w:t>
      </w:r>
      <w:r w:rsidR="00E365B5" w:rsidRPr="001C5A57">
        <w:rPr>
          <w:rFonts w:ascii="Calibri" w:hAnsi="Calibri" w:cs="Calibri"/>
          <w:color w:val="000000" w:themeColor="text1"/>
          <w:sz w:val="20"/>
          <w:szCs w:val="20"/>
        </w:rPr>
        <w:t xml:space="preserve"> ar lygiaverčių</w:t>
      </w:r>
      <w:r w:rsidRPr="001C5A57">
        <w:rPr>
          <w:rFonts w:ascii="Calibri" w:hAnsi="Calibri" w:cs="Calibri"/>
          <w:color w:val="000000" w:themeColor="text1"/>
          <w:sz w:val="20"/>
          <w:szCs w:val="20"/>
        </w:rPr>
        <w:t xml:space="preserve">) </w:t>
      </w:r>
      <w:r w:rsidR="00E365B5" w:rsidRPr="001C5A57">
        <w:rPr>
          <w:rFonts w:ascii="Calibri" w:hAnsi="Calibri" w:cs="Calibri"/>
          <w:color w:val="000000" w:themeColor="text1"/>
          <w:sz w:val="20"/>
          <w:szCs w:val="20"/>
        </w:rPr>
        <w:t>bekontakč</w:t>
      </w:r>
      <w:r w:rsidR="00D72E2E" w:rsidRPr="001C5A57">
        <w:rPr>
          <w:rFonts w:ascii="Calibri" w:hAnsi="Calibri" w:cs="Calibri"/>
          <w:color w:val="000000" w:themeColor="text1"/>
          <w:sz w:val="20"/>
          <w:szCs w:val="20"/>
        </w:rPr>
        <w:t>ių</w:t>
      </w:r>
      <w:r w:rsidR="00E365B5" w:rsidRPr="001C5A57">
        <w:rPr>
          <w:rFonts w:ascii="Calibri" w:hAnsi="Calibri" w:cs="Calibri"/>
          <w:color w:val="000000" w:themeColor="text1"/>
          <w:sz w:val="20"/>
          <w:szCs w:val="20"/>
        </w:rPr>
        <w:t xml:space="preserve"> banko kortel</w:t>
      </w:r>
      <w:r w:rsidR="00D72E2E" w:rsidRPr="001C5A57">
        <w:rPr>
          <w:rFonts w:ascii="Calibri" w:hAnsi="Calibri" w:cs="Calibri"/>
          <w:color w:val="000000" w:themeColor="text1"/>
          <w:sz w:val="20"/>
          <w:szCs w:val="20"/>
        </w:rPr>
        <w:t>ių (</w:t>
      </w:r>
      <w:proofErr w:type="spellStart"/>
      <w:r w:rsidRPr="001C5A57">
        <w:rPr>
          <w:rFonts w:ascii="Calibri" w:hAnsi="Calibri" w:cs="Calibri"/>
          <w:color w:val="000000" w:themeColor="text1"/>
          <w:sz w:val="20"/>
          <w:szCs w:val="20"/>
        </w:rPr>
        <w:t>cEMV</w:t>
      </w:r>
      <w:proofErr w:type="spellEnd"/>
      <w:r w:rsidR="00D72E2E" w:rsidRPr="001C5A57">
        <w:rPr>
          <w:rFonts w:ascii="Calibri" w:hAnsi="Calibri" w:cs="Calibri"/>
          <w:color w:val="000000" w:themeColor="text1"/>
          <w:sz w:val="20"/>
          <w:szCs w:val="20"/>
        </w:rPr>
        <w:t>)</w:t>
      </w:r>
      <w:r w:rsidRPr="001C5A57">
        <w:rPr>
          <w:rFonts w:ascii="Calibri" w:hAnsi="Calibri" w:cs="Calibri"/>
          <w:color w:val="000000" w:themeColor="text1"/>
          <w:sz w:val="20"/>
          <w:szCs w:val="20"/>
        </w:rPr>
        <w:t xml:space="preserve"> laikmenas, atitinkančias ISO/IEC 14443 </w:t>
      </w:r>
      <w:r w:rsidR="001B1CCD" w:rsidRPr="001C5A57">
        <w:rPr>
          <w:rFonts w:ascii="Calibri" w:hAnsi="Calibri" w:cs="Calibri"/>
          <w:color w:val="000000" w:themeColor="text1"/>
          <w:sz w:val="20"/>
          <w:szCs w:val="20"/>
        </w:rPr>
        <w:t xml:space="preserve">ar lygiavertį </w:t>
      </w:r>
      <w:r w:rsidRPr="001C5A57">
        <w:rPr>
          <w:rFonts w:ascii="Calibri" w:hAnsi="Calibri" w:cs="Calibri"/>
          <w:color w:val="000000" w:themeColor="text1"/>
          <w:sz w:val="20"/>
          <w:szCs w:val="20"/>
        </w:rPr>
        <w:t>standartą (1 – 4 dalys).</w:t>
      </w:r>
    </w:p>
    <w:p w14:paraId="13BAFE62" w14:textId="35592AEC"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proofErr w:type="spellStart"/>
      <w:r w:rsidRPr="001C5A57">
        <w:rPr>
          <w:rFonts w:ascii="Calibri" w:hAnsi="Calibri" w:cs="Calibri"/>
          <w:color w:val="000000" w:themeColor="text1"/>
          <w:sz w:val="20"/>
          <w:szCs w:val="20"/>
        </w:rPr>
        <w:t>cEMV</w:t>
      </w:r>
      <w:proofErr w:type="spellEnd"/>
      <w:r w:rsidRPr="001C5A57">
        <w:rPr>
          <w:rFonts w:ascii="Calibri" w:hAnsi="Calibri" w:cs="Calibri"/>
          <w:color w:val="000000" w:themeColor="text1"/>
          <w:sz w:val="20"/>
          <w:szCs w:val="20"/>
        </w:rPr>
        <w:t xml:space="preserve"> mokėjimai turi būti vykdomi pagal MTT</w:t>
      </w:r>
      <w:r w:rsidR="00D331B0" w:rsidRPr="001C5A57">
        <w:rPr>
          <w:rFonts w:ascii="Calibri" w:hAnsi="Calibri" w:cs="Calibri"/>
          <w:color w:val="000000" w:themeColor="text1"/>
          <w:sz w:val="20"/>
          <w:szCs w:val="20"/>
        </w:rPr>
        <w:t xml:space="preserve"> (angl. </w:t>
      </w:r>
      <w:r w:rsidR="00D331B0" w:rsidRPr="001C5A57">
        <w:rPr>
          <w:rFonts w:ascii="Calibri" w:hAnsi="Calibri" w:cs="Calibri"/>
          <w:i/>
          <w:iCs/>
          <w:color w:val="000000" w:themeColor="text1"/>
          <w:sz w:val="20"/>
          <w:szCs w:val="20"/>
        </w:rPr>
        <w:t xml:space="preserve">Merchant </w:t>
      </w:r>
      <w:proofErr w:type="spellStart"/>
      <w:r w:rsidR="00D331B0" w:rsidRPr="001C5A57">
        <w:rPr>
          <w:rFonts w:ascii="Calibri" w:hAnsi="Calibri" w:cs="Calibri"/>
          <w:i/>
          <w:iCs/>
          <w:color w:val="000000" w:themeColor="text1"/>
          <w:sz w:val="20"/>
          <w:szCs w:val="20"/>
        </w:rPr>
        <w:t>Test</w:t>
      </w:r>
      <w:proofErr w:type="spellEnd"/>
      <w:r w:rsidR="00D331B0" w:rsidRPr="001C5A57">
        <w:rPr>
          <w:rFonts w:ascii="Calibri" w:hAnsi="Calibri" w:cs="Calibri"/>
          <w:i/>
          <w:iCs/>
          <w:color w:val="000000" w:themeColor="text1"/>
          <w:sz w:val="20"/>
          <w:szCs w:val="20"/>
        </w:rPr>
        <w:t xml:space="preserve"> </w:t>
      </w:r>
      <w:proofErr w:type="spellStart"/>
      <w:r w:rsidR="00D331B0" w:rsidRPr="001C5A57">
        <w:rPr>
          <w:rFonts w:ascii="Calibri" w:hAnsi="Calibri" w:cs="Calibri"/>
          <w:i/>
          <w:iCs/>
          <w:color w:val="000000" w:themeColor="text1"/>
          <w:sz w:val="20"/>
          <w:szCs w:val="20"/>
        </w:rPr>
        <w:t>Toolkit</w:t>
      </w:r>
      <w:proofErr w:type="spellEnd"/>
      <w:r w:rsidR="00D331B0" w:rsidRPr="001C5A57">
        <w:rPr>
          <w:rFonts w:ascii="Calibri" w:hAnsi="Calibri" w:cs="Calibri"/>
          <w:color w:val="000000" w:themeColor="text1"/>
          <w:sz w:val="20"/>
          <w:szCs w:val="20"/>
        </w:rPr>
        <w:t>)</w:t>
      </w:r>
      <w:r w:rsidRPr="001C5A57">
        <w:rPr>
          <w:rFonts w:ascii="Calibri" w:hAnsi="Calibri" w:cs="Calibri"/>
          <w:color w:val="000000" w:themeColor="text1"/>
          <w:sz w:val="20"/>
          <w:szCs w:val="20"/>
        </w:rPr>
        <w:t xml:space="preserve"> oficialias rekomendacijas ir gaires. </w:t>
      </w:r>
      <w:r w:rsidRPr="001C5A57">
        <w:rPr>
          <w:rFonts w:ascii="Calibri" w:hAnsi="Calibri" w:cs="Calibri"/>
          <w:bCs/>
          <w:iCs/>
          <w:color w:val="000000" w:themeColor="text1"/>
          <w:sz w:val="20"/>
          <w:szCs w:val="20"/>
        </w:rPr>
        <w:t>Svarbu: esant prieštaravimams tarp šiame dokumente pateiktų reikalavimų ir MasterCar</w:t>
      </w:r>
      <w:r w:rsidR="00D16749" w:rsidRPr="001C5A57">
        <w:rPr>
          <w:rFonts w:ascii="Calibri" w:hAnsi="Calibri" w:cs="Calibri"/>
          <w:bCs/>
          <w:iCs/>
          <w:color w:val="000000" w:themeColor="text1"/>
          <w:sz w:val="20"/>
          <w:szCs w:val="20"/>
        </w:rPr>
        <w:t xml:space="preserve">d, </w:t>
      </w:r>
      <w:r w:rsidRPr="001C5A57">
        <w:rPr>
          <w:rFonts w:ascii="Calibri" w:hAnsi="Calibri" w:cs="Calibri"/>
          <w:bCs/>
          <w:iCs/>
          <w:color w:val="000000" w:themeColor="text1"/>
          <w:sz w:val="20"/>
          <w:szCs w:val="20"/>
        </w:rPr>
        <w:t>Visa</w:t>
      </w:r>
      <w:r w:rsidR="00D16749" w:rsidRPr="001C5A57">
        <w:rPr>
          <w:rFonts w:ascii="Calibri" w:hAnsi="Calibri" w:cs="Calibri"/>
          <w:bCs/>
          <w:iCs/>
          <w:color w:val="000000" w:themeColor="text1"/>
          <w:sz w:val="20"/>
          <w:szCs w:val="20"/>
        </w:rPr>
        <w:t xml:space="preserve"> ar lygiaverčių</w:t>
      </w:r>
      <w:r w:rsidRPr="001C5A57">
        <w:rPr>
          <w:rFonts w:ascii="Calibri" w:hAnsi="Calibri" w:cs="Calibri"/>
          <w:bCs/>
          <w:iCs/>
          <w:color w:val="000000" w:themeColor="text1"/>
          <w:sz w:val="20"/>
          <w:szCs w:val="20"/>
        </w:rPr>
        <w:t xml:space="preserve"> MTT taisyklių, sprendimas turi būti projektuojamas ir įgyvendintas  MasterCard</w:t>
      </w:r>
      <w:r w:rsidR="00D16749" w:rsidRPr="001C5A57">
        <w:rPr>
          <w:rFonts w:ascii="Calibri" w:hAnsi="Calibri" w:cs="Calibri"/>
          <w:bCs/>
          <w:iCs/>
          <w:color w:val="000000" w:themeColor="text1"/>
          <w:sz w:val="20"/>
          <w:szCs w:val="20"/>
        </w:rPr>
        <w:t xml:space="preserve">, </w:t>
      </w:r>
      <w:r w:rsidRPr="001C5A57">
        <w:rPr>
          <w:rFonts w:ascii="Calibri" w:hAnsi="Calibri" w:cs="Calibri"/>
          <w:bCs/>
          <w:iCs/>
          <w:color w:val="000000" w:themeColor="text1"/>
          <w:sz w:val="20"/>
          <w:szCs w:val="20"/>
        </w:rPr>
        <w:t>Visa</w:t>
      </w:r>
      <w:r w:rsidR="00D16749" w:rsidRPr="001C5A57">
        <w:rPr>
          <w:rFonts w:ascii="Calibri" w:hAnsi="Calibri" w:cs="Calibri"/>
          <w:bCs/>
          <w:iCs/>
          <w:color w:val="000000" w:themeColor="text1"/>
          <w:sz w:val="20"/>
          <w:szCs w:val="20"/>
        </w:rPr>
        <w:t xml:space="preserve"> ar lygiaverčių</w:t>
      </w:r>
      <w:r w:rsidRPr="001C5A57">
        <w:rPr>
          <w:rFonts w:ascii="Calibri" w:hAnsi="Calibri" w:cs="Calibri"/>
          <w:bCs/>
          <w:iCs/>
          <w:color w:val="000000" w:themeColor="text1"/>
          <w:sz w:val="20"/>
          <w:szCs w:val="20"/>
        </w:rPr>
        <w:t xml:space="preserve"> MTT taisyklių pritaikomumo </w:t>
      </w:r>
      <w:r w:rsidR="00307A71" w:rsidRPr="001C5A57">
        <w:rPr>
          <w:rFonts w:ascii="Calibri" w:hAnsi="Calibri" w:cs="Calibri"/>
          <w:bCs/>
          <w:iCs/>
          <w:color w:val="000000" w:themeColor="text1"/>
          <w:sz w:val="20"/>
          <w:szCs w:val="20"/>
        </w:rPr>
        <w:t>savivaldybių</w:t>
      </w:r>
      <w:r w:rsidRPr="001C5A57">
        <w:rPr>
          <w:rFonts w:ascii="Calibri" w:hAnsi="Calibri" w:cs="Calibri"/>
          <w:bCs/>
          <w:iCs/>
          <w:color w:val="000000" w:themeColor="text1"/>
          <w:sz w:val="20"/>
          <w:szCs w:val="20"/>
        </w:rPr>
        <w:t xml:space="preserve"> poreikiams galimybių vertinimo principais. Tokiu atveju </w:t>
      </w:r>
      <w:r w:rsidR="008530AC" w:rsidRPr="001C5A57">
        <w:rPr>
          <w:rFonts w:ascii="Calibri" w:hAnsi="Calibri" w:cs="Calibri"/>
          <w:color w:val="000000" w:themeColor="text1"/>
          <w:sz w:val="20"/>
          <w:szCs w:val="20"/>
        </w:rPr>
        <w:t>Tiekėjas</w:t>
      </w:r>
      <w:r w:rsidR="008530AC" w:rsidRPr="001C5A57">
        <w:rPr>
          <w:rFonts w:ascii="Calibri" w:hAnsi="Calibri" w:cs="Calibri"/>
          <w:bCs/>
          <w:iCs/>
          <w:color w:val="000000" w:themeColor="text1"/>
          <w:sz w:val="20"/>
          <w:szCs w:val="20"/>
        </w:rPr>
        <w:t xml:space="preserve"> </w:t>
      </w:r>
      <w:r w:rsidRPr="001C5A57">
        <w:rPr>
          <w:rFonts w:ascii="Calibri" w:hAnsi="Calibri" w:cs="Calibri"/>
          <w:bCs/>
          <w:iCs/>
          <w:color w:val="000000" w:themeColor="text1"/>
          <w:sz w:val="20"/>
          <w:szCs w:val="20"/>
        </w:rPr>
        <w:t>turi suprojektuoti alternatyvius scenarijus remiantis Visa</w:t>
      </w:r>
      <w:r w:rsidR="00D16749" w:rsidRPr="001C5A57">
        <w:rPr>
          <w:rFonts w:ascii="Calibri" w:hAnsi="Calibri" w:cs="Calibri"/>
          <w:bCs/>
          <w:iCs/>
          <w:color w:val="000000" w:themeColor="text1"/>
          <w:sz w:val="20"/>
          <w:szCs w:val="20"/>
        </w:rPr>
        <w:t xml:space="preserve">, </w:t>
      </w:r>
      <w:proofErr w:type="spellStart"/>
      <w:r w:rsidRPr="001C5A57">
        <w:rPr>
          <w:rFonts w:ascii="Calibri" w:hAnsi="Calibri" w:cs="Calibri"/>
          <w:bCs/>
          <w:iCs/>
          <w:color w:val="000000" w:themeColor="text1"/>
          <w:sz w:val="20"/>
          <w:szCs w:val="20"/>
        </w:rPr>
        <w:t>Mastercard</w:t>
      </w:r>
      <w:proofErr w:type="spellEnd"/>
      <w:r w:rsidR="00D16749" w:rsidRPr="001C5A57">
        <w:rPr>
          <w:rFonts w:ascii="Calibri" w:hAnsi="Calibri" w:cs="Calibri"/>
          <w:bCs/>
          <w:iCs/>
          <w:color w:val="000000" w:themeColor="text1"/>
          <w:sz w:val="20"/>
          <w:szCs w:val="20"/>
        </w:rPr>
        <w:t xml:space="preserve"> ar lygiaver</w:t>
      </w:r>
      <w:r w:rsidR="003C7C53" w:rsidRPr="001C5A57">
        <w:rPr>
          <w:rFonts w:ascii="Calibri" w:hAnsi="Calibri" w:cs="Calibri"/>
          <w:bCs/>
          <w:iCs/>
          <w:color w:val="000000" w:themeColor="text1"/>
          <w:sz w:val="20"/>
          <w:szCs w:val="20"/>
        </w:rPr>
        <w:t>čio</w:t>
      </w:r>
      <w:r w:rsidRPr="001C5A57">
        <w:rPr>
          <w:rFonts w:ascii="Calibri" w:hAnsi="Calibri" w:cs="Calibri"/>
          <w:bCs/>
          <w:iCs/>
          <w:color w:val="000000" w:themeColor="text1"/>
          <w:sz w:val="20"/>
          <w:szCs w:val="20"/>
        </w:rPr>
        <w:t xml:space="preserve"> MTT taisyklėmis ir užtikrinti nenutrūkstamus </w:t>
      </w:r>
      <w:r w:rsidR="00AA33ED" w:rsidRPr="001C5A57">
        <w:rPr>
          <w:rFonts w:ascii="Calibri" w:hAnsi="Calibri" w:cs="Calibri"/>
          <w:bCs/>
          <w:iCs/>
          <w:color w:val="000000" w:themeColor="text1"/>
          <w:sz w:val="20"/>
          <w:szCs w:val="20"/>
        </w:rPr>
        <w:t>savivaldybių</w:t>
      </w:r>
      <w:r w:rsidRPr="001C5A57">
        <w:rPr>
          <w:rFonts w:ascii="Calibri" w:hAnsi="Calibri" w:cs="Calibri"/>
          <w:bCs/>
          <w:iCs/>
          <w:color w:val="000000" w:themeColor="text1"/>
          <w:sz w:val="20"/>
          <w:szCs w:val="20"/>
        </w:rPr>
        <w:t xml:space="preserve"> veiklos procesus.</w:t>
      </w:r>
    </w:p>
    <w:p w14:paraId="1093A6E2" w14:textId="217C9E79" w:rsidR="00E44511" w:rsidRPr="001C5A57" w:rsidRDefault="00E44511" w:rsidP="00FB6D99">
      <w:pPr>
        <w:pStyle w:val="Sraopastraipa"/>
        <w:numPr>
          <w:ilvl w:val="0"/>
          <w:numId w:val="6"/>
        </w:numPr>
        <w:suppressAutoHyphens/>
        <w:adjustRightInd w:val="0"/>
        <w:snapToGrid w:val="0"/>
        <w:jc w:val="both"/>
        <w:rPr>
          <w:rFonts w:ascii="Calibri" w:hAnsi="Calibri" w:cs="Calibri"/>
          <w:color w:val="000000" w:themeColor="text1"/>
          <w:sz w:val="20"/>
          <w:szCs w:val="20"/>
        </w:rPr>
      </w:pPr>
      <w:proofErr w:type="spellStart"/>
      <w:r w:rsidRPr="001C5A57">
        <w:rPr>
          <w:rFonts w:ascii="Calibri" w:hAnsi="Calibri" w:cs="Calibri"/>
          <w:color w:val="000000" w:themeColor="text1"/>
          <w:sz w:val="20"/>
          <w:szCs w:val="20"/>
        </w:rPr>
        <w:t>cEMV</w:t>
      </w:r>
      <w:proofErr w:type="spellEnd"/>
      <w:r w:rsidRPr="001C5A57">
        <w:rPr>
          <w:rFonts w:ascii="Calibri" w:hAnsi="Calibri" w:cs="Calibri"/>
          <w:color w:val="000000" w:themeColor="text1"/>
          <w:sz w:val="20"/>
          <w:szCs w:val="20"/>
        </w:rPr>
        <w:t xml:space="preserve"> aptarnavimo (angl. </w:t>
      </w:r>
      <w:proofErr w:type="spellStart"/>
      <w:r w:rsidRPr="001C5A57">
        <w:rPr>
          <w:rFonts w:ascii="Calibri" w:hAnsi="Calibri" w:cs="Calibri"/>
          <w:i/>
          <w:color w:val="000000" w:themeColor="text1"/>
          <w:sz w:val="20"/>
          <w:szCs w:val="20"/>
        </w:rPr>
        <w:t>back</w:t>
      </w:r>
      <w:proofErr w:type="spellEnd"/>
      <w:r w:rsidRPr="001C5A57">
        <w:rPr>
          <w:rFonts w:ascii="Calibri" w:hAnsi="Calibri" w:cs="Calibri"/>
          <w:i/>
          <w:color w:val="000000" w:themeColor="text1"/>
          <w:sz w:val="20"/>
          <w:szCs w:val="20"/>
        </w:rPr>
        <w:t xml:space="preserve"> </w:t>
      </w:r>
      <w:proofErr w:type="spellStart"/>
      <w:r w:rsidRPr="001C5A57">
        <w:rPr>
          <w:rFonts w:ascii="Calibri" w:hAnsi="Calibri" w:cs="Calibri"/>
          <w:i/>
          <w:color w:val="000000" w:themeColor="text1"/>
          <w:sz w:val="20"/>
          <w:szCs w:val="20"/>
        </w:rPr>
        <w:t>office</w:t>
      </w:r>
      <w:proofErr w:type="spellEnd"/>
      <w:r w:rsidRPr="001C5A57">
        <w:rPr>
          <w:rFonts w:ascii="Calibri" w:hAnsi="Calibri" w:cs="Calibri"/>
          <w:color w:val="000000" w:themeColor="text1"/>
          <w:sz w:val="20"/>
          <w:szCs w:val="20"/>
        </w:rPr>
        <w:t xml:space="preserve">) paslaugų </w:t>
      </w:r>
      <w:r w:rsidR="008530AC"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turi  aptarnauti skirtingų kortelių standartų (MasterCard</w:t>
      </w:r>
      <w:r w:rsidR="00D16749"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Visa</w:t>
      </w:r>
      <w:r w:rsidR="00D16749" w:rsidRPr="001C5A57">
        <w:rPr>
          <w:rFonts w:ascii="Calibri" w:hAnsi="Calibri" w:cs="Calibri"/>
          <w:color w:val="000000" w:themeColor="text1"/>
          <w:sz w:val="20"/>
          <w:szCs w:val="20"/>
        </w:rPr>
        <w:t xml:space="preserve"> ar lygiaverčių</w:t>
      </w:r>
      <w:r w:rsidRPr="001C5A57">
        <w:rPr>
          <w:rFonts w:ascii="Calibri" w:hAnsi="Calibri" w:cs="Calibri"/>
          <w:color w:val="000000" w:themeColor="text1"/>
          <w:sz w:val="20"/>
          <w:szCs w:val="20"/>
        </w:rPr>
        <w:t>) korteles pagal jų autorizacijos ir kliringo procesų skirtumus.</w:t>
      </w:r>
    </w:p>
    <w:p w14:paraId="2F4B5F27" w14:textId="6EE3BBD8" w:rsidR="00AA33ED" w:rsidRPr="001C5A57" w:rsidRDefault="00BD0476" w:rsidP="00BD0476">
      <w:pPr>
        <w:pStyle w:val="Antrat2"/>
        <w:spacing w:before="240" w:after="240"/>
        <w:ind w:right="57"/>
        <w:rPr>
          <w:rFonts w:ascii="Calibri" w:hAnsi="Calibri" w:cs="Calibri"/>
          <w:color w:val="000000" w:themeColor="text1"/>
          <w:sz w:val="28"/>
          <w:szCs w:val="28"/>
        </w:rPr>
      </w:pPr>
      <w:bookmarkStart w:id="55" w:name="_Toc121696813"/>
      <w:bookmarkStart w:id="56" w:name="_Toc121697325"/>
      <w:bookmarkStart w:id="57" w:name="_Toc121697613"/>
      <w:bookmarkStart w:id="58" w:name="_Toc121697825"/>
      <w:bookmarkStart w:id="59" w:name="_Toc121698002"/>
      <w:bookmarkStart w:id="60" w:name="_Toc121698200"/>
      <w:bookmarkStart w:id="61" w:name="_Toc121698926"/>
      <w:bookmarkStart w:id="62" w:name="_Toc121699322"/>
      <w:bookmarkStart w:id="63" w:name="_Toc121699520"/>
      <w:bookmarkStart w:id="64" w:name="_Toc121699717"/>
      <w:bookmarkStart w:id="65" w:name="_Toc121736085"/>
      <w:bookmarkStart w:id="66" w:name="_Toc121736285"/>
      <w:bookmarkStart w:id="67" w:name="_Toc121746832"/>
      <w:bookmarkStart w:id="68" w:name="_Toc121699124"/>
      <w:bookmarkStart w:id="69" w:name="_Bilietų_kontrolė"/>
      <w:bookmarkStart w:id="70" w:name="_Toc205207308"/>
      <w:bookmarkStart w:id="71" w:name="_Toc166147782"/>
      <w:bookmarkStart w:id="72" w:name="_Toc197439658"/>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C5A57">
        <w:rPr>
          <w:rFonts w:ascii="Calibri" w:hAnsi="Calibri" w:cs="Calibri"/>
          <w:color w:val="000000" w:themeColor="text1"/>
          <w:sz w:val="28"/>
          <w:szCs w:val="28"/>
        </w:rPr>
        <w:t>6.1</w:t>
      </w:r>
      <w:r w:rsidR="00BC159A" w:rsidRPr="001C5A57">
        <w:rPr>
          <w:rFonts w:ascii="Calibri" w:hAnsi="Calibri" w:cs="Calibri"/>
          <w:color w:val="000000" w:themeColor="text1"/>
          <w:sz w:val="28"/>
          <w:szCs w:val="28"/>
        </w:rPr>
        <w:t>1</w:t>
      </w:r>
      <w:r w:rsidRPr="001C5A57">
        <w:rPr>
          <w:rFonts w:ascii="Calibri" w:hAnsi="Calibri" w:cs="Calibri"/>
          <w:color w:val="000000" w:themeColor="text1"/>
          <w:sz w:val="28"/>
          <w:szCs w:val="28"/>
        </w:rPr>
        <w:t xml:space="preserve">. </w:t>
      </w:r>
      <w:r w:rsidR="00AA33ED" w:rsidRPr="001C5A57">
        <w:rPr>
          <w:rFonts w:ascii="Calibri" w:hAnsi="Calibri" w:cs="Calibri"/>
          <w:color w:val="000000" w:themeColor="text1"/>
          <w:sz w:val="28"/>
          <w:szCs w:val="28"/>
        </w:rPr>
        <w:t xml:space="preserve">Reikalavimai </w:t>
      </w:r>
      <w:r w:rsidR="00C4700A" w:rsidRPr="001C5A57">
        <w:rPr>
          <w:rFonts w:ascii="Calibri" w:hAnsi="Calibri" w:cs="Calibri"/>
          <w:color w:val="000000" w:themeColor="text1"/>
          <w:sz w:val="28"/>
          <w:szCs w:val="28"/>
        </w:rPr>
        <w:t>bilietų patikrinimui skirtai programinei įrangai</w:t>
      </w:r>
      <w:bookmarkEnd w:id="70"/>
    </w:p>
    <w:bookmarkEnd w:id="71"/>
    <w:bookmarkEnd w:id="72"/>
    <w:p w14:paraId="74C2BC9E" w14:textId="6562909A"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Kontrolieriaus įrenginyje turi būti įdiegta bilietų patikrinimui skirta programinė įranga, skirta tikrinti visas Sistemoje naudojamas bilietų laikmenas.</w:t>
      </w:r>
    </w:p>
    <w:p w14:paraId="6DCB018A" w14:textId="77777777"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lastRenderedPageBreak/>
        <w:t>Bilietų tikrinimo sprendimas turi tikrinti, ar keleivio bilietas buvo pažymėtas toje transporto priemonėje tame maršrute, kuriame keleivių kontrolė yra vykdoma.</w:t>
      </w:r>
    </w:p>
    <w:p w14:paraId="20070CFC" w14:textId="32175C21" w:rsidR="00E44511" w:rsidRPr="001C5A57" w:rsidRDefault="00E44511" w:rsidP="3974ADFD">
      <w:pPr>
        <w:pStyle w:val="Sraopastraipa"/>
        <w:numPr>
          <w:ilvl w:val="0"/>
          <w:numId w:val="6"/>
        </w:numPr>
        <w:suppressAutoHyphens/>
        <w:adjustRightInd w:val="0"/>
        <w:snapToGrid w:val="0"/>
        <w:jc w:val="both"/>
        <w:rPr>
          <w:rFonts w:ascii="Calibri" w:hAnsi="Calibri" w:cs="Calibri"/>
          <w:color w:val="000000" w:themeColor="text1"/>
          <w:sz w:val="20"/>
          <w:szCs w:val="20"/>
        </w:rPr>
      </w:pPr>
      <w:r w:rsidRPr="001C5A57">
        <w:rPr>
          <w:rFonts w:ascii="Calibri" w:hAnsi="Calibri" w:cs="Calibri"/>
          <w:color w:val="000000" w:themeColor="text1"/>
          <w:sz w:val="20"/>
          <w:szCs w:val="20"/>
        </w:rPr>
        <w:t>Bilietų tikrinimo sprendimas turi atlikti mobilioje programėlėje sugeneruoto ir QR/</w:t>
      </w:r>
      <w:proofErr w:type="spellStart"/>
      <w:r w:rsidRPr="001C5A57">
        <w:rPr>
          <w:rFonts w:ascii="Calibri" w:hAnsi="Calibri" w:cs="Calibri"/>
          <w:color w:val="000000" w:themeColor="text1"/>
          <w:sz w:val="20"/>
          <w:szCs w:val="20"/>
        </w:rPr>
        <w:t>Aztec</w:t>
      </w:r>
      <w:proofErr w:type="spellEnd"/>
      <w:r w:rsidRPr="001C5A57">
        <w:rPr>
          <w:rFonts w:ascii="Calibri" w:hAnsi="Calibri" w:cs="Calibri"/>
          <w:color w:val="000000" w:themeColor="text1"/>
          <w:sz w:val="20"/>
          <w:szCs w:val="20"/>
        </w:rPr>
        <w:t xml:space="preserve"> </w:t>
      </w:r>
      <w:r w:rsidR="00220994" w:rsidRPr="001C5A57">
        <w:rPr>
          <w:rFonts w:ascii="Calibri" w:hAnsi="Calibri" w:cs="Calibri"/>
          <w:color w:val="000000" w:themeColor="text1"/>
          <w:sz w:val="20"/>
          <w:szCs w:val="20"/>
        </w:rPr>
        <w:t xml:space="preserve">ar lygiaverčiu </w:t>
      </w:r>
      <w:r w:rsidRPr="001C5A57">
        <w:rPr>
          <w:rFonts w:ascii="Calibri" w:hAnsi="Calibri" w:cs="Calibri"/>
          <w:color w:val="000000" w:themeColor="text1"/>
          <w:sz w:val="20"/>
          <w:szCs w:val="20"/>
        </w:rPr>
        <w:t>kodu pažymėto bilieto tikrinimą.</w:t>
      </w:r>
    </w:p>
    <w:p w14:paraId="4989F125" w14:textId="77777777"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Kontrolieriaus įrenginys turi veikti taip, kad norint tikrinti bet kurios laikmenos pateikiamą bilietų tikrinimui skirtą informaciją kontrolieriui nereikėtų atlikti jokių bilieto tikrinimo režimo perjungimo veiksmų.</w:t>
      </w:r>
    </w:p>
    <w:p w14:paraId="4BF4EADD" w14:textId="2ACFA998"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 xml:space="preserve">Visų </w:t>
      </w:r>
      <w:r w:rsidR="00910EBD" w:rsidRPr="001C5A57">
        <w:rPr>
          <w:rFonts w:ascii="Calibri" w:hAnsi="Calibri" w:cs="Calibri"/>
          <w:bCs/>
          <w:iCs/>
          <w:color w:val="000000" w:themeColor="text1"/>
          <w:sz w:val="20"/>
          <w:szCs w:val="20"/>
        </w:rPr>
        <w:t>S</w:t>
      </w:r>
      <w:r w:rsidRPr="001C5A57">
        <w:rPr>
          <w:rFonts w:ascii="Calibri" w:hAnsi="Calibri" w:cs="Calibri"/>
          <w:bCs/>
          <w:iCs/>
          <w:color w:val="000000" w:themeColor="text1"/>
          <w:sz w:val="20"/>
          <w:szCs w:val="20"/>
        </w:rPr>
        <w:t>istemoje aptarnaujamų laikmenų bilietų tikrinimo rezultatai turi būti pateikiami tame pačiame vieno įrenginio ekrane.</w:t>
      </w:r>
    </w:p>
    <w:p w14:paraId="0DE2F2A2" w14:textId="77777777"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Bilietų tikrinimo sprendimas turi gebėti atpažinti, kad atitinkama laikmena / paskyra jau buvo patikrinta – bilietas / paskyra yra naudojamas kelių žmonių.</w:t>
      </w:r>
    </w:p>
    <w:p w14:paraId="067141ED" w14:textId="77777777"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Kontrolieriaus įrenginyje Sistemos atnaujinimai turi būti diegiami tik tais atvejais, kai įrenginys yra ne “tikrinimo režime”.</w:t>
      </w:r>
    </w:p>
    <w:p w14:paraId="41FAE1FC" w14:textId="38D06F29"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 xml:space="preserve">Kontrolieriaus įrenginys turi skleisti skirtingus tikrinimo rezultatams indikuoti skirtą vaizdo informaciją (turinys turi būti suderintas su </w:t>
      </w:r>
      <w:r w:rsidR="00767182" w:rsidRPr="001C5A57">
        <w:rPr>
          <w:rFonts w:ascii="Calibri" w:hAnsi="Calibri" w:cs="Calibri"/>
          <w:bCs/>
          <w:iCs/>
          <w:color w:val="000000" w:themeColor="text1"/>
          <w:sz w:val="20"/>
          <w:szCs w:val="20"/>
        </w:rPr>
        <w:t>Regiono savivaldybėmis</w:t>
      </w:r>
      <w:r w:rsidRPr="001C5A57">
        <w:rPr>
          <w:rFonts w:ascii="Calibri" w:hAnsi="Calibri" w:cs="Calibri"/>
          <w:bCs/>
          <w:iCs/>
          <w:color w:val="000000" w:themeColor="text1"/>
          <w:sz w:val="20"/>
          <w:szCs w:val="20"/>
        </w:rPr>
        <w:t>) ir garso signalus, kurie būtų lengvai atpažįstami Kontrolieriui triukšmingoje transporto priemonėje.</w:t>
      </w:r>
    </w:p>
    <w:p w14:paraId="50BC65ED" w14:textId="3045DB01" w:rsidR="00E44511" w:rsidRPr="001C5A57" w:rsidRDefault="00E44511" w:rsidP="00FB6D99">
      <w:pPr>
        <w:pStyle w:val="Sraopastraipa"/>
        <w:numPr>
          <w:ilvl w:val="0"/>
          <w:numId w:val="6"/>
        </w:numPr>
        <w:suppressAutoHyphens/>
        <w:adjustRightInd w:val="0"/>
        <w:snapToGrid w:val="0"/>
        <w:jc w:val="both"/>
        <w:rPr>
          <w:rFonts w:ascii="Calibri" w:hAnsi="Calibri" w:cs="Calibri"/>
          <w:bCs/>
          <w:iCs/>
          <w:color w:val="000000" w:themeColor="text1"/>
          <w:sz w:val="20"/>
          <w:szCs w:val="20"/>
        </w:rPr>
      </w:pPr>
      <w:r w:rsidRPr="001C5A57">
        <w:rPr>
          <w:rFonts w:ascii="Calibri" w:hAnsi="Calibri" w:cs="Calibri"/>
          <w:bCs/>
          <w:iCs/>
          <w:color w:val="000000" w:themeColor="text1"/>
          <w:sz w:val="20"/>
          <w:szCs w:val="20"/>
        </w:rPr>
        <w:t>Kontrolieriaus įrenginyje informacija turi būti rodoma lietuvių kalba.</w:t>
      </w:r>
    </w:p>
    <w:p w14:paraId="78B1B246" w14:textId="3577D9B6" w:rsidR="0028601D" w:rsidRPr="001C5A57" w:rsidRDefault="00BD0476" w:rsidP="00BD0476">
      <w:pPr>
        <w:pStyle w:val="Antrat1"/>
        <w:spacing w:after="240"/>
        <w:ind w:right="57"/>
        <w:rPr>
          <w:rFonts w:ascii="Calibri" w:hAnsi="Calibri" w:cs="Calibri"/>
          <w:color w:val="000000" w:themeColor="text1"/>
        </w:rPr>
      </w:pPr>
      <w:bookmarkStart w:id="73" w:name="_Toc185846940"/>
      <w:bookmarkStart w:id="74" w:name="_Toc205207309"/>
      <w:r w:rsidRPr="001C5A57">
        <w:rPr>
          <w:rFonts w:ascii="Calibri" w:hAnsi="Calibri" w:cs="Calibri"/>
          <w:color w:val="000000" w:themeColor="text1"/>
        </w:rPr>
        <w:t xml:space="preserve">7. </w:t>
      </w:r>
      <w:r w:rsidR="0028601D" w:rsidRPr="001C5A57">
        <w:rPr>
          <w:rFonts w:ascii="Calibri" w:hAnsi="Calibri" w:cs="Calibri"/>
          <w:color w:val="000000" w:themeColor="text1"/>
        </w:rPr>
        <w:t>Nefunkciniai reikalavimai</w:t>
      </w:r>
      <w:bookmarkEnd w:id="73"/>
      <w:bookmarkEnd w:id="74"/>
    </w:p>
    <w:p w14:paraId="66CFC59E" w14:textId="165F0F98" w:rsidR="00DA4B04" w:rsidRPr="001C5A57" w:rsidRDefault="00D0342A" w:rsidP="00D0342A">
      <w:pPr>
        <w:pStyle w:val="Antrat2"/>
        <w:tabs>
          <w:tab w:val="left" w:pos="709"/>
        </w:tabs>
        <w:spacing w:before="240" w:after="240"/>
        <w:ind w:right="57"/>
        <w:rPr>
          <w:rFonts w:ascii="Calibri" w:hAnsi="Calibri" w:cs="Calibri"/>
          <w:color w:val="000000" w:themeColor="text1"/>
          <w:sz w:val="28"/>
          <w:szCs w:val="28"/>
        </w:rPr>
      </w:pPr>
      <w:bookmarkStart w:id="75" w:name="_Toc205207310"/>
      <w:r w:rsidRPr="001C5A57">
        <w:rPr>
          <w:rFonts w:ascii="Calibri" w:hAnsi="Calibri" w:cs="Calibri"/>
          <w:color w:val="000000" w:themeColor="text1"/>
          <w:sz w:val="28"/>
          <w:szCs w:val="28"/>
        </w:rPr>
        <w:t xml:space="preserve">7.1. </w:t>
      </w:r>
      <w:r w:rsidR="00DA4B04" w:rsidRPr="001C5A57">
        <w:rPr>
          <w:rFonts w:ascii="Calibri" w:hAnsi="Calibri" w:cs="Calibri"/>
          <w:color w:val="000000" w:themeColor="text1"/>
          <w:sz w:val="28"/>
          <w:szCs w:val="28"/>
        </w:rPr>
        <w:t>Reikalavimai programinei įrangai</w:t>
      </w:r>
      <w:bookmarkEnd w:id="75"/>
      <w:r w:rsidR="00DA4B04" w:rsidRPr="001C5A57">
        <w:rPr>
          <w:rFonts w:ascii="Calibri" w:hAnsi="Calibri" w:cs="Calibri"/>
          <w:color w:val="000000" w:themeColor="text1"/>
          <w:sz w:val="28"/>
          <w:szCs w:val="28"/>
        </w:rPr>
        <w:t xml:space="preserve"> </w:t>
      </w:r>
    </w:p>
    <w:p w14:paraId="1FDFACF9" w14:textId="202E25B2" w:rsidR="00C716D9" w:rsidRPr="001C5A57" w:rsidRDefault="00D0342A" w:rsidP="00D0342A">
      <w:pPr>
        <w:pStyle w:val="Antrat2"/>
        <w:tabs>
          <w:tab w:val="left" w:pos="709"/>
        </w:tabs>
        <w:spacing w:before="240" w:after="240"/>
        <w:ind w:right="57"/>
        <w:rPr>
          <w:rFonts w:ascii="Calibri" w:hAnsi="Calibri" w:cs="Calibri"/>
          <w:color w:val="000000" w:themeColor="text1"/>
          <w:sz w:val="28"/>
          <w:szCs w:val="28"/>
        </w:rPr>
      </w:pPr>
      <w:bookmarkStart w:id="76" w:name="_Toc205207311"/>
      <w:r w:rsidRPr="001C5A57">
        <w:rPr>
          <w:rFonts w:ascii="Calibri" w:hAnsi="Calibri" w:cs="Calibri"/>
          <w:color w:val="000000" w:themeColor="text1"/>
          <w:sz w:val="28"/>
          <w:szCs w:val="28"/>
        </w:rPr>
        <w:t xml:space="preserve">7.1.1. </w:t>
      </w:r>
      <w:r w:rsidR="00C716D9" w:rsidRPr="001C5A57">
        <w:rPr>
          <w:rFonts w:ascii="Calibri" w:hAnsi="Calibri" w:cs="Calibri"/>
          <w:color w:val="000000" w:themeColor="text1"/>
          <w:sz w:val="28"/>
          <w:szCs w:val="28"/>
        </w:rPr>
        <w:t>Bendri reikalavimai programin</w:t>
      </w:r>
      <w:r w:rsidR="00C27EF0" w:rsidRPr="001C5A57">
        <w:rPr>
          <w:rFonts w:ascii="Calibri" w:hAnsi="Calibri" w:cs="Calibri"/>
          <w:color w:val="000000" w:themeColor="text1"/>
          <w:sz w:val="28"/>
          <w:szCs w:val="28"/>
        </w:rPr>
        <w:t>ei</w:t>
      </w:r>
      <w:r w:rsidR="00C716D9" w:rsidRPr="001C5A57">
        <w:rPr>
          <w:rFonts w:ascii="Calibri" w:hAnsi="Calibri" w:cs="Calibri"/>
          <w:color w:val="000000" w:themeColor="text1"/>
          <w:sz w:val="28"/>
          <w:szCs w:val="28"/>
        </w:rPr>
        <w:t xml:space="preserve"> įrang</w:t>
      </w:r>
      <w:r w:rsidR="00C27EF0" w:rsidRPr="001C5A57">
        <w:rPr>
          <w:rFonts w:ascii="Calibri" w:hAnsi="Calibri" w:cs="Calibri"/>
          <w:color w:val="000000" w:themeColor="text1"/>
          <w:sz w:val="28"/>
          <w:szCs w:val="28"/>
        </w:rPr>
        <w:t>ai</w:t>
      </w:r>
      <w:bookmarkEnd w:id="76"/>
      <w:r w:rsidR="00C716D9" w:rsidRPr="001C5A57">
        <w:rPr>
          <w:rFonts w:ascii="Calibri" w:hAnsi="Calibri" w:cs="Calibri"/>
          <w:color w:val="000000" w:themeColor="text1"/>
          <w:sz w:val="28"/>
          <w:szCs w:val="28"/>
        </w:rPr>
        <w:t xml:space="preserve"> </w:t>
      </w:r>
    </w:p>
    <w:p w14:paraId="7E160772" w14:textId="72AC553A" w:rsidR="00B46DC8" w:rsidRPr="001C5A57" w:rsidRDefault="00703266"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Projektavimo etapo metu </w:t>
      </w:r>
      <w:r w:rsidR="008530AC" w:rsidRPr="001C5A57">
        <w:rPr>
          <w:rFonts w:ascii="Calibri" w:hAnsi="Calibri" w:cs="Calibri"/>
          <w:color w:val="000000" w:themeColor="text1"/>
          <w:sz w:val="20"/>
          <w:szCs w:val="20"/>
          <w:lang w:val="lt-LT"/>
        </w:rPr>
        <w:t xml:space="preserve">Tiekėjas </w:t>
      </w:r>
      <w:r w:rsidRPr="001C5A57">
        <w:rPr>
          <w:rFonts w:ascii="Calibri" w:hAnsi="Calibri" w:cs="Calibri"/>
          <w:color w:val="000000" w:themeColor="text1"/>
          <w:sz w:val="20"/>
          <w:szCs w:val="20"/>
          <w:lang w:val="lt-LT"/>
        </w:rPr>
        <w:t xml:space="preserve">turi užtikrinti Sistemos veikimui būtiną techninę ir jai reikalingą programinę infrastruktūrą </w:t>
      </w:r>
      <w:r w:rsidR="00910EBD" w:rsidRPr="001C5A57">
        <w:rPr>
          <w:rFonts w:ascii="Calibri" w:hAnsi="Calibri" w:cs="Calibri"/>
          <w:color w:val="000000" w:themeColor="text1"/>
          <w:sz w:val="20"/>
          <w:szCs w:val="20"/>
          <w:lang w:val="lt-LT"/>
        </w:rPr>
        <w:t>S</w:t>
      </w:r>
      <w:r w:rsidRPr="001C5A57">
        <w:rPr>
          <w:rFonts w:ascii="Calibri" w:hAnsi="Calibri" w:cs="Calibri"/>
          <w:color w:val="000000" w:themeColor="text1"/>
          <w:sz w:val="20"/>
          <w:szCs w:val="20"/>
          <w:lang w:val="lt-LT"/>
        </w:rPr>
        <w:t xml:space="preserve">istemos diegimo ir jos </w:t>
      </w:r>
      <w:r w:rsidR="00646D0D" w:rsidRPr="001C5A57">
        <w:rPr>
          <w:rFonts w:ascii="Calibri" w:hAnsi="Calibri" w:cs="Calibri"/>
          <w:color w:val="000000" w:themeColor="text1"/>
          <w:sz w:val="20"/>
          <w:szCs w:val="20"/>
          <w:lang w:val="lt-LT"/>
        </w:rPr>
        <w:t>palaikymo</w:t>
      </w:r>
      <w:r w:rsidRPr="001C5A57">
        <w:rPr>
          <w:rFonts w:ascii="Calibri" w:hAnsi="Calibri" w:cs="Calibri"/>
          <w:color w:val="000000" w:themeColor="text1"/>
          <w:sz w:val="20"/>
          <w:szCs w:val="20"/>
          <w:lang w:val="lt-LT"/>
        </w:rPr>
        <w:t xml:space="preserve"> laikotarpiui. Turi būti įvertintas techninės infrastruktūros, programinės įrangos poreikis ir specifiniai reikalavimai (pvz., licencijuojamų produktų poreikis, reikalavimai prieinamumui, saugumui ir pan.).</w:t>
      </w:r>
    </w:p>
    <w:p w14:paraId="711110C6" w14:textId="27077BD3" w:rsidR="002071D3" w:rsidRPr="001C5A57" w:rsidRDefault="002071D3"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architektūra turi būti daugiapakopė (angl. </w:t>
      </w:r>
      <w:proofErr w:type="spellStart"/>
      <w:r w:rsidRPr="001C5A57">
        <w:rPr>
          <w:rFonts w:ascii="Calibri" w:hAnsi="Calibri" w:cs="Calibri"/>
          <w:i/>
          <w:iCs/>
          <w:color w:val="000000" w:themeColor="text1"/>
          <w:sz w:val="20"/>
          <w:szCs w:val="20"/>
        </w:rPr>
        <w:t>Multi-tier</w:t>
      </w:r>
      <w:proofErr w:type="spellEnd"/>
      <w:r w:rsidRPr="001C5A57">
        <w:rPr>
          <w:rFonts w:ascii="Calibri" w:hAnsi="Calibri" w:cs="Calibri"/>
          <w:i/>
          <w:iCs/>
          <w:color w:val="000000" w:themeColor="text1"/>
          <w:sz w:val="20"/>
          <w:szCs w:val="20"/>
        </w:rPr>
        <w:t>, N-</w:t>
      </w:r>
      <w:proofErr w:type="spellStart"/>
      <w:r w:rsidRPr="001C5A57">
        <w:rPr>
          <w:rFonts w:ascii="Calibri" w:hAnsi="Calibri" w:cs="Calibri"/>
          <w:i/>
          <w:iCs/>
          <w:color w:val="000000" w:themeColor="text1"/>
          <w:sz w:val="20"/>
          <w:szCs w:val="20"/>
        </w:rPr>
        <w:t>tier</w:t>
      </w:r>
      <w:proofErr w:type="spellEnd"/>
      <w:r w:rsidRPr="001C5A57">
        <w:rPr>
          <w:rFonts w:ascii="Calibri" w:hAnsi="Calibri" w:cs="Calibri"/>
          <w:color w:val="000000" w:themeColor="text1"/>
          <w:sz w:val="20"/>
          <w:szCs w:val="20"/>
        </w:rPr>
        <w:t>), ją turi sudaryti mažiausiai 4 hierarchiniai lygmenys (vaizdavimo, veiklos logikos, duomenų bazės, integracijų):</w:t>
      </w:r>
    </w:p>
    <w:p w14:paraId="2A8094A6" w14:textId="44CF68C1" w:rsidR="002071D3" w:rsidRPr="001C5A57" w:rsidRDefault="00816B85"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Vaizdavimo lygmuo (angl. </w:t>
      </w:r>
      <w:proofErr w:type="spellStart"/>
      <w:r w:rsidRPr="001C5A57">
        <w:rPr>
          <w:rFonts w:ascii="Calibri" w:hAnsi="Calibri" w:cs="Calibri"/>
          <w:i/>
          <w:iCs/>
          <w:color w:val="000000" w:themeColor="text1"/>
          <w:sz w:val="20"/>
          <w:szCs w:val="20"/>
        </w:rPr>
        <w:t>Presentation</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Layer</w:t>
      </w:r>
      <w:proofErr w:type="spellEnd"/>
      <w:r w:rsidRPr="001C5A57">
        <w:rPr>
          <w:rFonts w:ascii="Calibri" w:hAnsi="Calibri" w:cs="Calibri"/>
          <w:color w:val="000000" w:themeColor="text1"/>
          <w:sz w:val="20"/>
          <w:szCs w:val="20"/>
        </w:rPr>
        <w:t>) turi užtikrinti kompiuterinių priemonių visumą prieigai prie Sistemos pateikiamo skaitmeninio turinio galimais skaitmeniniais kanalais ir tuo pačiu prie Sistemos naudotojo sąsajų, reikalingų Sistemos funkcijų atlikimui.</w:t>
      </w:r>
    </w:p>
    <w:p w14:paraId="268FB35D" w14:textId="63F2802A" w:rsidR="00816B85" w:rsidRPr="001C5A57" w:rsidRDefault="00DB7E5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Veiklos logikos lygmuo (angl. </w:t>
      </w:r>
      <w:proofErr w:type="spellStart"/>
      <w:r w:rsidRPr="001C5A57">
        <w:rPr>
          <w:rFonts w:ascii="Calibri" w:hAnsi="Calibri" w:cs="Calibri"/>
          <w:i/>
          <w:iCs/>
          <w:color w:val="000000" w:themeColor="text1"/>
          <w:sz w:val="20"/>
          <w:szCs w:val="20"/>
        </w:rPr>
        <w:t>Application</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Layer</w:t>
      </w:r>
      <w:proofErr w:type="spellEnd"/>
      <w:r w:rsidRPr="001C5A57">
        <w:rPr>
          <w:rFonts w:ascii="Calibri" w:hAnsi="Calibri" w:cs="Calibri"/>
          <w:color w:val="000000" w:themeColor="text1"/>
          <w:sz w:val="20"/>
          <w:szCs w:val="20"/>
        </w:rPr>
        <w:t>) programinėmis priemonėmis turi pilnai ar iš dalies automatizuoti veiklos procesų žingsnius ar jų dalį bei kontroliuoti programinių funkcijų vykdymo eigą. Veiklos logikos lygmenyje sisteminiai pranešimai turi būti priimami, apdorojami ir perduodami vaizdavimo lygmeniui. Taip pat šis lygmuo turi aptarnauti: (a) duomenų lygmenį, teikiant atitinkamas duomenų užklausas, apdorojant gautus duomenis, perduodant juos saugojimui ar keičiant juos; (b) vaizdavimo lygmenį, perduodant į jį iš duomenų lygmens gautus ir/ ar veiklos logikos lygmenyje apdorotus duomenis bei priimant ir perduodant kitas sistemines instrukcijas.</w:t>
      </w:r>
    </w:p>
    <w:p w14:paraId="0E1465CB" w14:textId="692BB31B" w:rsidR="00DB7E56" w:rsidRPr="001C5A57" w:rsidRDefault="00A446F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Duomenų bazės lygmuo (angl. </w:t>
      </w:r>
      <w:proofErr w:type="spellStart"/>
      <w:r w:rsidRPr="001C5A57">
        <w:rPr>
          <w:rFonts w:ascii="Calibri" w:hAnsi="Calibri" w:cs="Calibri"/>
          <w:i/>
          <w:iCs/>
          <w:color w:val="000000" w:themeColor="text1"/>
          <w:sz w:val="20"/>
          <w:szCs w:val="20"/>
        </w:rPr>
        <w:t>Database</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Layer</w:t>
      </w:r>
      <w:proofErr w:type="spellEnd"/>
      <w:r w:rsidRPr="001C5A57">
        <w:rPr>
          <w:rFonts w:ascii="Calibri" w:hAnsi="Calibri" w:cs="Calibri"/>
          <w:color w:val="000000" w:themeColor="text1"/>
          <w:sz w:val="20"/>
          <w:szCs w:val="20"/>
        </w:rPr>
        <w:t>) turi būti realizuotas operacinių sistemų failų sistemos, duomenų bazių, duomenų talpyklų ar saugyklų pavidalu. Duomenų bazės lygmenyje skirtingi duomenų rinkiniai turi būti integruojami į vieną unifikuotą duomenų mainų platformą veiklos logikos lygmenyje esančių komponentų pagalba.</w:t>
      </w:r>
    </w:p>
    <w:p w14:paraId="46D73FFE" w14:textId="5F455FB9" w:rsidR="00A446FA" w:rsidRPr="001C5A57" w:rsidRDefault="004B2D5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Integracijų lygmuo (angl. </w:t>
      </w:r>
      <w:proofErr w:type="spellStart"/>
      <w:r w:rsidRPr="001C5A57">
        <w:rPr>
          <w:rFonts w:ascii="Calibri" w:hAnsi="Calibri" w:cs="Calibri"/>
          <w:i/>
          <w:iCs/>
          <w:color w:val="000000" w:themeColor="text1"/>
          <w:sz w:val="20"/>
          <w:szCs w:val="20"/>
        </w:rPr>
        <w:t>Integration</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Layer</w:t>
      </w:r>
      <w:proofErr w:type="spellEnd"/>
      <w:r w:rsidRPr="001C5A57">
        <w:rPr>
          <w:rFonts w:ascii="Calibri" w:hAnsi="Calibri" w:cs="Calibri"/>
          <w:color w:val="000000" w:themeColor="text1"/>
          <w:sz w:val="20"/>
          <w:szCs w:val="20"/>
        </w:rPr>
        <w:t xml:space="preserve">) turi užtikrint reikalingų duomenų mainus tiek tarp vidinių Sistemos komponentų tiek ir su išorinėmis informacinėmis sistemomis. Duomenų mainai užtikrinami realizuotomis WS ar </w:t>
      </w:r>
      <w:proofErr w:type="spellStart"/>
      <w:r w:rsidRPr="001C5A57">
        <w:rPr>
          <w:rFonts w:ascii="Calibri" w:hAnsi="Calibri" w:cs="Calibri"/>
          <w:color w:val="000000" w:themeColor="text1"/>
          <w:sz w:val="20"/>
          <w:szCs w:val="20"/>
        </w:rPr>
        <w:t>RESTful</w:t>
      </w:r>
      <w:proofErr w:type="spellEnd"/>
      <w:r w:rsidRPr="001C5A57">
        <w:rPr>
          <w:rFonts w:ascii="Calibri" w:hAnsi="Calibri" w:cs="Calibri"/>
          <w:color w:val="000000" w:themeColor="text1"/>
          <w:sz w:val="20"/>
          <w:szCs w:val="20"/>
        </w:rPr>
        <w:t xml:space="preserve"> integracinėmis sąsajomis ir / arba, tik suderinus su </w:t>
      </w:r>
      <w:r w:rsidR="00270C09" w:rsidRPr="001C5A57">
        <w:rPr>
          <w:rFonts w:ascii="Calibri" w:hAnsi="Calibri" w:cs="Calibri"/>
          <w:bCs/>
          <w:iCs/>
          <w:color w:val="000000" w:themeColor="text1"/>
          <w:sz w:val="20"/>
          <w:szCs w:val="20"/>
        </w:rPr>
        <w:t>Regiono savivaldybėmis</w:t>
      </w:r>
      <w:r w:rsidRPr="001C5A57">
        <w:rPr>
          <w:rFonts w:ascii="Calibri" w:hAnsi="Calibri" w:cs="Calibri"/>
          <w:color w:val="000000" w:themeColor="text1"/>
          <w:sz w:val="20"/>
          <w:szCs w:val="20"/>
        </w:rPr>
        <w:t>, tiesiogine prieiga prie DB.</w:t>
      </w:r>
    </w:p>
    <w:p w14:paraId="30C5F3E4" w14:textId="03762170" w:rsidR="00516032" w:rsidRPr="001C5A57" w:rsidRDefault="6F7F45C7"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Sistema gali būti kuriama ir diegiama vadovaujantis </w:t>
      </w:r>
      <w:proofErr w:type="spellStart"/>
      <w:r w:rsidRPr="001C5A57">
        <w:rPr>
          <w:rFonts w:ascii="Calibri" w:hAnsi="Calibri" w:cs="Calibri"/>
          <w:color w:val="000000" w:themeColor="text1"/>
          <w:sz w:val="20"/>
          <w:szCs w:val="20"/>
          <w:lang w:val="lt-LT"/>
        </w:rPr>
        <w:t>mikroservisų</w:t>
      </w:r>
      <w:proofErr w:type="spellEnd"/>
      <w:r w:rsidRPr="001C5A57">
        <w:rPr>
          <w:rFonts w:ascii="Calibri" w:hAnsi="Calibri" w:cs="Calibri"/>
          <w:color w:val="000000" w:themeColor="text1"/>
          <w:sz w:val="20"/>
          <w:szCs w:val="20"/>
          <w:lang w:val="lt-LT"/>
        </w:rPr>
        <w:t xml:space="preserve"> architektūros principais. Pasirinkus tokį diegimo būdą, turi būti užtikrinama, kad Sistema turi būti </w:t>
      </w:r>
      <w:proofErr w:type="spellStart"/>
      <w:r w:rsidRPr="001C5A57">
        <w:rPr>
          <w:rFonts w:ascii="Calibri" w:hAnsi="Calibri" w:cs="Calibri"/>
          <w:color w:val="000000" w:themeColor="text1"/>
          <w:sz w:val="20"/>
          <w:szCs w:val="20"/>
          <w:lang w:val="lt-LT"/>
        </w:rPr>
        <w:t>dekomponuojama</w:t>
      </w:r>
      <w:proofErr w:type="spellEnd"/>
      <w:r w:rsidRPr="001C5A57">
        <w:rPr>
          <w:rFonts w:ascii="Calibri" w:hAnsi="Calibri" w:cs="Calibri"/>
          <w:color w:val="000000" w:themeColor="text1"/>
          <w:sz w:val="20"/>
          <w:szCs w:val="20"/>
          <w:lang w:val="lt-LT"/>
        </w:rPr>
        <w:t xml:space="preserve"> į logiškus, racionalius, savarankiškai veikiančius progr</w:t>
      </w:r>
      <w:r w:rsidR="004F138A" w:rsidRPr="001C5A57">
        <w:rPr>
          <w:rFonts w:ascii="Calibri" w:hAnsi="Calibri" w:cs="Calibri"/>
          <w:color w:val="000000" w:themeColor="text1"/>
          <w:sz w:val="20"/>
          <w:szCs w:val="20"/>
          <w:lang w:val="lt-LT"/>
        </w:rPr>
        <w:t>a</w:t>
      </w:r>
      <w:r w:rsidRPr="001C5A57">
        <w:rPr>
          <w:rFonts w:ascii="Calibri" w:hAnsi="Calibri" w:cs="Calibri"/>
          <w:color w:val="000000" w:themeColor="text1"/>
          <w:sz w:val="20"/>
          <w:szCs w:val="20"/>
          <w:lang w:val="lt-LT"/>
        </w:rPr>
        <w:t>minius vienetus (</w:t>
      </w:r>
      <w:proofErr w:type="spellStart"/>
      <w:r w:rsidRPr="001C5A57">
        <w:rPr>
          <w:rFonts w:ascii="Calibri" w:hAnsi="Calibri" w:cs="Calibri"/>
          <w:color w:val="000000" w:themeColor="text1"/>
          <w:sz w:val="20"/>
          <w:szCs w:val="20"/>
          <w:lang w:val="lt-LT"/>
        </w:rPr>
        <w:t>mikroservisus</w:t>
      </w:r>
      <w:proofErr w:type="spellEnd"/>
      <w:r w:rsidRPr="001C5A57">
        <w:rPr>
          <w:rFonts w:ascii="Calibri" w:hAnsi="Calibri" w:cs="Calibri"/>
          <w:color w:val="000000" w:themeColor="text1"/>
          <w:sz w:val="20"/>
          <w:szCs w:val="20"/>
          <w:lang w:val="lt-LT"/>
        </w:rPr>
        <w:t xml:space="preserve">), kurie su kitais Sistemos </w:t>
      </w:r>
      <w:proofErr w:type="spellStart"/>
      <w:r w:rsidRPr="001C5A57">
        <w:rPr>
          <w:rFonts w:ascii="Calibri" w:hAnsi="Calibri" w:cs="Calibri"/>
          <w:color w:val="000000" w:themeColor="text1"/>
          <w:sz w:val="20"/>
          <w:szCs w:val="20"/>
          <w:lang w:val="lt-LT"/>
        </w:rPr>
        <w:t>mikroservisais</w:t>
      </w:r>
      <w:proofErr w:type="spellEnd"/>
      <w:r w:rsidRPr="001C5A57">
        <w:rPr>
          <w:rFonts w:ascii="Calibri" w:hAnsi="Calibri" w:cs="Calibri"/>
          <w:color w:val="000000" w:themeColor="text1"/>
          <w:sz w:val="20"/>
          <w:szCs w:val="20"/>
          <w:lang w:val="lt-LT"/>
        </w:rPr>
        <w:t xml:space="preserve"> komunikuotų </w:t>
      </w:r>
      <w:proofErr w:type="spellStart"/>
      <w:r w:rsidRPr="001C5A57">
        <w:rPr>
          <w:rFonts w:ascii="Calibri" w:hAnsi="Calibri" w:cs="Calibri"/>
          <w:color w:val="000000" w:themeColor="text1"/>
          <w:sz w:val="20"/>
          <w:szCs w:val="20"/>
          <w:lang w:val="lt-LT"/>
        </w:rPr>
        <w:t>RESTful</w:t>
      </w:r>
      <w:proofErr w:type="spellEnd"/>
      <w:r w:rsidRPr="001C5A57">
        <w:rPr>
          <w:rFonts w:ascii="Calibri" w:hAnsi="Calibri" w:cs="Calibri"/>
          <w:color w:val="000000" w:themeColor="text1"/>
          <w:sz w:val="20"/>
          <w:szCs w:val="20"/>
          <w:lang w:val="lt-LT"/>
        </w:rPr>
        <w:t xml:space="preserve"> ar lygiaverčių technologijų principais.</w:t>
      </w:r>
    </w:p>
    <w:p w14:paraId="1B46467C" w14:textId="6FBF9148" w:rsidR="001977C6" w:rsidRPr="001C5A57" w:rsidRDefault="00CA41AE"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Su Sistema turi būti galimybė dirbti nutolusioje darbo vietoje, naudojantis saugia nuotoline prieiga (pavyzdžiui, VPN (angl. </w:t>
      </w:r>
      <w:proofErr w:type="spellStart"/>
      <w:r w:rsidRPr="001C5A57">
        <w:rPr>
          <w:rFonts w:ascii="Calibri" w:hAnsi="Calibri" w:cs="Calibri"/>
          <w:i/>
          <w:iCs/>
          <w:color w:val="000000" w:themeColor="text1"/>
          <w:sz w:val="20"/>
          <w:szCs w:val="20"/>
          <w:lang w:val="lt-LT"/>
        </w:rPr>
        <w:t>Virtual</w:t>
      </w:r>
      <w:proofErr w:type="spellEnd"/>
      <w:r w:rsidRPr="001C5A57">
        <w:rPr>
          <w:rFonts w:ascii="Calibri" w:hAnsi="Calibri" w:cs="Calibri"/>
          <w:i/>
          <w:iCs/>
          <w:color w:val="000000" w:themeColor="text1"/>
          <w:sz w:val="20"/>
          <w:szCs w:val="20"/>
          <w:lang w:val="lt-LT"/>
        </w:rPr>
        <w:t xml:space="preserve"> </w:t>
      </w:r>
      <w:proofErr w:type="spellStart"/>
      <w:r w:rsidRPr="001C5A57">
        <w:rPr>
          <w:rFonts w:ascii="Calibri" w:hAnsi="Calibri" w:cs="Calibri"/>
          <w:i/>
          <w:iCs/>
          <w:color w:val="000000" w:themeColor="text1"/>
          <w:sz w:val="20"/>
          <w:szCs w:val="20"/>
          <w:lang w:val="lt-LT"/>
        </w:rPr>
        <w:t>Private</w:t>
      </w:r>
      <w:proofErr w:type="spellEnd"/>
      <w:r w:rsidRPr="001C5A57">
        <w:rPr>
          <w:rFonts w:ascii="Calibri" w:hAnsi="Calibri" w:cs="Calibri"/>
          <w:i/>
          <w:iCs/>
          <w:color w:val="000000" w:themeColor="text1"/>
          <w:sz w:val="20"/>
          <w:szCs w:val="20"/>
          <w:lang w:val="lt-LT"/>
        </w:rPr>
        <w:t xml:space="preserve"> Network</w:t>
      </w:r>
      <w:r w:rsidRPr="001C5A57">
        <w:rPr>
          <w:rFonts w:ascii="Calibri" w:hAnsi="Calibri" w:cs="Calibri"/>
          <w:color w:val="000000" w:themeColor="text1"/>
          <w:sz w:val="20"/>
          <w:szCs w:val="20"/>
          <w:lang w:val="lt-LT"/>
        </w:rPr>
        <w:t>) ar analogiškomis priemonėmis).</w:t>
      </w:r>
    </w:p>
    <w:p w14:paraId="7B196A34" w14:textId="25DF0457" w:rsidR="00CA41AE" w:rsidRPr="001C5A57" w:rsidRDefault="00D03A6A"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Visi Sistemos funkciniai komponentai privalo palaikyti </w:t>
      </w:r>
      <w:proofErr w:type="spellStart"/>
      <w:r w:rsidRPr="001C5A57">
        <w:rPr>
          <w:rFonts w:ascii="Calibri" w:hAnsi="Calibri" w:cs="Calibri"/>
          <w:color w:val="000000" w:themeColor="text1"/>
          <w:sz w:val="20"/>
          <w:szCs w:val="20"/>
          <w:lang w:val="lt-LT"/>
        </w:rPr>
        <w:t>Unicode</w:t>
      </w:r>
      <w:proofErr w:type="spellEnd"/>
      <w:r w:rsidRPr="001C5A57">
        <w:rPr>
          <w:rFonts w:ascii="Calibri" w:hAnsi="Calibri" w:cs="Calibri"/>
          <w:color w:val="000000" w:themeColor="text1"/>
          <w:sz w:val="20"/>
          <w:szCs w:val="20"/>
          <w:lang w:val="lt-LT"/>
        </w:rPr>
        <w:t xml:space="preserve"> (UTF – 8) standartą.</w:t>
      </w:r>
    </w:p>
    <w:p w14:paraId="2468952D" w14:textId="4B81DFB7" w:rsidR="000C69F0" w:rsidRPr="001C5A57" w:rsidRDefault="008530A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0C69F0" w:rsidRPr="001C5A57">
        <w:rPr>
          <w:rFonts w:ascii="Calibri" w:hAnsi="Calibri" w:cs="Calibri"/>
          <w:color w:val="000000" w:themeColor="text1"/>
          <w:sz w:val="20"/>
          <w:szCs w:val="20"/>
          <w:lang w:val="lt-LT"/>
        </w:rPr>
        <w:t xml:space="preserve">spendimą gali realizuoti kurdamas programinę įrangą bei integruodamas įvairius jau sukurtus programinės įrangos komponentus. Įvertinęs specifikacijos reikalavimus, turi numatyti ir pateikti reikiamos programinės įrangos licencijas (ar bet kokius kitus leidimus) naudoti programinę įrangą, reikalingas siūlomo </w:t>
      </w:r>
      <w:r w:rsidR="000C69F0" w:rsidRPr="001C5A57">
        <w:rPr>
          <w:rFonts w:ascii="Calibri" w:hAnsi="Calibri" w:cs="Calibri"/>
          <w:color w:val="000000" w:themeColor="text1"/>
          <w:sz w:val="20"/>
          <w:szCs w:val="20"/>
          <w:lang w:val="lt-LT"/>
        </w:rPr>
        <w:lastRenderedPageBreak/>
        <w:t xml:space="preserve">sprendimo realizacijai. Jeigu šioje techninėje specifikacijoje tokia programinė įranga ar licencijos nėra išreikštinai reikalaujamos, tačiau yra būtinos Sistemos kūrimo veikloms įgyvendinti bei vėliau eksploatuojant Sistemą, </w:t>
      </w:r>
      <w:r w:rsidRPr="001C5A57">
        <w:rPr>
          <w:rFonts w:ascii="Calibri" w:hAnsi="Calibri" w:cs="Calibri"/>
          <w:color w:val="000000" w:themeColor="text1"/>
          <w:sz w:val="20"/>
          <w:szCs w:val="20"/>
          <w:lang w:val="lt-LT"/>
        </w:rPr>
        <w:t xml:space="preserve">Tiekėjas </w:t>
      </w:r>
      <w:r w:rsidR="000C69F0" w:rsidRPr="001C5A57">
        <w:rPr>
          <w:rFonts w:ascii="Calibri" w:hAnsi="Calibri" w:cs="Calibri"/>
          <w:color w:val="000000" w:themeColor="text1"/>
          <w:sz w:val="20"/>
          <w:szCs w:val="20"/>
          <w:lang w:val="lt-LT"/>
        </w:rPr>
        <w:t>turi pateikti tokią programinę įrangą ir licencijas.</w:t>
      </w:r>
    </w:p>
    <w:p w14:paraId="4DB4DFEC" w14:textId="77777777" w:rsidR="00351862" w:rsidRPr="001C5A57" w:rsidRDefault="00351862"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Įvykus incidentui, dėl kurio Sisteminė ir programinė įranga paleidžiama iš naujo (pvz., Virtualios mašinos sutrikimai, elektros energijos tiekimo sutrikimas), programinės įrangos paleidimas turi įvykti automatiškai be žmogaus įsikišimo, negali dingti incidento metu apdorojami duomenys ar programinės įrangos konfigūracijos duomenys.</w:t>
      </w:r>
    </w:p>
    <w:p w14:paraId="4B1F19AB" w14:textId="0B980A05" w:rsidR="00EF21CC" w:rsidRPr="001C5A57" w:rsidRDefault="00CE37D2"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Nestandartinių Sistemos komponentų kūrimas turi būti vykdomas pasitelkiant automatizuotus testus bei pateikiamos automatizuotos galimybės šiuos testus atlikti diegiamiems moduliams.</w:t>
      </w:r>
    </w:p>
    <w:p w14:paraId="399C8026" w14:textId="77777777" w:rsidR="009C6E51" w:rsidRPr="001C5A57" w:rsidRDefault="009C6E51"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Visi susiję Sistemos moduliai turi būti tarpusavyje integruoti. Turi būti išlaikytas duomenų vientisumas tarp skirtingų modulių.</w:t>
      </w:r>
    </w:p>
    <w:p w14:paraId="14812879" w14:textId="17ABFA55" w:rsidR="000C0850" w:rsidRPr="001C5A57" w:rsidRDefault="000C0850"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Tuo atveju, jei sutarties galiojimo metu </w:t>
      </w:r>
      <w:r w:rsidR="008530AC" w:rsidRPr="001C5A57">
        <w:rPr>
          <w:rFonts w:ascii="Calibri" w:hAnsi="Calibri" w:cs="Calibri"/>
          <w:color w:val="000000" w:themeColor="text1"/>
          <w:sz w:val="20"/>
          <w:szCs w:val="20"/>
          <w:lang w:val="lt-LT"/>
        </w:rPr>
        <w:t xml:space="preserve">Tiekėjas </w:t>
      </w:r>
      <w:r w:rsidRPr="001C5A57">
        <w:rPr>
          <w:rFonts w:ascii="Calibri" w:hAnsi="Calibri" w:cs="Calibri"/>
          <w:color w:val="000000" w:themeColor="text1"/>
          <w:sz w:val="20"/>
          <w:szCs w:val="20"/>
          <w:lang w:val="lt-LT"/>
        </w:rPr>
        <w:t>išleidžia naujas programinės įrangos versijas atskiriems Sistemos komponentams, jos turi būti atnaujintos Sistemoje per 3 mėnesius po išleidimo datos.</w:t>
      </w:r>
    </w:p>
    <w:p w14:paraId="2F8E74F1" w14:textId="64AECBDD" w:rsidR="000B6D10" w:rsidRPr="001C5A57" w:rsidRDefault="000B6D10"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Programinės įrangos modifikavimas, tobulinimas ir klaidų taisymas negali turėti įtakos anksčiau įvestų duomenų vientisumui.</w:t>
      </w:r>
    </w:p>
    <w:p w14:paraId="0D153B4E" w14:textId="7B8911C2" w:rsidR="006526A3" w:rsidRPr="001C5A57" w:rsidRDefault="006526A3"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Sistemoje patikimai turi veikti stebėsenos, įvykių žurnalo registravimo problemų prevencijos ir identifikavimo priemonės. Sistemos administratoriai turi gauti automatinius pranešimus apie Sistemos sutrikimus, turėti priemones visų sistemos komponentų ir mazgų stebėsenai bei būsenai peržiūrėti.</w:t>
      </w:r>
    </w:p>
    <w:p w14:paraId="0D440B45" w14:textId="74106176" w:rsidR="000904BA" w:rsidRPr="001C5A57" w:rsidRDefault="00DA6CC2"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Sistemos programinė architektūra ir jos realizacija turi palaikyti Sistemos pajėgumų plėtimą, prijungiant papildomą techninę įrangą</w:t>
      </w:r>
      <w:r w:rsidR="00C63AF0" w:rsidRPr="001C5A57">
        <w:rPr>
          <w:rFonts w:ascii="Calibri" w:hAnsi="Calibri" w:cs="Calibri"/>
          <w:color w:val="000000" w:themeColor="text1"/>
          <w:sz w:val="20"/>
          <w:szCs w:val="20"/>
          <w:lang w:val="lt-LT"/>
        </w:rPr>
        <w:t>.</w:t>
      </w:r>
    </w:p>
    <w:p w14:paraId="16E26BBE" w14:textId="627AE5AE" w:rsidR="00C63AF0" w:rsidRPr="001C5A57" w:rsidRDefault="00837B58"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Sistemos papildomų funkcijų pridėjimas turi būti galimas įdiegiant </w:t>
      </w:r>
      <w:r w:rsidR="008530AC" w:rsidRPr="001C5A57">
        <w:rPr>
          <w:rFonts w:ascii="Calibri" w:hAnsi="Calibri" w:cs="Calibri"/>
          <w:color w:val="000000" w:themeColor="text1"/>
          <w:sz w:val="20"/>
          <w:szCs w:val="20"/>
          <w:lang w:val="lt-LT"/>
        </w:rPr>
        <w:t xml:space="preserve">Tiekėjas </w:t>
      </w:r>
      <w:r w:rsidRPr="001C5A57">
        <w:rPr>
          <w:rFonts w:ascii="Calibri" w:hAnsi="Calibri" w:cs="Calibri"/>
          <w:color w:val="000000" w:themeColor="text1"/>
          <w:sz w:val="20"/>
          <w:szCs w:val="20"/>
          <w:lang w:val="lt-LT"/>
        </w:rPr>
        <w:t>arba trečiųjų šalių sukurtus plėtinius.</w:t>
      </w:r>
    </w:p>
    <w:p w14:paraId="69C054D1" w14:textId="373E91B5" w:rsidR="00837B58" w:rsidRPr="001C5A57" w:rsidRDefault="00A847F3"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Sistema turi būti suprojektuota ir realizuota taip, kad būtų lanksti modifikuojant – realizavus funkcionalumo pakeitimus vienoje ar keliose funkcinėse srityse, pakeitimai neturi būti visos Sistemos perkūrimo priežastimi.</w:t>
      </w:r>
    </w:p>
    <w:p w14:paraId="51DAE3A9" w14:textId="6DE3A0CC" w:rsidR="00A9110A" w:rsidRPr="001C5A57" w:rsidRDefault="00EE14EA"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Sistema turi būti realizuota taip, kad atliekant atnaujinimus, susijusius su architektūriniais komponentais ir / ar keičiant duomenų bazę, būtų galima atlikti visų duomenų migravimą be papildomų paslaugų ir licencijų nuomos iš </w:t>
      </w:r>
      <w:r w:rsidR="008530AC" w:rsidRPr="001C5A57">
        <w:rPr>
          <w:rFonts w:ascii="Calibri" w:hAnsi="Calibri" w:cs="Calibri"/>
          <w:color w:val="000000" w:themeColor="text1"/>
          <w:sz w:val="20"/>
          <w:szCs w:val="20"/>
          <w:lang w:val="lt-LT"/>
        </w:rPr>
        <w:t>Tiekėj</w:t>
      </w:r>
      <w:r w:rsidR="0000748A" w:rsidRPr="001C5A57">
        <w:rPr>
          <w:rFonts w:ascii="Calibri" w:hAnsi="Calibri" w:cs="Calibri"/>
          <w:color w:val="000000" w:themeColor="text1"/>
          <w:sz w:val="20"/>
          <w:szCs w:val="20"/>
          <w:lang w:val="lt-LT"/>
        </w:rPr>
        <w:t>o</w:t>
      </w:r>
      <w:r w:rsidR="008530AC" w:rsidRPr="001C5A57">
        <w:rPr>
          <w:rFonts w:ascii="Calibri" w:hAnsi="Calibri" w:cs="Calibri"/>
          <w:color w:val="000000" w:themeColor="text1"/>
          <w:sz w:val="20"/>
          <w:szCs w:val="20"/>
          <w:lang w:val="lt-LT"/>
        </w:rPr>
        <w:t xml:space="preserve"> </w:t>
      </w:r>
      <w:r w:rsidRPr="001C5A57">
        <w:rPr>
          <w:rFonts w:ascii="Calibri" w:hAnsi="Calibri" w:cs="Calibri"/>
          <w:color w:val="000000" w:themeColor="text1"/>
          <w:sz w:val="20"/>
          <w:szCs w:val="20"/>
          <w:lang w:val="lt-LT"/>
        </w:rPr>
        <w:t>/ Sistemos gamintojo.</w:t>
      </w:r>
    </w:p>
    <w:p w14:paraId="072216E2" w14:textId="22D2979D" w:rsidR="00CA7210" w:rsidRPr="001C5A57" w:rsidRDefault="00CA7210"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Visi naudotojai, dirbantys su sistema, turi būti autentifikuoti ir valdomi centralizuotai. </w:t>
      </w:r>
    </w:p>
    <w:p w14:paraId="47002315" w14:textId="77777777" w:rsidR="004C656C" w:rsidRPr="001C5A57" w:rsidRDefault="004C656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Sistemos administratorius turi turėti galimybę valdyti naudotojų prieigas, nurodydamas, kokias funkcijas kiekvienas naudotojas gali vykdyti.</w:t>
      </w:r>
    </w:p>
    <w:p w14:paraId="1AB5486F" w14:textId="79ACF46A" w:rsidR="004C656C" w:rsidRPr="001C5A57" w:rsidRDefault="6DEE1C1A"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Naudotojo autentifikavimas </w:t>
      </w:r>
      <w:r w:rsidR="004D41AA" w:rsidRPr="001C5A57">
        <w:rPr>
          <w:rFonts w:ascii="Calibri" w:hAnsi="Calibri" w:cs="Calibri"/>
          <w:color w:val="000000" w:themeColor="text1"/>
          <w:sz w:val="20"/>
          <w:szCs w:val="20"/>
          <w:lang w:val="lt-LT"/>
        </w:rPr>
        <w:t>S</w:t>
      </w:r>
      <w:r w:rsidRPr="001C5A57">
        <w:rPr>
          <w:rFonts w:ascii="Calibri" w:hAnsi="Calibri" w:cs="Calibri"/>
          <w:color w:val="000000" w:themeColor="text1"/>
          <w:sz w:val="20"/>
          <w:szCs w:val="20"/>
          <w:lang w:val="lt-LT"/>
        </w:rPr>
        <w:t xml:space="preserve">istemoje turi būti atliekamas įvedant </w:t>
      </w:r>
      <w:r w:rsidR="00596AC4" w:rsidRPr="001C5A57">
        <w:rPr>
          <w:rFonts w:ascii="Calibri" w:hAnsi="Calibri" w:cs="Calibri"/>
          <w:color w:val="000000" w:themeColor="text1"/>
          <w:sz w:val="20"/>
          <w:szCs w:val="20"/>
          <w:lang w:val="lt-LT"/>
        </w:rPr>
        <w:t xml:space="preserve">naudotojo </w:t>
      </w:r>
      <w:r w:rsidRPr="001C5A57">
        <w:rPr>
          <w:rFonts w:ascii="Calibri" w:hAnsi="Calibri" w:cs="Calibri"/>
          <w:color w:val="000000" w:themeColor="text1"/>
          <w:sz w:val="20"/>
          <w:szCs w:val="20"/>
          <w:lang w:val="lt-LT"/>
        </w:rPr>
        <w:t>vardą ir slaptažodį.</w:t>
      </w:r>
      <w:r w:rsidR="004D41AA" w:rsidRPr="001C5A57">
        <w:rPr>
          <w:rFonts w:ascii="Calibri" w:hAnsi="Calibri" w:cs="Calibri"/>
          <w:color w:val="000000" w:themeColor="text1"/>
          <w:sz w:val="20"/>
          <w:szCs w:val="20"/>
          <w:lang w:val="lt-LT"/>
        </w:rPr>
        <w:t xml:space="preserve"> Sistemoje taip pat turi būti numatyta galimybė taikyti dviejų faktorių autentifikavimą (2FA), naudojant, pvz., autentifikavimo programėlę, SMS kodą ar kitą patvirtinimo priemonę. </w:t>
      </w:r>
    </w:p>
    <w:p w14:paraId="65413263" w14:textId="593A9B11" w:rsidR="005A35D9" w:rsidRPr="001C5A57" w:rsidRDefault="00D0342A" w:rsidP="00D0342A">
      <w:pPr>
        <w:pStyle w:val="Antrat2"/>
        <w:tabs>
          <w:tab w:val="left" w:pos="709"/>
        </w:tabs>
        <w:spacing w:before="240" w:after="240"/>
        <w:ind w:right="57"/>
        <w:rPr>
          <w:rFonts w:ascii="Calibri" w:hAnsi="Calibri" w:cs="Calibri"/>
          <w:color w:val="000000" w:themeColor="text1"/>
          <w:sz w:val="28"/>
          <w:szCs w:val="28"/>
        </w:rPr>
      </w:pPr>
      <w:bookmarkStart w:id="77" w:name="_Toc205207312"/>
      <w:r w:rsidRPr="001C5A57">
        <w:rPr>
          <w:rFonts w:ascii="Calibri" w:hAnsi="Calibri" w:cs="Calibri"/>
          <w:color w:val="000000" w:themeColor="text1"/>
          <w:sz w:val="28"/>
          <w:szCs w:val="28"/>
        </w:rPr>
        <w:t xml:space="preserve">7.1.2. </w:t>
      </w:r>
      <w:r w:rsidR="6DEE1C1A" w:rsidRPr="001C5A57">
        <w:rPr>
          <w:rFonts w:ascii="Calibri" w:hAnsi="Calibri" w:cs="Calibri"/>
          <w:color w:val="000000" w:themeColor="text1"/>
          <w:sz w:val="28"/>
          <w:szCs w:val="28"/>
        </w:rPr>
        <w:t>Reikalavimai Sistemos ir duomenų saugumo užtikrinimui</w:t>
      </w:r>
      <w:bookmarkEnd w:id="77"/>
    </w:p>
    <w:p w14:paraId="08A44210" w14:textId="696687E9" w:rsidR="00FB2EE9" w:rsidRPr="001C5A57" w:rsidRDefault="00FB2EE9"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Diegiant Sistemą yra numatoma vadovautis nustatytais kibernetinio saugumo reikalavimais bei pasaulinėmis gairėmis ir standartais, įskaitant, bet neapsiribojant, patvirtintu Lietuvos Respublikos Vyriausybės 2018 m. rugpjūčio 13 d. nutarimu Nr. 818 „Dėl Lietuvos Respublikos kibernetinio saugumo įstatymo įgyvendinimo“. </w:t>
      </w:r>
    </w:p>
    <w:p w14:paraId="2C879F55" w14:textId="51802238" w:rsidR="00AD39DC" w:rsidRPr="001C5A57" w:rsidRDefault="008530AC"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440284" w:rsidRPr="001C5A57">
        <w:rPr>
          <w:rFonts w:ascii="Calibri" w:hAnsi="Calibri" w:cs="Calibri"/>
          <w:color w:val="000000" w:themeColor="text1"/>
          <w:sz w:val="20"/>
          <w:szCs w:val="20"/>
        </w:rPr>
        <w:t xml:space="preserve">kurdamas Sistemą turi naudoti naujausias stabilias ir ištestuotas programinės įrangos versijas ir jos pataisymus (angl. </w:t>
      </w:r>
      <w:proofErr w:type="spellStart"/>
      <w:r w:rsidR="00440284" w:rsidRPr="001C5A57">
        <w:rPr>
          <w:rFonts w:ascii="Calibri" w:hAnsi="Calibri" w:cs="Calibri"/>
          <w:i/>
          <w:iCs/>
          <w:color w:val="000000" w:themeColor="text1"/>
          <w:sz w:val="20"/>
          <w:szCs w:val="20"/>
        </w:rPr>
        <w:t>patch</w:t>
      </w:r>
      <w:proofErr w:type="spellEnd"/>
      <w:r w:rsidR="00440284" w:rsidRPr="001C5A57">
        <w:rPr>
          <w:rFonts w:ascii="Calibri" w:hAnsi="Calibri" w:cs="Calibri"/>
          <w:i/>
          <w:iCs/>
          <w:color w:val="000000" w:themeColor="text1"/>
          <w:sz w:val="20"/>
          <w:szCs w:val="20"/>
        </w:rPr>
        <w:t xml:space="preserve"> / </w:t>
      </w:r>
      <w:proofErr w:type="spellStart"/>
      <w:r w:rsidR="00440284" w:rsidRPr="001C5A57">
        <w:rPr>
          <w:rFonts w:ascii="Calibri" w:hAnsi="Calibri" w:cs="Calibri"/>
          <w:i/>
          <w:iCs/>
          <w:color w:val="000000" w:themeColor="text1"/>
          <w:sz w:val="20"/>
          <w:szCs w:val="20"/>
        </w:rPr>
        <w:t>fix</w:t>
      </w:r>
      <w:proofErr w:type="spellEnd"/>
      <w:r w:rsidR="00440284" w:rsidRPr="001C5A57">
        <w:rPr>
          <w:rFonts w:ascii="Calibri" w:hAnsi="Calibri" w:cs="Calibri"/>
          <w:color w:val="000000" w:themeColor="text1"/>
          <w:sz w:val="20"/>
          <w:szCs w:val="20"/>
        </w:rPr>
        <w:t xml:space="preserv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00440284" w:rsidRPr="001C5A57">
        <w:rPr>
          <w:rFonts w:ascii="Calibri" w:hAnsi="Calibri" w:cs="Calibri"/>
          <w:i/>
          <w:iCs/>
          <w:color w:val="000000" w:themeColor="text1"/>
          <w:sz w:val="20"/>
          <w:szCs w:val="20"/>
        </w:rPr>
        <w:t>End-of-life</w:t>
      </w:r>
      <w:proofErr w:type="spellEnd"/>
      <w:r w:rsidR="00440284" w:rsidRPr="001C5A57">
        <w:rPr>
          <w:rFonts w:ascii="Calibri" w:hAnsi="Calibri" w:cs="Calibri"/>
          <w:i/>
          <w:iCs/>
          <w:color w:val="000000" w:themeColor="text1"/>
          <w:sz w:val="20"/>
          <w:szCs w:val="20"/>
        </w:rPr>
        <w:t xml:space="preserve"> </w:t>
      </w:r>
      <w:proofErr w:type="spellStart"/>
      <w:r w:rsidR="00440284" w:rsidRPr="001C5A57">
        <w:rPr>
          <w:rFonts w:ascii="Calibri" w:hAnsi="Calibri" w:cs="Calibri"/>
          <w:i/>
          <w:iCs/>
          <w:color w:val="000000" w:themeColor="text1"/>
          <w:sz w:val="20"/>
          <w:szCs w:val="20"/>
        </w:rPr>
        <w:t>product</w:t>
      </w:r>
      <w:proofErr w:type="spellEnd"/>
      <w:r w:rsidR="00440284" w:rsidRPr="001C5A57">
        <w:rPr>
          <w:rFonts w:ascii="Calibri" w:hAnsi="Calibri" w:cs="Calibri"/>
          <w:color w:val="000000" w:themeColor="text1"/>
          <w:sz w:val="20"/>
          <w:szCs w:val="20"/>
        </w:rPr>
        <w:t>).</w:t>
      </w:r>
    </w:p>
    <w:p w14:paraId="0DFD5F52" w14:textId="10F9AD85" w:rsidR="00386F00" w:rsidRPr="001C5A57" w:rsidRDefault="007366E5"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Sistemoje turi būti užtikrinti duomenų apsaugos įrankiai nuo neautorizuoto duomenų keitimo ar peržiūros.</w:t>
      </w:r>
    </w:p>
    <w:p w14:paraId="07FBE8AA" w14:textId="77777777" w:rsidR="005A35D9" w:rsidRPr="001C5A57" w:rsidRDefault="005A35D9"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Sistema turi atitikti Techninius </w:t>
      </w:r>
      <w:proofErr w:type="spellStart"/>
      <w:r w:rsidRPr="001C5A57">
        <w:rPr>
          <w:rFonts w:ascii="Calibri" w:hAnsi="Calibri" w:cs="Calibri"/>
          <w:color w:val="000000" w:themeColor="text1"/>
          <w:sz w:val="20"/>
          <w:szCs w:val="20"/>
        </w:rPr>
        <w:t>valstybės</w:t>
      </w:r>
      <w:proofErr w:type="spellEnd"/>
      <w:r w:rsidRPr="001C5A57">
        <w:rPr>
          <w:rFonts w:ascii="Calibri" w:hAnsi="Calibri" w:cs="Calibri"/>
          <w:color w:val="000000" w:themeColor="text1"/>
          <w:sz w:val="20"/>
          <w:szCs w:val="20"/>
        </w:rPr>
        <w:t xml:space="preserve"> registrų (kadastrų), </w:t>
      </w:r>
      <w:proofErr w:type="spellStart"/>
      <w:r w:rsidRPr="001C5A57">
        <w:rPr>
          <w:rFonts w:ascii="Calibri" w:hAnsi="Calibri" w:cs="Calibri"/>
          <w:color w:val="000000" w:themeColor="text1"/>
          <w:sz w:val="20"/>
          <w:szCs w:val="20"/>
        </w:rPr>
        <w:t>žinybiniu</w:t>
      </w:r>
      <w:proofErr w:type="spellEnd"/>
      <w:r w:rsidRPr="001C5A57">
        <w:rPr>
          <w:rFonts w:ascii="Calibri" w:hAnsi="Calibri" w:cs="Calibri"/>
          <w:color w:val="000000" w:themeColor="text1"/>
          <w:sz w:val="20"/>
          <w:szCs w:val="20"/>
        </w:rPr>
        <w:t xml:space="preserve">̨ registrų, </w:t>
      </w:r>
      <w:proofErr w:type="spellStart"/>
      <w:r w:rsidRPr="001C5A57">
        <w:rPr>
          <w:rFonts w:ascii="Calibri" w:hAnsi="Calibri" w:cs="Calibri"/>
          <w:color w:val="000000" w:themeColor="text1"/>
          <w:sz w:val="20"/>
          <w:szCs w:val="20"/>
        </w:rPr>
        <w:t>valstybės</w:t>
      </w:r>
      <w:proofErr w:type="spellEnd"/>
      <w:r w:rsidRPr="001C5A57">
        <w:rPr>
          <w:rFonts w:ascii="Calibri" w:hAnsi="Calibri" w:cs="Calibri"/>
          <w:color w:val="000000" w:themeColor="text1"/>
          <w:sz w:val="20"/>
          <w:szCs w:val="20"/>
        </w:rPr>
        <w:t xml:space="preserve"> informacinių </w:t>
      </w:r>
      <w:proofErr w:type="spellStart"/>
      <w:r w:rsidRPr="001C5A57">
        <w:rPr>
          <w:rFonts w:ascii="Calibri" w:hAnsi="Calibri" w:cs="Calibri"/>
          <w:color w:val="000000" w:themeColor="text1"/>
          <w:sz w:val="20"/>
          <w:szCs w:val="20"/>
        </w:rPr>
        <w:t>sistemu</w:t>
      </w:r>
      <w:proofErr w:type="spellEnd"/>
      <w:r w:rsidRPr="001C5A57">
        <w:rPr>
          <w:rFonts w:ascii="Calibri" w:hAnsi="Calibri" w:cs="Calibri"/>
          <w:color w:val="000000" w:themeColor="text1"/>
          <w:sz w:val="20"/>
          <w:szCs w:val="20"/>
        </w:rPr>
        <w:t xml:space="preserve">̨ ir kitų informacinių </w:t>
      </w:r>
      <w:proofErr w:type="spellStart"/>
      <w:r w:rsidRPr="001C5A57">
        <w:rPr>
          <w:rFonts w:ascii="Calibri" w:hAnsi="Calibri" w:cs="Calibri"/>
          <w:color w:val="000000" w:themeColor="text1"/>
          <w:sz w:val="20"/>
          <w:szCs w:val="20"/>
        </w:rPr>
        <w:t>sistemu</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elektroninės</w:t>
      </w:r>
      <w:proofErr w:type="spellEnd"/>
      <w:r w:rsidRPr="001C5A57">
        <w:rPr>
          <w:rFonts w:ascii="Calibri" w:hAnsi="Calibri" w:cs="Calibri"/>
          <w:color w:val="000000" w:themeColor="text1"/>
          <w:sz w:val="20"/>
          <w:szCs w:val="20"/>
        </w:rPr>
        <w:t xml:space="preserve"> informacijos saugos reikalavimus, patvirtintus Lietuvos Respublikos Vidaus reikalų ministro 2013 m. spalio 4 d. Nr. IV-832 </w:t>
      </w:r>
      <w:proofErr w:type="spellStart"/>
      <w:r w:rsidRPr="001C5A57">
        <w:rPr>
          <w:rFonts w:ascii="Calibri" w:hAnsi="Calibri" w:cs="Calibri"/>
          <w:color w:val="000000" w:themeColor="text1"/>
          <w:sz w:val="20"/>
          <w:szCs w:val="20"/>
        </w:rPr>
        <w:t>įsakymu</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Dėl</w:t>
      </w:r>
      <w:proofErr w:type="spellEnd"/>
      <w:r w:rsidRPr="001C5A57">
        <w:rPr>
          <w:rFonts w:ascii="Calibri" w:hAnsi="Calibri" w:cs="Calibri"/>
          <w:color w:val="000000" w:themeColor="text1"/>
          <w:sz w:val="20"/>
          <w:szCs w:val="20"/>
        </w:rPr>
        <w:t xml:space="preserve"> techninius </w:t>
      </w:r>
      <w:proofErr w:type="spellStart"/>
      <w:r w:rsidRPr="001C5A57">
        <w:rPr>
          <w:rFonts w:ascii="Calibri" w:hAnsi="Calibri" w:cs="Calibri"/>
          <w:color w:val="000000" w:themeColor="text1"/>
          <w:sz w:val="20"/>
          <w:szCs w:val="20"/>
        </w:rPr>
        <w:t>valstybės</w:t>
      </w:r>
      <w:proofErr w:type="spellEnd"/>
      <w:r w:rsidRPr="001C5A57">
        <w:rPr>
          <w:rFonts w:ascii="Calibri" w:hAnsi="Calibri" w:cs="Calibri"/>
          <w:color w:val="000000" w:themeColor="text1"/>
          <w:sz w:val="20"/>
          <w:szCs w:val="20"/>
        </w:rPr>
        <w:t xml:space="preserve"> registrų (kadastrų), </w:t>
      </w:r>
      <w:proofErr w:type="spellStart"/>
      <w:r w:rsidRPr="001C5A57">
        <w:rPr>
          <w:rFonts w:ascii="Calibri" w:hAnsi="Calibri" w:cs="Calibri"/>
          <w:color w:val="000000" w:themeColor="text1"/>
          <w:sz w:val="20"/>
          <w:szCs w:val="20"/>
        </w:rPr>
        <w:t>žinybiniu</w:t>
      </w:r>
      <w:proofErr w:type="spellEnd"/>
      <w:r w:rsidRPr="001C5A57">
        <w:rPr>
          <w:rFonts w:ascii="Calibri" w:hAnsi="Calibri" w:cs="Calibri"/>
          <w:color w:val="000000" w:themeColor="text1"/>
          <w:sz w:val="20"/>
          <w:szCs w:val="20"/>
        </w:rPr>
        <w:t xml:space="preserve">̨ registrų, </w:t>
      </w:r>
      <w:proofErr w:type="spellStart"/>
      <w:r w:rsidRPr="001C5A57">
        <w:rPr>
          <w:rFonts w:ascii="Calibri" w:hAnsi="Calibri" w:cs="Calibri"/>
          <w:color w:val="000000" w:themeColor="text1"/>
          <w:sz w:val="20"/>
          <w:szCs w:val="20"/>
        </w:rPr>
        <w:t>valstybės</w:t>
      </w:r>
      <w:proofErr w:type="spellEnd"/>
      <w:r w:rsidRPr="001C5A57">
        <w:rPr>
          <w:rFonts w:ascii="Calibri" w:hAnsi="Calibri" w:cs="Calibri"/>
          <w:color w:val="000000" w:themeColor="text1"/>
          <w:sz w:val="20"/>
          <w:szCs w:val="20"/>
        </w:rPr>
        <w:t xml:space="preserve"> informacinių </w:t>
      </w:r>
      <w:proofErr w:type="spellStart"/>
      <w:r w:rsidRPr="001C5A57">
        <w:rPr>
          <w:rFonts w:ascii="Calibri" w:hAnsi="Calibri" w:cs="Calibri"/>
          <w:color w:val="000000" w:themeColor="text1"/>
          <w:sz w:val="20"/>
          <w:szCs w:val="20"/>
        </w:rPr>
        <w:t>sistemu</w:t>
      </w:r>
      <w:proofErr w:type="spellEnd"/>
      <w:r w:rsidRPr="001C5A57">
        <w:rPr>
          <w:rFonts w:ascii="Calibri" w:hAnsi="Calibri" w:cs="Calibri"/>
          <w:color w:val="000000" w:themeColor="text1"/>
          <w:sz w:val="20"/>
          <w:szCs w:val="20"/>
        </w:rPr>
        <w:t xml:space="preserve">̨ ir kitų informacinių </w:t>
      </w:r>
      <w:proofErr w:type="spellStart"/>
      <w:r w:rsidRPr="001C5A57">
        <w:rPr>
          <w:rFonts w:ascii="Calibri" w:hAnsi="Calibri" w:cs="Calibri"/>
          <w:color w:val="000000" w:themeColor="text1"/>
          <w:sz w:val="20"/>
          <w:szCs w:val="20"/>
        </w:rPr>
        <w:t>sistemu</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elektroninės</w:t>
      </w:r>
      <w:proofErr w:type="spellEnd"/>
      <w:r w:rsidRPr="001C5A57">
        <w:rPr>
          <w:rFonts w:ascii="Calibri" w:hAnsi="Calibri" w:cs="Calibri"/>
          <w:color w:val="000000" w:themeColor="text1"/>
          <w:sz w:val="20"/>
          <w:szCs w:val="20"/>
        </w:rPr>
        <w:t xml:space="preserve"> informacijos saugos reikalavimų patvirtinimo“. Sistema turi </w:t>
      </w:r>
      <w:proofErr w:type="spellStart"/>
      <w:r w:rsidRPr="001C5A57">
        <w:rPr>
          <w:rFonts w:ascii="Calibri" w:hAnsi="Calibri" w:cs="Calibri"/>
          <w:color w:val="000000" w:themeColor="text1"/>
          <w:sz w:val="20"/>
          <w:szCs w:val="20"/>
        </w:rPr>
        <w:t>užtikrinti</w:t>
      </w:r>
      <w:proofErr w:type="spellEnd"/>
      <w:r w:rsidRPr="001C5A57">
        <w:rPr>
          <w:rFonts w:ascii="Calibri" w:hAnsi="Calibri" w:cs="Calibri"/>
          <w:color w:val="000000" w:themeColor="text1"/>
          <w:sz w:val="20"/>
          <w:szCs w:val="20"/>
        </w:rPr>
        <w:t>:</w:t>
      </w:r>
    </w:p>
    <w:p w14:paraId="66197D40" w14:textId="77777777" w:rsidR="005A35D9" w:rsidRPr="001C5A57" w:rsidRDefault="005A35D9" w:rsidP="00FB6D99">
      <w:pPr>
        <w:pStyle w:val="Sraopastraipa"/>
        <w:numPr>
          <w:ilvl w:val="1"/>
          <w:numId w:val="6"/>
        </w:numPr>
        <w:ind w:left="426" w:firstLine="0"/>
        <w:jc w:val="both"/>
        <w:rPr>
          <w:rFonts w:ascii="Calibri" w:hAnsi="Calibri" w:cs="Calibri"/>
          <w:color w:val="000000" w:themeColor="text1"/>
          <w:sz w:val="20"/>
          <w:szCs w:val="20"/>
        </w:rPr>
      </w:pPr>
      <w:proofErr w:type="spellStart"/>
      <w:r w:rsidRPr="001C5A57">
        <w:rPr>
          <w:rFonts w:ascii="Calibri" w:hAnsi="Calibri" w:cs="Calibri"/>
          <w:color w:val="000000" w:themeColor="text1"/>
          <w:sz w:val="20"/>
          <w:szCs w:val="20"/>
        </w:rPr>
        <w:t>duomenu</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konfidencialuma</w:t>
      </w:r>
      <w:proofErr w:type="spellEnd"/>
      <w:r w:rsidRPr="001C5A57">
        <w:rPr>
          <w:rFonts w:ascii="Calibri" w:hAnsi="Calibri" w:cs="Calibri"/>
          <w:color w:val="000000" w:themeColor="text1"/>
          <w:sz w:val="20"/>
          <w:szCs w:val="20"/>
        </w:rPr>
        <w:t xml:space="preserve">̨: duomenis turi tvarkyti ir naudoti tik tie asmenys, kuriems yra suteikiamos atitinkamos </w:t>
      </w:r>
      <w:proofErr w:type="spellStart"/>
      <w:r w:rsidRPr="001C5A57">
        <w:rPr>
          <w:rFonts w:ascii="Calibri" w:hAnsi="Calibri" w:cs="Calibri"/>
          <w:color w:val="000000" w:themeColor="text1"/>
          <w:sz w:val="20"/>
          <w:szCs w:val="20"/>
        </w:rPr>
        <w:t>teisės</w:t>
      </w:r>
      <w:proofErr w:type="spellEnd"/>
      <w:r w:rsidRPr="001C5A57">
        <w:rPr>
          <w:rFonts w:ascii="Calibri" w:hAnsi="Calibri" w:cs="Calibri"/>
          <w:color w:val="000000" w:themeColor="text1"/>
          <w:sz w:val="20"/>
          <w:szCs w:val="20"/>
        </w:rPr>
        <w:t xml:space="preserve">; </w:t>
      </w:r>
    </w:p>
    <w:p w14:paraId="7AE6E2A1" w14:textId="77777777" w:rsidR="005A35D9" w:rsidRPr="001C5A57" w:rsidRDefault="005A35D9" w:rsidP="00FB6D99">
      <w:pPr>
        <w:pStyle w:val="Sraopastraipa"/>
        <w:numPr>
          <w:ilvl w:val="1"/>
          <w:numId w:val="6"/>
        </w:numPr>
        <w:ind w:left="426" w:firstLine="0"/>
        <w:jc w:val="both"/>
        <w:rPr>
          <w:rFonts w:ascii="Calibri" w:hAnsi="Calibri" w:cs="Calibri"/>
          <w:color w:val="000000" w:themeColor="text1"/>
          <w:sz w:val="20"/>
          <w:szCs w:val="20"/>
        </w:rPr>
      </w:pPr>
      <w:proofErr w:type="spellStart"/>
      <w:r w:rsidRPr="001C5A57">
        <w:rPr>
          <w:rFonts w:ascii="Calibri" w:hAnsi="Calibri" w:cs="Calibri"/>
          <w:color w:val="000000" w:themeColor="text1"/>
          <w:sz w:val="20"/>
          <w:szCs w:val="20"/>
        </w:rPr>
        <w:t>duomenu</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vientisuma</w:t>
      </w:r>
      <w:proofErr w:type="spellEnd"/>
      <w:r w:rsidRPr="001C5A57">
        <w:rPr>
          <w:rFonts w:ascii="Calibri" w:hAnsi="Calibri" w:cs="Calibri"/>
          <w:color w:val="000000" w:themeColor="text1"/>
          <w:sz w:val="20"/>
          <w:szCs w:val="20"/>
        </w:rPr>
        <w:t xml:space="preserve">̨: duomenys neturi </w:t>
      </w:r>
      <w:proofErr w:type="spellStart"/>
      <w:r w:rsidRPr="001C5A57">
        <w:rPr>
          <w:rFonts w:ascii="Calibri" w:hAnsi="Calibri" w:cs="Calibri"/>
          <w:color w:val="000000" w:themeColor="text1"/>
          <w:sz w:val="20"/>
          <w:szCs w:val="20"/>
        </w:rPr>
        <w:t>būti</w:t>
      </w:r>
      <w:proofErr w:type="spellEnd"/>
      <w:r w:rsidRPr="001C5A57">
        <w:rPr>
          <w:rFonts w:ascii="Calibri" w:hAnsi="Calibri" w:cs="Calibri"/>
          <w:color w:val="000000" w:themeColor="text1"/>
          <w:sz w:val="20"/>
          <w:szCs w:val="20"/>
        </w:rPr>
        <w:t xml:space="preserve"> savaiminiu, atsitiktiniu ar </w:t>
      </w:r>
      <w:proofErr w:type="spellStart"/>
      <w:r w:rsidRPr="001C5A57">
        <w:rPr>
          <w:rFonts w:ascii="Calibri" w:hAnsi="Calibri" w:cs="Calibri"/>
          <w:color w:val="000000" w:themeColor="text1"/>
          <w:sz w:val="20"/>
          <w:szCs w:val="20"/>
        </w:rPr>
        <w:t>neteisėtu</w:t>
      </w:r>
      <w:proofErr w:type="spellEnd"/>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būdu</w:t>
      </w:r>
      <w:proofErr w:type="spellEnd"/>
      <w:r w:rsidRPr="001C5A57">
        <w:rPr>
          <w:rFonts w:ascii="Calibri" w:hAnsi="Calibri" w:cs="Calibri"/>
          <w:color w:val="000000" w:themeColor="text1"/>
          <w:sz w:val="20"/>
          <w:szCs w:val="20"/>
        </w:rPr>
        <w:t xml:space="preserve"> pakeisti ar sunaikinti;</w:t>
      </w:r>
    </w:p>
    <w:p w14:paraId="0691274A" w14:textId="77777777" w:rsidR="005A35D9" w:rsidRPr="001C5A57" w:rsidRDefault="005A35D9"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duomenų </w:t>
      </w:r>
      <w:proofErr w:type="spellStart"/>
      <w:r w:rsidRPr="001C5A57">
        <w:rPr>
          <w:rFonts w:ascii="Calibri" w:hAnsi="Calibri" w:cs="Calibri"/>
          <w:color w:val="000000" w:themeColor="text1"/>
          <w:sz w:val="20"/>
          <w:szCs w:val="20"/>
        </w:rPr>
        <w:t>prieinamuma</w:t>
      </w:r>
      <w:proofErr w:type="spellEnd"/>
      <w:r w:rsidRPr="001C5A57">
        <w:rPr>
          <w:rFonts w:ascii="Calibri" w:hAnsi="Calibri" w:cs="Calibri"/>
          <w:color w:val="000000" w:themeColor="text1"/>
          <w:sz w:val="20"/>
          <w:szCs w:val="20"/>
        </w:rPr>
        <w:t xml:space="preserve">̨: duomenys ir paslaugos turi </w:t>
      </w:r>
      <w:proofErr w:type="spellStart"/>
      <w:r w:rsidRPr="001C5A57">
        <w:rPr>
          <w:rFonts w:ascii="Calibri" w:hAnsi="Calibri" w:cs="Calibri"/>
          <w:color w:val="000000" w:themeColor="text1"/>
          <w:sz w:val="20"/>
          <w:szCs w:val="20"/>
        </w:rPr>
        <w:t>būti</w:t>
      </w:r>
      <w:proofErr w:type="spellEnd"/>
      <w:r w:rsidRPr="001C5A57">
        <w:rPr>
          <w:rFonts w:ascii="Calibri" w:hAnsi="Calibri" w:cs="Calibri"/>
          <w:color w:val="000000" w:themeColor="text1"/>
          <w:sz w:val="20"/>
          <w:szCs w:val="20"/>
        </w:rPr>
        <w:t xml:space="preserve"> prieinamos </w:t>
      </w:r>
      <w:proofErr w:type="spellStart"/>
      <w:r w:rsidRPr="001C5A57">
        <w:rPr>
          <w:rFonts w:ascii="Calibri" w:hAnsi="Calibri" w:cs="Calibri"/>
          <w:color w:val="000000" w:themeColor="text1"/>
          <w:sz w:val="20"/>
          <w:szCs w:val="20"/>
        </w:rPr>
        <w:t>duomenu</w:t>
      </w:r>
      <w:proofErr w:type="spellEnd"/>
      <w:r w:rsidRPr="001C5A57">
        <w:rPr>
          <w:rFonts w:ascii="Calibri" w:hAnsi="Calibri" w:cs="Calibri"/>
          <w:color w:val="000000" w:themeColor="text1"/>
          <w:sz w:val="20"/>
          <w:szCs w:val="20"/>
        </w:rPr>
        <w:t xml:space="preserve">̨ tvarkytojams ir naudotojams, turintiems tam teisę. </w:t>
      </w:r>
    </w:p>
    <w:p w14:paraId="572B1642" w14:textId="4A470CA8" w:rsidR="0028120F" w:rsidRPr="001C5A57" w:rsidRDefault="00D10FA2" w:rsidP="0028120F">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kūrimo metu numatoma įsigyti nepriklausomo įsilaužimo testavimo ir kibernetinio saugumo priemonių patikros bei atitikties nustatytiems reikalavimams paslaugas. Testavimo metu Tiekėjas turės </w:t>
      </w:r>
      <w:r w:rsidRPr="001C5A57">
        <w:rPr>
          <w:rFonts w:ascii="Calibri" w:hAnsi="Calibri" w:cs="Calibri"/>
          <w:color w:val="000000" w:themeColor="text1"/>
          <w:sz w:val="20"/>
          <w:szCs w:val="20"/>
        </w:rPr>
        <w:lastRenderedPageBreak/>
        <w:t>bendradarbiauti užtikrinant reikiamas sąlygas testavimo atlikimui, o po testavimo atsižvelgti į testavimo metu nustatytus trūkumus ir juos pašalinti.</w:t>
      </w:r>
    </w:p>
    <w:p w14:paraId="46D71857" w14:textId="77A81E3D" w:rsidR="009A7783" w:rsidRPr="001C5A57" w:rsidRDefault="00D0342A" w:rsidP="00D0342A">
      <w:pPr>
        <w:pStyle w:val="Antrat2"/>
        <w:tabs>
          <w:tab w:val="left" w:pos="709"/>
        </w:tabs>
        <w:spacing w:before="240" w:after="240"/>
        <w:ind w:right="57"/>
        <w:rPr>
          <w:rFonts w:ascii="Calibri" w:hAnsi="Calibri" w:cs="Calibri"/>
          <w:color w:val="000000" w:themeColor="text1"/>
          <w:sz w:val="28"/>
          <w:szCs w:val="28"/>
        </w:rPr>
      </w:pPr>
      <w:bookmarkStart w:id="78" w:name="_Toc205207313"/>
      <w:r w:rsidRPr="001C5A57">
        <w:rPr>
          <w:rFonts w:ascii="Calibri" w:hAnsi="Calibri" w:cs="Calibri"/>
          <w:color w:val="000000" w:themeColor="text1"/>
          <w:sz w:val="28"/>
          <w:szCs w:val="28"/>
        </w:rPr>
        <w:t xml:space="preserve">7.1.3. </w:t>
      </w:r>
      <w:r w:rsidR="6DEE1C1A" w:rsidRPr="001C5A57">
        <w:rPr>
          <w:rFonts w:ascii="Calibri" w:hAnsi="Calibri" w:cs="Calibri"/>
          <w:color w:val="000000" w:themeColor="text1"/>
          <w:sz w:val="28"/>
          <w:szCs w:val="28"/>
        </w:rPr>
        <w:t>Reikalavimai atsarginėms kopijoms ir atstatymui</w:t>
      </w:r>
      <w:bookmarkEnd w:id="78"/>
    </w:p>
    <w:p w14:paraId="0837D1BB" w14:textId="6FA368EA" w:rsidR="001349D0" w:rsidRPr="001C5A57" w:rsidRDefault="002214C7"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Turi būti galimybė atlikti</w:t>
      </w:r>
      <w:r w:rsidR="008244BD" w:rsidRPr="001C5A57">
        <w:rPr>
          <w:rFonts w:ascii="Calibri" w:hAnsi="Calibri" w:cs="Calibri"/>
          <w:color w:val="000000" w:themeColor="text1"/>
          <w:sz w:val="20"/>
          <w:szCs w:val="20"/>
          <w:lang w:val="lt-LT"/>
        </w:rPr>
        <w:t xml:space="preserve"> automatinį </w:t>
      </w:r>
      <w:r w:rsidR="003C2C41" w:rsidRPr="001C5A57">
        <w:rPr>
          <w:rFonts w:ascii="Calibri" w:hAnsi="Calibri" w:cs="Calibri"/>
          <w:color w:val="000000" w:themeColor="text1"/>
          <w:sz w:val="20"/>
          <w:szCs w:val="20"/>
          <w:lang w:val="lt-LT"/>
        </w:rPr>
        <w:t xml:space="preserve">atsarginį </w:t>
      </w:r>
      <w:r w:rsidR="008244BD" w:rsidRPr="001C5A57">
        <w:rPr>
          <w:rFonts w:ascii="Calibri" w:hAnsi="Calibri" w:cs="Calibri"/>
          <w:color w:val="000000" w:themeColor="text1"/>
          <w:sz w:val="20"/>
          <w:szCs w:val="20"/>
          <w:lang w:val="lt-LT"/>
        </w:rPr>
        <w:t xml:space="preserve">kopijavimą </w:t>
      </w:r>
      <w:r w:rsidR="00B2649E" w:rsidRPr="001C5A57">
        <w:rPr>
          <w:rFonts w:ascii="Calibri" w:hAnsi="Calibri" w:cs="Calibri"/>
          <w:color w:val="000000" w:themeColor="text1"/>
          <w:sz w:val="20"/>
          <w:szCs w:val="20"/>
          <w:lang w:val="lt-LT"/>
        </w:rPr>
        <w:t>kiekvieną dieną</w:t>
      </w:r>
      <w:r w:rsidR="002F505E" w:rsidRPr="001C5A57">
        <w:rPr>
          <w:rFonts w:ascii="Calibri" w:hAnsi="Calibri" w:cs="Calibri"/>
          <w:color w:val="000000" w:themeColor="text1"/>
          <w:sz w:val="20"/>
          <w:szCs w:val="20"/>
          <w:lang w:val="lt-LT"/>
        </w:rPr>
        <w:t>,</w:t>
      </w:r>
      <w:r w:rsidR="008244BD" w:rsidRPr="001C5A57">
        <w:rPr>
          <w:rFonts w:ascii="Calibri" w:hAnsi="Calibri" w:cs="Calibri"/>
          <w:color w:val="000000" w:themeColor="text1"/>
          <w:sz w:val="20"/>
          <w:szCs w:val="20"/>
          <w:lang w:val="lt-LT"/>
        </w:rPr>
        <w:t xml:space="preserve"> </w:t>
      </w:r>
      <w:r w:rsidR="006B05CA" w:rsidRPr="001C5A57">
        <w:rPr>
          <w:rFonts w:ascii="Calibri" w:hAnsi="Calibri" w:cs="Calibri"/>
          <w:color w:val="000000" w:themeColor="text1"/>
          <w:sz w:val="20"/>
          <w:szCs w:val="20"/>
          <w:lang w:val="lt-LT"/>
        </w:rPr>
        <w:t xml:space="preserve">pagal </w:t>
      </w:r>
      <w:r w:rsidR="008244BD" w:rsidRPr="001C5A57">
        <w:rPr>
          <w:rFonts w:ascii="Calibri" w:hAnsi="Calibri" w:cs="Calibri"/>
          <w:color w:val="000000" w:themeColor="text1"/>
          <w:sz w:val="20"/>
          <w:szCs w:val="20"/>
          <w:lang w:val="lt-LT"/>
        </w:rPr>
        <w:t>nustatytą duomenų saugojimo vietą, kopijuojamų įrašų kategorijas, įrašus, taip pat vykdyti visos Sistemos kopijavimą.</w:t>
      </w:r>
    </w:p>
    <w:p w14:paraId="614B6CD9" w14:textId="3F3AE38D" w:rsidR="00FB15E3" w:rsidRPr="001C5A57" w:rsidRDefault="008530A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C573F4" w:rsidRPr="001C5A57">
        <w:rPr>
          <w:rFonts w:ascii="Calibri" w:hAnsi="Calibri" w:cs="Calibri"/>
          <w:color w:val="000000" w:themeColor="text1"/>
          <w:sz w:val="20"/>
          <w:szCs w:val="20"/>
          <w:lang w:val="lt-LT"/>
        </w:rPr>
        <w:t>turi atlikti a</w:t>
      </w:r>
      <w:r w:rsidR="00FB15E3" w:rsidRPr="001C5A57">
        <w:rPr>
          <w:rFonts w:ascii="Calibri" w:hAnsi="Calibri" w:cs="Calibri"/>
          <w:color w:val="000000" w:themeColor="text1"/>
          <w:sz w:val="20"/>
          <w:szCs w:val="20"/>
          <w:lang w:val="lt-LT"/>
        </w:rPr>
        <w:t>tsargin</w:t>
      </w:r>
      <w:r w:rsidR="00C573F4" w:rsidRPr="001C5A57">
        <w:rPr>
          <w:rFonts w:ascii="Calibri" w:hAnsi="Calibri" w:cs="Calibri"/>
          <w:color w:val="000000" w:themeColor="text1"/>
          <w:sz w:val="20"/>
          <w:szCs w:val="20"/>
          <w:lang w:val="lt-LT"/>
        </w:rPr>
        <w:t>ių</w:t>
      </w:r>
      <w:r w:rsidR="00FB15E3" w:rsidRPr="001C5A57">
        <w:rPr>
          <w:rFonts w:ascii="Calibri" w:hAnsi="Calibri" w:cs="Calibri"/>
          <w:color w:val="000000" w:themeColor="text1"/>
          <w:sz w:val="20"/>
          <w:szCs w:val="20"/>
          <w:lang w:val="lt-LT"/>
        </w:rPr>
        <w:t xml:space="preserve"> kopij</w:t>
      </w:r>
      <w:r w:rsidR="00C573F4" w:rsidRPr="001C5A57">
        <w:rPr>
          <w:rFonts w:ascii="Calibri" w:hAnsi="Calibri" w:cs="Calibri"/>
          <w:color w:val="000000" w:themeColor="text1"/>
          <w:sz w:val="20"/>
          <w:szCs w:val="20"/>
          <w:lang w:val="lt-LT"/>
        </w:rPr>
        <w:t xml:space="preserve">ų </w:t>
      </w:r>
      <w:r w:rsidR="00FB15E3" w:rsidRPr="001C5A57">
        <w:rPr>
          <w:rFonts w:ascii="Calibri" w:hAnsi="Calibri" w:cs="Calibri"/>
          <w:color w:val="000000" w:themeColor="text1"/>
          <w:sz w:val="20"/>
          <w:szCs w:val="20"/>
          <w:lang w:val="lt-LT"/>
        </w:rPr>
        <w:t>test</w:t>
      </w:r>
      <w:r w:rsidR="00C573F4" w:rsidRPr="001C5A57">
        <w:rPr>
          <w:rFonts w:ascii="Calibri" w:hAnsi="Calibri" w:cs="Calibri"/>
          <w:color w:val="000000" w:themeColor="text1"/>
          <w:sz w:val="20"/>
          <w:szCs w:val="20"/>
          <w:lang w:val="lt-LT"/>
        </w:rPr>
        <w:t>avimą</w:t>
      </w:r>
      <w:r w:rsidR="00FB15E3" w:rsidRPr="001C5A57">
        <w:rPr>
          <w:rFonts w:ascii="Calibri" w:hAnsi="Calibri" w:cs="Calibri"/>
          <w:color w:val="000000" w:themeColor="text1"/>
          <w:sz w:val="20"/>
          <w:szCs w:val="20"/>
          <w:lang w:val="lt-LT"/>
        </w:rPr>
        <w:t xml:space="preserve"> siekiant patikrinti jų </w:t>
      </w:r>
      <w:proofErr w:type="spellStart"/>
      <w:r w:rsidR="00FB15E3" w:rsidRPr="001C5A57">
        <w:rPr>
          <w:rFonts w:ascii="Calibri" w:hAnsi="Calibri" w:cs="Calibri"/>
          <w:color w:val="000000" w:themeColor="text1"/>
          <w:sz w:val="20"/>
          <w:szCs w:val="20"/>
          <w:lang w:val="lt-LT"/>
        </w:rPr>
        <w:t>atstatomumą</w:t>
      </w:r>
      <w:proofErr w:type="spellEnd"/>
      <w:r w:rsidR="00FB15E3" w:rsidRPr="001C5A57">
        <w:rPr>
          <w:rFonts w:ascii="Calibri" w:hAnsi="Calibri" w:cs="Calibri"/>
          <w:color w:val="000000" w:themeColor="text1"/>
          <w:sz w:val="20"/>
          <w:szCs w:val="20"/>
          <w:lang w:val="lt-LT"/>
        </w:rPr>
        <w:t>.</w:t>
      </w:r>
      <w:r w:rsidR="00FB15E3" w:rsidRPr="001C5A57">
        <w:rPr>
          <w:rFonts w:ascii="-webkit-standard" w:hAnsi="-webkit-standard"/>
          <w:color w:val="000000"/>
          <w:sz w:val="27"/>
          <w:szCs w:val="27"/>
          <w:lang w:val="lt-LT"/>
        </w:rPr>
        <w:t xml:space="preserve"> </w:t>
      </w:r>
    </w:p>
    <w:p w14:paraId="123C9AE2" w14:textId="7E3A03F9" w:rsidR="008244BD" w:rsidRPr="001C5A57" w:rsidRDefault="002214C7"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Turi būti galimybė </w:t>
      </w:r>
      <w:r w:rsidR="001349D0" w:rsidRPr="001C5A57">
        <w:rPr>
          <w:rFonts w:ascii="Calibri" w:hAnsi="Calibri" w:cs="Calibri"/>
          <w:color w:val="000000" w:themeColor="text1"/>
          <w:sz w:val="20"/>
          <w:szCs w:val="20"/>
          <w:lang w:val="lt-LT"/>
        </w:rPr>
        <w:t xml:space="preserve">nustatyti automatinį </w:t>
      </w:r>
      <w:r w:rsidR="002A2938" w:rsidRPr="001C5A57">
        <w:rPr>
          <w:rFonts w:ascii="Calibri" w:hAnsi="Calibri" w:cs="Calibri"/>
          <w:color w:val="000000" w:themeColor="text1"/>
          <w:sz w:val="20"/>
          <w:szCs w:val="20"/>
          <w:lang w:val="lt-LT"/>
        </w:rPr>
        <w:t xml:space="preserve">atsarginių </w:t>
      </w:r>
      <w:r w:rsidR="001349D0" w:rsidRPr="001C5A57">
        <w:rPr>
          <w:rFonts w:ascii="Calibri" w:hAnsi="Calibri" w:cs="Calibri"/>
          <w:color w:val="000000" w:themeColor="text1"/>
          <w:sz w:val="20"/>
          <w:szCs w:val="20"/>
          <w:lang w:val="lt-LT"/>
        </w:rPr>
        <w:t xml:space="preserve">kopijų darymo grafiką ir dažnumą su galimybe pasirinkti (neapsiribojant): </w:t>
      </w:r>
      <w:r w:rsidR="00277E92" w:rsidRPr="001C5A57">
        <w:rPr>
          <w:rFonts w:ascii="Calibri" w:hAnsi="Calibri" w:cs="Calibri"/>
          <w:color w:val="000000" w:themeColor="text1"/>
          <w:sz w:val="20"/>
          <w:szCs w:val="20"/>
          <w:lang w:val="lt-LT"/>
        </w:rPr>
        <w:t xml:space="preserve">atsarginės </w:t>
      </w:r>
      <w:r w:rsidR="001349D0" w:rsidRPr="001C5A57">
        <w:rPr>
          <w:rFonts w:ascii="Calibri" w:hAnsi="Calibri" w:cs="Calibri"/>
          <w:color w:val="000000" w:themeColor="text1"/>
          <w:sz w:val="20"/>
          <w:szCs w:val="20"/>
          <w:lang w:val="lt-LT"/>
        </w:rPr>
        <w:t>kopijos saugojimo vietą; nutolusį serverį.</w:t>
      </w:r>
    </w:p>
    <w:p w14:paraId="1BC78109" w14:textId="4988DDEE" w:rsidR="001349D0" w:rsidRPr="001C5A57" w:rsidRDefault="00765BF0"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Sistema turi turėti funkcionalumą Sistemos administratoriui inicijuoti Sistemos duomenų atstatymo iš rezervinės kopijos procedūrą. Atstačius duomenis, turi egzistuoti sprendimas, užtikrinantis, kad būtų išlaikytas duomenų integralumas, t. y., Sistemoje turi būti realizuotos priemonės, automatiniu būdu atliekančios patikrinimą, ar atliekant duomenų atstatymą, buvo išlaikytas duomenų patikimumas ir vientisumas.</w:t>
      </w:r>
    </w:p>
    <w:p w14:paraId="4D9622AB" w14:textId="12B76976" w:rsidR="00765BF0" w:rsidRPr="001C5A57" w:rsidRDefault="00391D8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Sistema turi turėti </w:t>
      </w:r>
      <w:r w:rsidR="00277E92" w:rsidRPr="001C5A57">
        <w:rPr>
          <w:rFonts w:ascii="Calibri" w:hAnsi="Calibri" w:cs="Calibri"/>
          <w:color w:val="000000" w:themeColor="text1"/>
          <w:sz w:val="20"/>
          <w:szCs w:val="20"/>
          <w:lang w:val="lt-LT"/>
        </w:rPr>
        <w:t xml:space="preserve">atsarginio </w:t>
      </w:r>
      <w:r w:rsidRPr="001C5A57">
        <w:rPr>
          <w:rFonts w:ascii="Calibri" w:hAnsi="Calibri" w:cs="Calibri"/>
          <w:color w:val="000000" w:themeColor="text1"/>
          <w:sz w:val="20"/>
          <w:szCs w:val="20"/>
          <w:lang w:val="lt-LT"/>
        </w:rPr>
        <w:t>kopijavimo ir atstatymo žurnalą, kuris turi būti saugojamas 12 mėnesių. Sistema turi turėti funkcionalumą peržiūrėti, išsaugoti ir eksportuoti žurnalo kopiją į saugyklą bei esant poreikiui atsispausdinti žurnalą.</w:t>
      </w:r>
    </w:p>
    <w:p w14:paraId="065DA672" w14:textId="7767E650" w:rsidR="00DE08EE" w:rsidRPr="001C5A57" w:rsidRDefault="00D0342A" w:rsidP="00D0342A">
      <w:pPr>
        <w:pStyle w:val="Antrat2"/>
        <w:tabs>
          <w:tab w:val="left" w:pos="709"/>
        </w:tabs>
        <w:spacing w:before="240" w:after="240"/>
        <w:ind w:right="57"/>
        <w:rPr>
          <w:rFonts w:ascii="Calibri" w:hAnsi="Calibri" w:cs="Calibri"/>
          <w:color w:val="000000" w:themeColor="text1"/>
          <w:sz w:val="28"/>
          <w:szCs w:val="28"/>
        </w:rPr>
      </w:pPr>
      <w:bookmarkStart w:id="79" w:name="_Toc205207314"/>
      <w:r w:rsidRPr="001C5A57">
        <w:rPr>
          <w:rFonts w:ascii="Calibri" w:hAnsi="Calibri" w:cs="Calibri"/>
          <w:color w:val="000000" w:themeColor="text1"/>
          <w:sz w:val="28"/>
          <w:szCs w:val="28"/>
        </w:rPr>
        <w:t xml:space="preserve">7.1.4. </w:t>
      </w:r>
      <w:r w:rsidR="0021521F" w:rsidRPr="001C5A57">
        <w:rPr>
          <w:rFonts w:ascii="Calibri" w:hAnsi="Calibri" w:cs="Calibri"/>
          <w:color w:val="000000" w:themeColor="text1"/>
          <w:sz w:val="28"/>
          <w:szCs w:val="28"/>
        </w:rPr>
        <w:t>Reikalavimai integracinėms sąsajoms</w:t>
      </w:r>
      <w:r w:rsidR="00DE08EE" w:rsidRPr="001C5A57">
        <w:rPr>
          <w:rFonts w:ascii="Calibri" w:hAnsi="Calibri" w:cs="Calibri"/>
          <w:color w:val="000000" w:themeColor="text1"/>
          <w:sz w:val="28"/>
          <w:szCs w:val="28"/>
        </w:rPr>
        <w:t>, duomenų atvėrimui, prieinamumo didinimui bei pakartotiniam naudojimui</w:t>
      </w:r>
      <w:bookmarkEnd w:id="79"/>
    </w:p>
    <w:p w14:paraId="71131798" w14:textId="237F32FC" w:rsidR="009A7783" w:rsidRPr="001C5A57" w:rsidRDefault="00871099"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Sistemoje turi būti realizuotos sprendimo įgyvendinimui būtinos integracinės sąsajos (žr.</w:t>
      </w:r>
      <w:r w:rsidR="001E19DE" w:rsidRPr="001C5A57">
        <w:rPr>
          <w:rFonts w:ascii="Calibri" w:hAnsi="Calibri" w:cs="Calibri"/>
          <w:color w:val="000000" w:themeColor="text1"/>
          <w:sz w:val="20"/>
          <w:szCs w:val="20"/>
          <w:lang w:val="lt-LT"/>
        </w:rPr>
        <w:t xml:space="preserve"> Techninės specifikacijos 2 p</w:t>
      </w:r>
      <w:r w:rsidR="00E32FCB" w:rsidRPr="001C5A57">
        <w:rPr>
          <w:rFonts w:ascii="Calibri" w:hAnsi="Calibri" w:cs="Calibri"/>
          <w:color w:val="000000" w:themeColor="text1"/>
          <w:sz w:val="20"/>
          <w:szCs w:val="20"/>
          <w:lang w:val="lt-LT"/>
        </w:rPr>
        <w:t>riedą</w:t>
      </w:r>
      <w:r w:rsidRPr="001C5A57">
        <w:rPr>
          <w:rFonts w:ascii="Calibri" w:hAnsi="Calibri" w:cs="Calibri"/>
          <w:color w:val="000000" w:themeColor="text1"/>
          <w:sz w:val="20"/>
          <w:szCs w:val="20"/>
          <w:lang w:val="lt-LT"/>
        </w:rPr>
        <w:t>). Detalios integracinės sąsajos turės būti suderintos Projekto metu.</w:t>
      </w:r>
    </w:p>
    <w:p w14:paraId="30E4270A" w14:textId="03175587" w:rsidR="00871099" w:rsidRPr="001C5A57" w:rsidRDefault="005D2930"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Duomenų mainai turi būti vykdomi naudojant žiniatinklio paslaugas ar lygiavertes technologijas, SOAP, HTTP (</w:t>
      </w:r>
      <w:proofErr w:type="spellStart"/>
      <w:r w:rsidRPr="001C5A57">
        <w:rPr>
          <w:rFonts w:ascii="Calibri" w:hAnsi="Calibri" w:cs="Calibri"/>
          <w:color w:val="000000" w:themeColor="text1"/>
          <w:sz w:val="20"/>
          <w:szCs w:val="20"/>
          <w:lang w:val="lt-LT"/>
        </w:rPr>
        <w:t>RESTfull</w:t>
      </w:r>
      <w:proofErr w:type="spellEnd"/>
      <w:r w:rsidRPr="001C5A57">
        <w:rPr>
          <w:rFonts w:ascii="Calibri" w:hAnsi="Calibri" w:cs="Calibri"/>
          <w:color w:val="000000" w:themeColor="text1"/>
          <w:sz w:val="20"/>
          <w:szCs w:val="20"/>
          <w:lang w:val="lt-LT"/>
        </w:rPr>
        <w:t xml:space="preserve">) ar lygiavertį protokolą. Esant objektyvioms priežastims (pvz., neegzistuoja išorinės Sistemos žiniatinklio sąsaja), galimos išimtys. </w:t>
      </w:r>
      <w:r w:rsidR="008530AC" w:rsidRPr="001C5A57">
        <w:rPr>
          <w:rFonts w:ascii="Calibri" w:hAnsi="Calibri" w:cs="Calibri"/>
          <w:color w:val="000000" w:themeColor="text1"/>
          <w:sz w:val="20"/>
          <w:szCs w:val="20"/>
          <w:lang w:val="lt-LT"/>
        </w:rPr>
        <w:t xml:space="preserve">Tiekėjas </w:t>
      </w:r>
      <w:r w:rsidRPr="001C5A57">
        <w:rPr>
          <w:rFonts w:ascii="Calibri" w:hAnsi="Calibri" w:cs="Calibri"/>
          <w:color w:val="000000" w:themeColor="text1"/>
          <w:sz w:val="20"/>
          <w:szCs w:val="20"/>
          <w:lang w:val="lt-LT"/>
        </w:rPr>
        <w:t xml:space="preserve">turi suderinti duomenų mainams naudojamas technologijas ir protokolą. </w:t>
      </w:r>
      <w:r w:rsidR="008530AC" w:rsidRPr="001C5A57">
        <w:rPr>
          <w:rFonts w:ascii="Calibri" w:hAnsi="Calibri" w:cs="Calibri"/>
          <w:color w:val="000000" w:themeColor="text1"/>
          <w:sz w:val="20"/>
          <w:szCs w:val="20"/>
          <w:lang w:val="lt-LT"/>
        </w:rPr>
        <w:t xml:space="preserve">Tiekėjas </w:t>
      </w:r>
      <w:r w:rsidRPr="001C5A57">
        <w:rPr>
          <w:rFonts w:ascii="Calibri" w:hAnsi="Calibri" w:cs="Calibri"/>
          <w:color w:val="000000" w:themeColor="text1"/>
          <w:sz w:val="20"/>
          <w:szCs w:val="20"/>
          <w:lang w:val="lt-LT"/>
        </w:rPr>
        <w:t>turi atsižvelgti į patvirtintą Informacinės visuomenės plėtros komiteto prie Susisiekimo ministerijos direktoriaus 2013 m. kovo 25 d. įsakymą Nr. T-36 „Dėl duomenų teikimo formatų ir standartų rekomendacijų patvirtinimo“.</w:t>
      </w:r>
    </w:p>
    <w:p w14:paraId="76F4419B" w14:textId="1385BD4A" w:rsidR="00610691" w:rsidRPr="001C5A57" w:rsidRDefault="00610691"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Sistema turi turėti standartinius sprendimus, protokolus ir sąsajas duomenų mainams su kitomis sistemomis.</w:t>
      </w:r>
    </w:p>
    <w:p w14:paraId="1D243C13" w14:textId="77777777" w:rsidR="003411C7" w:rsidRPr="001C5A57" w:rsidRDefault="003411C7"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Sistemos integracinės sąsajos turi būti realizuotos naudojant aplikacijų programavimo sąsają (angl. </w:t>
      </w:r>
      <w:proofErr w:type="spellStart"/>
      <w:r w:rsidRPr="001C5A57">
        <w:rPr>
          <w:rFonts w:ascii="Calibri" w:hAnsi="Calibri" w:cs="Calibri"/>
          <w:i/>
          <w:iCs/>
          <w:color w:val="000000" w:themeColor="text1"/>
          <w:sz w:val="20"/>
          <w:szCs w:val="20"/>
          <w:lang w:val="lt-LT"/>
        </w:rPr>
        <w:t>application</w:t>
      </w:r>
      <w:proofErr w:type="spellEnd"/>
      <w:r w:rsidRPr="001C5A57">
        <w:rPr>
          <w:rFonts w:ascii="Calibri" w:hAnsi="Calibri" w:cs="Calibri"/>
          <w:i/>
          <w:iCs/>
          <w:color w:val="000000" w:themeColor="text1"/>
          <w:sz w:val="20"/>
          <w:szCs w:val="20"/>
          <w:lang w:val="lt-LT"/>
        </w:rPr>
        <w:t xml:space="preserve"> </w:t>
      </w:r>
      <w:proofErr w:type="spellStart"/>
      <w:r w:rsidRPr="001C5A57">
        <w:rPr>
          <w:rFonts w:ascii="Calibri" w:hAnsi="Calibri" w:cs="Calibri"/>
          <w:i/>
          <w:iCs/>
          <w:color w:val="000000" w:themeColor="text1"/>
          <w:sz w:val="20"/>
          <w:szCs w:val="20"/>
          <w:lang w:val="lt-LT"/>
        </w:rPr>
        <w:t>programming</w:t>
      </w:r>
      <w:proofErr w:type="spellEnd"/>
      <w:r w:rsidRPr="001C5A57">
        <w:rPr>
          <w:rFonts w:ascii="Calibri" w:hAnsi="Calibri" w:cs="Calibri"/>
          <w:i/>
          <w:iCs/>
          <w:color w:val="000000" w:themeColor="text1"/>
          <w:sz w:val="20"/>
          <w:szCs w:val="20"/>
          <w:lang w:val="lt-LT"/>
        </w:rPr>
        <w:t xml:space="preserve"> </w:t>
      </w:r>
      <w:proofErr w:type="spellStart"/>
      <w:r w:rsidRPr="001C5A57">
        <w:rPr>
          <w:rFonts w:ascii="Calibri" w:hAnsi="Calibri" w:cs="Calibri"/>
          <w:i/>
          <w:iCs/>
          <w:color w:val="000000" w:themeColor="text1"/>
          <w:sz w:val="20"/>
          <w:szCs w:val="20"/>
          <w:lang w:val="lt-LT"/>
        </w:rPr>
        <w:t>interface</w:t>
      </w:r>
      <w:proofErr w:type="spellEnd"/>
      <w:r w:rsidRPr="001C5A57">
        <w:rPr>
          <w:rFonts w:ascii="Calibri" w:hAnsi="Calibri" w:cs="Calibri"/>
          <w:i/>
          <w:iCs/>
          <w:color w:val="000000" w:themeColor="text1"/>
          <w:sz w:val="20"/>
          <w:szCs w:val="20"/>
          <w:lang w:val="lt-LT"/>
        </w:rPr>
        <w:t>, API</w:t>
      </w:r>
      <w:r w:rsidRPr="001C5A57">
        <w:rPr>
          <w:rFonts w:ascii="Calibri" w:hAnsi="Calibri" w:cs="Calibri"/>
          <w:color w:val="000000" w:themeColor="text1"/>
          <w:sz w:val="20"/>
          <w:szCs w:val="20"/>
          <w:lang w:val="lt-LT"/>
        </w:rPr>
        <w:t>).</w:t>
      </w:r>
    </w:p>
    <w:p w14:paraId="6A30F3D3" w14:textId="15AF576B" w:rsidR="00174403" w:rsidRPr="001C5A57" w:rsidRDefault="008530A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174403" w:rsidRPr="001C5A57">
        <w:rPr>
          <w:rFonts w:ascii="Calibri" w:hAnsi="Calibri" w:cs="Calibri"/>
          <w:color w:val="000000" w:themeColor="text1"/>
          <w:sz w:val="20"/>
          <w:szCs w:val="20"/>
          <w:lang w:val="lt-LT"/>
        </w:rPr>
        <w:t>turi parengt</w:t>
      </w:r>
      <w:r w:rsidR="00B73743" w:rsidRPr="001C5A57">
        <w:rPr>
          <w:rFonts w:ascii="Calibri" w:hAnsi="Calibri" w:cs="Calibri"/>
          <w:color w:val="000000" w:themeColor="text1"/>
          <w:sz w:val="20"/>
          <w:szCs w:val="20"/>
          <w:lang w:val="lt-LT"/>
        </w:rPr>
        <w:t>i</w:t>
      </w:r>
      <w:r w:rsidR="00174403" w:rsidRPr="001C5A57">
        <w:rPr>
          <w:rFonts w:ascii="Calibri" w:hAnsi="Calibri" w:cs="Calibri"/>
          <w:color w:val="000000" w:themeColor="text1"/>
          <w:sz w:val="20"/>
          <w:szCs w:val="20"/>
          <w:lang w:val="lt-LT"/>
        </w:rPr>
        <w:t xml:space="preserve"> pirminių duomenų šaltinio duomenų struktūros apraš</w:t>
      </w:r>
      <w:r w:rsidR="00B73743" w:rsidRPr="001C5A57">
        <w:rPr>
          <w:rFonts w:ascii="Calibri" w:hAnsi="Calibri" w:cs="Calibri"/>
          <w:color w:val="000000" w:themeColor="text1"/>
          <w:sz w:val="20"/>
          <w:szCs w:val="20"/>
          <w:lang w:val="lt-LT"/>
        </w:rPr>
        <w:t>ą</w:t>
      </w:r>
      <w:r w:rsidR="00174403" w:rsidRPr="001C5A57">
        <w:rPr>
          <w:rFonts w:ascii="Calibri" w:hAnsi="Calibri" w:cs="Calibri"/>
          <w:color w:val="000000" w:themeColor="text1"/>
          <w:sz w:val="20"/>
          <w:szCs w:val="20"/>
          <w:lang w:val="lt-LT"/>
        </w:rPr>
        <w:t xml:space="preserve">, </w:t>
      </w:r>
      <w:r w:rsidR="00B73743" w:rsidRPr="001C5A57">
        <w:rPr>
          <w:rFonts w:ascii="Calibri" w:hAnsi="Calibri" w:cs="Calibri"/>
          <w:color w:val="000000" w:themeColor="text1"/>
          <w:sz w:val="20"/>
          <w:szCs w:val="20"/>
          <w:lang w:val="lt-LT"/>
        </w:rPr>
        <w:t>a</w:t>
      </w:r>
      <w:r w:rsidR="00174403" w:rsidRPr="001C5A57">
        <w:rPr>
          <w:rFonts w:ascii="Calibri" w:hAnsi="Calibri" w:cs="Calibri"/>
          <w:color w:val="000000" w:themeColor="text1"/>
          <w:sz w:val="20"/>
          <w:szCs w:val="20"/>
          <w:lang w:val="lt-LT"/>
        </w:rPr>
        <w:t>tvirų duomenų struktūros apraš</w:t>
      </w:r>
      <w:r w:rsidR="00B73743" w:rsidRPr="001C5A57">
        <w:rPr>
          <w:rFonts w:ascii="Calibri" w:hAnsi="Calibri" w:cs="Calibri"/>
          <w:color w:val="000000" w:themeColor="text1"/>
          <w:sz w:val="20"/>
          <w:szCs w:val="20"/>
          <w:lang w:val="lt-LT"/>
        </w:rPr>
        <w:t>ą</w:t>
      </w:r>
      <w:r w:rsidR="00174403" w:rsidRPr="001C5A57">
        <w:rPr>
          <w:rFonts w:ascii="Calibri" w:hAnsi="Calibri" w:cs="Calibri"/>
          <w:color w:val="000000" w:themeColor="text1"/>
          <w:sz w:val="20"/>
          <w:szCs w:val="20"/>
          <w:lang w:val="lt-LT"/>
        </w:rPr>
        <w:t xml:space="preserve"> ir realizuot</w:t>
      </w:r>
      <w:r w:rsidR="00B73743" w:rsidRPr="001C5A57">
        <w:rPr>
          <w:rFonts w:ascii="Calibri" w:hAnsi="Calibri" w:cs="Calibri"/>
          <w:color w:val="000000" w:themeColor="text1"/>
          <w:sz w:val="20"/>
          <w:szCs w:val="20"/>
          <w:lang w:val="lt-LT"/>
        </w:rPr>
        <w:t>i</w:t>
      </w:r>
      <w:r w:rsidR="00174403" w:rsidRPr="001C5A57">
        <w:rPr>
          <w:rFonts w:ascii="Calibri" w:hAnsi="Calibri" w:cs="Calibri"/>
          <w:color w:val="000000" w:themeColor="text1"/>
          <w:sz w:val="20"/>
          <w:szCs w:val="20"/>
          <w:lang w:val="lt-LT"/>
        </w:rPr>
        <w:t xml:space="preserve"> jungt</w:t>
      </w:r>
      <w:r w:rsidR="00B73743" w:rsidRPr="001C5A57">
        <w:rPr>
          <w:rFonts w:ascii="Calibri" w:hAnsi="Calibri" w:cs="Calibri"/>
          <w:color w:val="000000" w:themeColor="text1"/>
          <w:sz w:val="20"/>
          <w:szCs w:val="20"/>
          <w:lang w:val="lt-LT"/>
        </w:rPr>
        <w:t>į</w:t>
      </w:r>
      <w:r w:rsidR="00174403" w:rsidRPr="001C5A57">
        <w:rPr>
          <w:rFonts w:ascii="Calibri" w:hAnsi="Calibri" w:cs="Calibri"/>
          <w:color w:val="000000" w:themeColor="text1"/>
          <w:sz w:val="20"/>
          <w:szCs w:val="20"/>
          <w:lang w:val="lt-LT"/>
        </w:rPr>
        <w:t xml:space="preserve"> su Valstybės duomenų valdysenos informacine sistema (toliau </w:t>
      </w:r>
      <w:r w:rsidR="008374F3" w:rsidRPr="001C5A57">
        <w:rPr>
          <w:rFonts w:ascii="Calibri" w:hAnsi="Calibri" w:cs="Calibri"/>
          <w:color w:val="000000" w:themeColor="text1"/>
          <w:sz w:val="20"/>
          <w:szCs w:val="20"/>
          <w:lang w:val="lt-LT"/>
        </w:rPr>
        <w:t>–</w:t>
      </w:r>
      <w:r w:rsidR="00174403" w:rsidRPr="001C5A57">
        <w:rPr>
          <w:rFonts w:ascii="Calibri" w:hAnsi="Calibri" w:cs="Calibri"/>
          <w:color w:val="000000" w:themeColor="text1"/>
          <w:sz w:val="20"/>
          <w:szCs w:val="20"/>
          <w:lang w:val="lt-LT"/>
        </w:rPr>
        <w:t xml:space="preserve"> VD</w:t>
      </w:r>
      <w:r w:rsidR="008374F3" w:rsidRPr="001C5A57">
        <w:rPr>
          <w:rFonts w:ascii="Calibri" w:hAnsi="Calibri" w:cs="Calibri"/>
          <w:color w:val="000000" w:themeColor="text1"/>
          <w:sz w:val="20"/>
          <w:szCs w:val="20"/>
          <w:lang w:val="lt-LT"/>
        </w:rPr>
        <w:t xml:space="preserve">V </w:t>
      </w:r>
      <w:r w:rsidR="00174403" w:rsidRPr="001C5A57">
        <w:rPr>
          <w:rFonts w:ascii="Calibri" w:hAnsi="Calibri" w:cs="Calibri"/>
          <w:color w:val="000000" w:themeColor="text1"/>
          <w:sz w:val="20"/>
          <w:szCs w:val="20"/>
          <w:lang w:val="lt-LT"/>
        </w:rPr>
        <w:t>IS).</w:t>
      </w:r>
    </w:p>
    <w:p w14:paraId="42A159D4" w14:textId="5700BD33" w:rsidR="00DE08EE" w:rsidRPr="001C5A57" w:rsidRDefault="008530A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DE08EE" w:rsidRPr="001C5A57">
        <w:rPr>
          <w:rFonts w:ascii="Calibri" w:hAnsi="Calibri" w:cs="Calibri"/>
          <w:color w:val="000000" w:themeColor="text1"/>
          <w:sz w:val="20"/>
          <w:szCs w:val="20"/>
          <w:lang w:val="lt-LT"/>
        </w:rPr>
        <w:t>turi būti suformuoti atvirų duomenų rinkini</w:t>
      </w:r>
      <w:r w:rsidR="00D1222D" w:rsidRPr="001C5A57">
        <w:rPr>
          <w:rFonts w:ascii="Calibri" w:hAnsi="Calibri" w:cs="Calibri"/>
          <w:color w:val="000000" w:themeColor="text1"/>
          <w:sz w:val="20"/>
          <w:szCs w:val="20"/>
          <w:lang w:val="lt-LT"/>
        </w:rPr>
        <w:t>us</w:t>
      </w:r>
      <w:r w:rsidR="00DE08EE" w:rsidRPr="001C5A57">
        <w:rPr>
          <w:rFonts w:ascii="Calibri" w:hAnsi="Calibri" w:cs="Calibri"/>
          <w:color w:val="000000" w:themeColor="text1"/>
          <w:sz w:val="20"/>
          <w:szCs w:val="20"/>
          <w:lang w:val="lt-LT"/>
        </w:rPr>
        <w:t xml:space="preserve">, kurių meta duomenys turi būti nuolatos perduodami bei atnaujinami per VDV IS integraciją Valstybės duomenų agentūrai (toliau – VDA). Duomenys </w:t>
      </w:r>
      <w:r w:rsidR="00F7578A" w:rsidRPr="001C5A57">
        <w:rPr>
          <w:rFonts w:ascii="Calibri" w:hAnsi="Calibri" w:cs="Calibri"/>
          <w:color w:val="000000" w:themeColor="text1"/>
          <w:sz w:val="20"/>
          <w:szCs w:val="20"/>
          <w:lang w:val="lt-LT"/>
        </w:rPr>
        <w:t>turi būti</w:t>
      </w:r>
      <w:r w:rsidR="00DE08EE" w:rsidRPr="001C5A57">
        <w:rPr>
          <w:rFonts w:ascii="Calibri" w:hAnsi="Calibri" w:cs="Calibri"/>
          <w:color w:val="000000" w:themeColor="text1"/>
          <w:sz w:val="20"/>
          <w:szCs w:val="20"/>
          <w:lang w:val="lt-LT"/>
        </w:rPr>
        <w:t xml:space="preserve"> prieinami Atvirųjų duomenų portale https://data.gov.lt. Kiekvienas iš publikuojamų atvirų duomenų rinkinių turi turėti parengtą ir aprašytą rinkinio struktūrą, turi būti siekiama su VDA derinti perduodamų ir atveriamų duomenų apimtis (duomenų struktūros aprašus) bei perdavimo būdus. Kiekvieno naujo duomenų rinkinio aprašymas bus parengtas remiantis atviraisiais standartais ir Duomenų atvėrimo vadovo gairėmis. </w:t>
      </w:r>
    </w:p>
    <w:p w14:paraId="78FF3733" w14:textId="72273F4C" w:rsidR="003733B6" w:rsidRPr="001C5A57" w:rsidRDefault="00DE08EE"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Rengiant naujus duomenų rinkinius </w:t>
      </w:r>
      <w:r w:rsidR="003553B6" w:rsidRPr="001C5A57">
        <w:rPr>
          <w:rFonts w:ascii="Calibri" w:hAnsi="Calibri" w:cs="Calibri"/>
          <w:color w:val="000000" w:themeColor="text1"/>
          <w:sz w:val="20"/>
          <w:szCs w:val="20"/>
          <w:lang w:val="lt-LT"/>
        </w:rPr>
        <w:t>turi būti</w:t>
      </w:r>
      <w:r w:rsidRPr="001C5A57">
        <w:rPr>
          <w:rFonts w:ascii="Calibri" w:hAnsi="Calibri" w:cs="Calibri"/>
          <w:color w:val="000000" w:themeColor="text1"/>
          <w:sz w:val="20"/>
          <w:szCs w:val="20"/>
          <w:lang w:val="lt-LT"/>
        </w:rPr>
        <w:t xml:space="preserve"> remiamasi Informacinės visuomenės plėtros komiteto prie Susisiekimo ministerijos direktoriaus 2013 m. kovo 25 d. įsakymu Nr. T-36 „Dėl duomenų teikimo formatų ir standartų rekomendacijų patvirtinimo“ bei Lietuvos Respublikos Seimo priimtu 2000 m. sausio 11 d. „Lietuvos Respublikos teisės gauti informaciją ir duomenų pakartotinio naudojimo įstatymu“. Rengiant atvirų duomenų rinkinius bus naudojami atvirieji standartai, nustatyti Duomenų teikimo formatų ir standartų rekomendacijose, leidžiantys užtikrinti pakartotinį duomenų panaudojimą.</w:t>
      </w:r>
    </w:p>
    <w:p w14:paraId="65B71F0D" w14:textId="1ABBA626" w:rsidR="00B04158" w:rsidRPr="001C5A57" w:rsidRDefault="00B04158"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Integracijos </w:t>
      </w:r>
      <w:r w:rsidR="00C653EA" w:rsidRPr="001C5A57">
        <w:rPr>
          <w:rFonts w:ascii="Calibri" w:hAnsi="Calibri" w:cs="Calibri"/>
          <w:color w:val="000000" w:themeColor="text1"/>
          <w:sz w:val="20"/>
          <w:szCs w:val="20"/>
          <w:lang w:val="lt-LT"/>
        </w:rPr>
        <w:t>turi būti</w:t>
      </w:r>
      <w:r w:rsidRPr="001C5A57">
        <w:rPr>
          <w:rFonts w:ascii="Calibri" w:hAnsi="Calibri" w:cs="Calibri"/>
          <w:color w:val="000000" w:themeColor="text1"/>
          <w:sz w:val="20"/>
          <w:szCs w:val="20"/>
          <w:lang w:val="lt-LT"/>
        </w:rPr>
        <w:t xml:space="preserve"> realizuotos per VIISP. Jei visgi Projekto metu paaiškės, kad bus kuriamos tiesioginės sąsajos sistema – sistema, </w:t>
      </w:r>
      <w:r w:rsidR="00D201D0" w:rsidRPr="001C5A57">
        <w:rPr>
          <w:rFonts w:ascii="Calibri" w:hAnsi="Calibri" w:cs="Calibri"/>
          <w:color w:val="000000" w:themeColor="text1"/>
          <w:sz w:val="20"/>
          <w:szCs w:val="20"/>
          <w:lang w:val="lt-LT"/>
        </w:rPr>
        <w:t>P</w:t>
      </w:r>
      <w:r w:rsidRPr="001C5A57">
        <w:rPr>
          <w:rFonts w:ascii="Calibri" w:hAnsi="Calibri" w:cs="Calibri"/>
          <w:color w:val="000000" w:themeColor="text1"/>
          <w:sz w:val="20"/>
          <w:szCs w:val="20"/>
          <w:lang w:val="lt-LT"/>
        </w:rPr>
        <w:t xml:space="preserve">rojekto įgyvendinimo metu prieš kuriant/modernizuojant integracines sąsajas su VSSA </w:t>
      </w:r>
      <w:r w:rsidR="00D201D0" w:rsidRPr="001C5A57">
        <w:rPr>
          <w:rFonts w:ascii="Calibri" w:hAnsi="Calibri" w:cs="Calibri"/>
          <w:color w:val="000000" w:themeColor="text1"/>
          <w:sz w:val="20"/>
          <w:szCs w:val="20"/>
          <w:lang w:val="lt-LT"/>
        </w:rPr>
        <w:t>turi būti</w:t>
      </w:r>
      <w:r w:rsidRPr="001C5A57">
        <w:rPr>
          <w:rFonts w:ascii="Calibri" w:hAnsi="Calibri" w:cs="Calibri"/>
          <w:color w:val="000000" w:themeColor="text1"/>
          <w:sz w:val="20"/>
          <w:szCs w:val="20"/>
          <w:lang w:val="lt-LT"/>
        </w:rPr>
        <w:t xml:space="preserve"> susiderintas tiesioginių sąsajų kūrimo poreik</w:t>
      </w:r>
      <w:r w:rsidR="00584B49" w:rsidRPr="001C5A57">
        <w:rPr>
          <w:rFonts w:ascii="Calibri" w:hAnsi="Calibri" w:cs="Calibri"/>
          <w:color w:val="000000" w:themeColor="text1"/>
          <w:sz w:val="20"/>
          <w:szCs w:val="20"/>
          <w:lang w:val="lt-LT"/>
        </w:rPr>
        <w:t>is.</w:t>
      </w:r>
    </w:p>
    <w:p w14:paraId="6B9729A5" w14:textId="0B66C3F0" w:rsidR="00304EF8" w:rsidRPr="001C5A57" w:rsidRDefault="00B04158"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Esant galimybei </w:t>
      </w:r>
      <w:r w:rsidR="00C653EA" w:rsidRPr="001C5A57">
        <w:rPr>
          <w:rFonts w:ascii="Calibri" w:hAnsi="Calibri" w:cs="Calibri"/>
          <w:color w:val="000000" w:themeColor="text1"/>
          <w:sz w:val="20"/>
          <w:szCs w:val="20"/>
          <w:lang w:val="lt-LT"/>
        </w:rPr>
        <w:t xml:space="preserve">kuriant Sistemą </w:t>
      </w:r>
      <w:r w:rsidR="00584B49" w:rsidRPr="001C5A57">
        <w:rPr>
          <w:rFonts w:ascii="Calibri" w:hAnsi="Calibri" w:cs="Calibri"/>
          <w:color w:val="000000" w:themeColor="text1"/>
          <w:sz w:val="20"/>
          <w:szCs w:val="20"/>
          <w:lang w:val="lt-LT"/>
        </w:rPr>
        <w:t>turi būti</w:t>
      </w:r>
      <w:r w:rsidRPr="001C5A57">
        <w:rPr>
          <w:rFonts w:ascii="Calibri" w:hAnsi="Calibri" w:cs="Calibri"/>
          <w:color w:val="000000" w:themeColor="text1"/>
          <w:sz w:val="20"/>
          <w:szCs w:val="20"/>
          <w:lang w:val="lt-LT"/>
        </w:rPr>
        <w:t xml:space="preserve"> </w:t>
      </w:r>
      <w:proofErr w:type="spellStart"/>
      <w:r w:rsidR="00584B49" w:rsidRPr="001C5A57">
        <w:rPr>
          <w:rFonts w:ascii="Calibri" w:hAnsi="Calibri" w:cs="Calibri"/>
          <w:color w:val="000000" w:themeColor="text1"/>
          <w:sz w:val="20"/>
          <w:szCs w:val="20"/>
          <w:lang w:val="lt-LT"/>
        </w:rPr>
        <w:t>perpanaudojami</w:t>
      </w:r>
      <w:proofErr w:type="spellEnd"/>
      <w:r w:rsidRPr="001C5A57">
        <w:rPr>
          <w:rFonts w:ascii="Calibri" w:hAnsi="Calibri" w:cs="Calibri"/>
          <w:color w:val="000000" w:themeColor="text1"/>
          <w:sz w:val="20"/>
          <w:szCs w:val="20"/>
          <w:lang w:val="lt-LT"/>
        </w:rPr>
        <w:t xml:space="preserve"> kitų institucijų sukurti bendrojo naudojimo komponentai</w:t>
      </w:r>
      <w:r w:rsidR="00ED1E23" w:rsidRPr="001C5A57">
        <w:rPr>
          <w:rFonts w:ascii="Calibri" w:hAnsi="Calibri" w:cs="Calibri"/>
          <w:color w:val="000000" w:themeColor="text1"/>
          <w:sz w:val="20"/>
          <w:szCs w:val="20"/>
          <w:lang w:val="lt-LT"/>
        </w:rPr>
        <w:t xml:space="preserve">, pvz. </w:t>
      </w:r>
      <w:r w:rsidR="00C544D3" w:rsidRPr="001C5A57">
        <w:rPr>
          <w:rFonts w:ascii="Calibri" w:hAnsi="Calibri" w:cs="Calibri"/>
          <w:color w:val="000000" w:themeColor="text1"/>
          <w:sz w:val="20"/>
          <w:szCs w:val="20"/>
          <w:lang w:val="lt-LT"/>
        </w:rPr>
        <w:t>mokėjimo sprendimai, VINTRA ar kt.</w:t>
      </w:r>
    </w:p>
    <w:p w14:paraId="589CC4E7" w14:textId="3F4D8655" w:rsidR="00E876A9" w:rsidRPr="001C5A57" w:rsidRDefault="745B8F05" w:rsidP="745B8F05">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Sistemoje turi būti sukurta ir su VSSA suderinta Universalioji duomenų teikimo sąsaja (UDTS), kuri atitinka Duomenų teikimo formatų ir standartų rekomendacijų reikalavimus.</w:t>
      </w:r>
    </w:p>
    <w:p w14:paraId="3183DC31" w14:textId="1646665C" w:rsidR="00FE3236" w:rsidRPr="001C5A57" w:rsidRDefault="00D0342A" w:rsidP="00D0342A">
      <w:pPr>
        <w:pStyle w:val="Antrat2"/>
        <w:tabs>
          <w:tab w:val="left" w:pos="709"/>
        </w:tabs>
        <w:spacing w:before="240" w:after="240"/>
        <w:ind w:right="57"/>
        <w:rPr>
          <w:rFonts w:ascii="Calibri" w:hAnsi="Calibri" w:cs="Calibri"/>
          <w:color w:val="000000" w:themeColor="text1"/>
          <w:sz w:val="28"/>
          <w:szCs w:val="28"/>
        </w:rPr>
      </w:pPr>
      <w:bookmarkStart w:id="80" w:name="_Toc205207315"/>
      <w:r w:rsidRPr="001C5A57">
        <w:rPr>
          <w:rFonts w:ascii="Calibri" w:hAnsi="Calibri" w:cs="Calibri"/>
          <w:color w:val="000000" w:themeColor="text1"/>
          <w:sz w:val="28"/>
          <w:szCs w:val="28"/>
        </w:rPr>
        <w:lastRenderedPageBreak/>
        <w:t xml:space="preserve">7.1.5. </w:t>
      </w:r>
      <w:r w:rsidR="00FE3236" w:rsidRPr="001C5A57">
        <w:rPr>
          <w:rFonts w:ascii="Calibri" w:hAnsi="Calibri" w:cs="Calibri"/>
          <w:color w:val="000000" w:themeColor="text1"/>
          <w:sz w:val="28"/>
          <w:szCs w:val="28"/>
        </w:rPr>
        <w:t>Reikalavimai paslaugų prieinamumui užtikrinti</w:t>
      </w:r>
      <w:bookmarkEnd w:id="80"/>
    </w:p>
    <w:p w14:paraId="681E16CA" w14:textId="054E3389" w:rsidR="0060512A" w:rsidRPr="001C5A57" w:rsidRDefault="0060512A"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naudotojo sąsaja ir turinio valdymas turi užtikrinti </w:t>
      </w:r>
      <w:proofErr w:type="spellStart"/>
      <w:r w:rsidRPr="001C5A57">
        <w:rPr>
          <w:rFonts w:ascii="Calibri" w:hAnsi="Calibri" w:cs="Calibri"/>
          <w:color w:val="000000" w:themeColor="text1"/>
          <w:sz w:val="20"/>
          <w:szCs w:val="20"/>
        </w:rPr>
        <w:t>daugkalbystės</w:t>
      </w:r>
      <w:proofErr w:type="spellEnd"/>
      <w:r w:rsidRPr="001C5A57">
        <w:rPr>
          <w:rFonts w:ascii="Calibri" w:hAnsi="Calibri" w:cs="Calibri"/>
          <w:color w:val="000000" w:themeColor="text1"/>
          <w:sz w:val="20"/>
          <w:szCs w:val="20"/>
        </w:rPr>
        <w:t xml:space="preserve"> palaikymą įgyvendinti šiuos reikalavimus:</w:t>
      </w:r>
    </w:p>
    <w:p w14:paraId="52AA8B4A" w14:textId="77777777" w:rsidR="00BA4E79" w:rsidRPr="001C5A57" w:rsidRDefault="0060512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Paslaug</w:t>
      </w:r>
      <w:r w:rsidR="007E6C02" w:rsidRPr="001C5A57">
        <w:rPr>
          <w:rFonts w:ascii="Calibri" w:hAnsi="Calibri" w:cs="Calibri"/>
          <w:color w:val="000000" w:themeColor="text1"/>
          <w:sz w:val="20"/>
          <w:szCs w:val="20"/>
        </w:rPr>
        <w:t>ų aprašymai, naudotojui skirti komunikaciniai pranešimai, naudotojo sąsajos elementai (pvz. informaciniai langai, paslaugų užsakymo formos) turi būti pateikiami bent lietuvių ir anglų kalbomis. Turi būti sudaryta galimybė įtraukti ir kitas kalbas.</w:t>
      </w:r>
    </w:p>
    <w:p w14:paraId="56025476" w14:textId="53ADEEAF" w:rsidR="0060512A" w:rsidRPr="001C5A57" w:rsidRDefault="007E6C02"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Sistema turi palaikyti galimybę automatiškai rodyti naudotojui sąsają ta kalba, kuri atitinka jo naršyklės ar paskyros kalbos nustatymus, su galimybe keisti kalbą rankiniu būdu.</w:t>
      </w:r>
    </w:p>
    <w:p w14:paraId="6261297C" w14:textId="77777777" w:rsidR="007E6C02" w:rsidRPr="001C5A57" w:rsidRDefault="007E6C02"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Sistema turi būti kuriama taip, jog būtų galimybė tvarkyti duomenis su diakritiniais ženklais bei panaudojant UTF-8 koduotę.</w:t>
      </w:r>
    </w:p>
    <w:p w14:paraId="5DCABC75" w14:textId="3350214F" w:rsidR="007E6C02" w:rsidRPr="001C5A57" w:rsidRDefault="00613EC5"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w:t>
      </w:r>
      <w:r w:rsidR="00FE3236" w:rsidRPr="001C5A57">
        <w:rPr>
          <w:rFonts w:ascii="Calibri" w:hAnsi="Calibri" w:cs="Calibri"/>
          <w:color w:val="000000" w:themeColor="text1"/>
          <w:sz w:val="20"/>
          <w:szCs w:val="20"/>
        </w:rPr>
        <w:t xml:space="preserve">rograminis kodas ir naudotojo sąsaja </w:t>
      </w:r>
      <w:r w:rsidRPr="001C5A57">
        <w:rPr>
          <w:rFonts w:ascii="Calibri" w:hAnsi="Calibri" w:cs="Calibri"/>
          <w:color w:val="000000" w:themeColor="text1"/>
          <w:sz w:val="20"/>
          <w:szCs w:val="20"/>
        </w:rPr>
        <w:t xml:space="preserve">turi būti </w:t>
      </w:r>
      <w:r w:rsidR="00FE3236" w:rsidRPr="001C5A57">
        <w:rPr>
          <w:rFonts w:ascii="Calibri" w:hAnsi="Calibri" w:cs="Calibri"/>
          <w:color w:val="000000" w:themeColor="text1"/>
          <w:sz w:val="20"/>
          <w:szCs w:val="20"/>
        </w:rPr>
        <w:t>kuriami taip, kad paslaug</w:t>
      </w:r>
      <w:r w:rsidRPr="001C5A57">
        <w:rPr>
          <w:rFonts w:ascii="Calibri" w:hAnsi="Calibri" w:cs="Calibri"/>
          <w:color w:val="000000" w:themeColor="text1"/>
          <w:sz w:val="20"/>
          <w:szCs w:val="20"/>
        </w:rPr>
        <w:t>omis</w:t>
      </w:r>
      <w:r w:rsidR="00FE3236" w:rsidRPr="001C5A57">
        <w:rPr>
          <w:rFonts w:ascii="Calibri" w:hAnsi="Calibri" w:cs="Calibri"/>
          <w:color w:val="000000" w:themeColor="text1"/>
          <w:sz w:val="20"/>
          <w:szCs w:val="20"/>
        </w:rPr>
        <w:t xml:space="preserve"> galėtų patogiai naudotis ir asmenys su negalia (neregiai, silpnaregiai, kurtieji) bei skaitymo ir suvokimo problemų turintys asmenys. </w:t>
      </w:r>
    </w:p>
    <w:p w14:paraId="0DBD4E83" w14:textId="60F63D35" w:rsidR="00F115B9" w:rsidRPr="001C5A57" w:rsidRDefault="00D0342A" w:rsidP="00D0342A">
      <w:pPr>
        <w:pStyle w:val="Antrat2"/>
        <w:tabs>
          <w:tab w:val="left" w:pos="709"/>
        </w:tabs>
        <w:spacing w:before="240" w:after="240"/>
        <w:ind w:right="57"/>
        <w:rPr>
          <w:rFonts w:ascii="Calibri" w:hAnsi="Calibri" w:cs="Calibri"/>
          <w:color w:val="000000" w:themeColor="text1"/>
          <w:sz w:val="28"/>
          <w:szCs w:val="28"/>
        </w:rPr>
      </w:pPr>
      <w:bookmarkStart w:id="81" w:name="_Toc205207316"/>
      <w:r w:rsidRPr="001C5A57">
        <w:rPr>
          <w:rFonts w:ascii="Calibri" w:hAnsi="Calibri" w:cs="Calibri"/>
          <w:color w:val="000000" w:themeColor="text1"/>
          <w:sz w:val="28"/>
          <w:szCs w:val="28"/>
        </w:rPr>
        <w:t xml:space="preserve">7.2. </w:t>
      </w:r>
      <w:r w:rsidR="00FB0CE5" w:rsidRPr="001C5A57">
        <w:rPr>
          <w:rFonts w:ascii="Calibri" w:hAnsi="Calibri" w:cs="Calibri"/>
          <w:color w:val="000000" w:themeColor="text1"/>
          <w:sz w:val="28"/>
          <w:szCs w:val="28"/>
        </w:rPr>
        <w:t xml:space="preserve">Reikalavimai </w:t>
      </w:r>
      <w:r w:rsidR="003A6983" w:rsidRPr="001C5A57">
        <w:rPr>
          <w:rFonts w:ascii="Calibri" w:hAnsi="Calibri" w:cs="Calibri"/>
          <w:color w:val="000000" w:themeColor="text1"/>
          <w:sz w:val="28"/>
          <w:szCs w:val="28"/>
        </w:rPr>
        <w:t>techninei įrangai</w:t>
      </w:r>
      <w:bookmarkEnd w:id="81"/>
    </w:p>
    <w:p w14:paraId="3F314BF2" w14:textId="4CDF2D30" w:rsidR="00F115B9" w:rsidRPr="001C5A57" w:rsidRDefault="0071116B" w:rsidP="0071116B">
      <w:pPr>
        <w:pStyle w:val="Antrat2"/>
        <w:tabs>
          <w:tab w:val="left" w:pos="709"/>
        </w:tabs>
        <w:spacing w:before="240" w:after="240"/>
        <w:rPr>
          <w:rFonts w:ascii="Calibri" w:hAnsi="Calibri" w:cs="Calibri"/>
          <w:color w:val="000000" w:themeColor="text1"/>
          <w:sz w:val="28"/>
          <w:szCs w:val="28"/>
        </w:rPr>
      </w:pPr>
      <w:bookmarkStart w:id="82" w:name="_Toc205207317"/>
      <w:r w:rsidRPr="001C5A57">
        <w:rPr>
          <w:rFonts w:ascii="Calibri" w:hAnsi="Calibri" w:cs="Calibri"/>
          <w:color w:val="000000" w:themeColor="text1"/>
          <w:sz w:val="28"/>
          <w:szCs w:val="28"/>
        </w:rPr>
        <w:t>7.</w:t>
      </w:r>
      <w:r w:rsidR="00D0342A" w:rsidRPr="001C5A57">
        <w:rPr>
          <w:rFonts w:ascii="Calibri" w:hAnsi="Calibri" w:cs="Calibri"/>
          <w:color w:val="000000" w:themeColor="text1"/>
          <w:sz w:val="28"/>
          <w:szCs w:val="28"/>
        </w:rPr>
        <w:t>2</w:t>
      </w:r>
      <w:r w:rsidRPr="001C5A57">
        <w:rPr>
          <w:rFonts w:ascii="Calibri" w:hAnsi="Calibri" w:cs="Calibri"/>
          <w:color w:val="000000" w:themeColor="text1"/>
          <w:sz w:val="28"/>
          <w:szCs w:val="28"/>
        </w:rPr>
        <w:t xml:space="preserve">.1. </w:t>
      </w:r>
      <w:r w:rsidR="00465A0B" w:rsidRPr="001C5A57">
        <w:rPr>
          <w:rFonts w:ascii="Calibri" w:hAnsi="Calibri" w:cs="Calibri"/>
          <w:color w:val="000000" w:themeColor="text1"/>
          <w:sz w:val="28"/>
          <w:szCs w:val="28"/>
        </w:rPr>
        <w:t>Bendri r</w:t>
      </w:r>
      <w:r w:rsidR="00F115B9" w:rsidRPr="001C5A57">
        <w:rPr>
          <w:rFonts w:ascii="Calibri" w:hAnsi="Calibri" w:cs="Calibri"/>
          <w:color w:val="000000" w:themeColor="text1"/>
          <w:sz w:val="28"/>
          <w:szCs w:val="28"/>
        </w:rPr>
        <w:t>eikalavimai techninei įrangai</w:t>
      </w:r>
      <w:bookmarkEnd w:id="82"/>
    </w:p>
    <w:p w14:paraId="4BD373CF" w14:textId="2ED3C758" w:rsidR="0048461F" w:rsidRPr="001C5A57" w:rsidRDefault="0048461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Techninę įrangą</w:t>
      </w:r>
      <w:r w:rsidR="000C355F" w:rsidRPr="001C5A57">
        <w:rPr>
          <w:rFonts w:ascii="Calibri" w:hAnsi="Calibri" w:cs="Calibri"/>
          <w:color w:val="000000" w:themeColor="text1"/>
          <w:sz w:val="20"/>
          <w:szCs w:val="20"/>
          <w:lang w:val="lt-LT"/>
        </w:rPr>
        <w:t xml:space="preserve"> </w:t>
      </w:r>
      <w:r w:rsidRPr="001C5A57">
        <w:rPr>
          <w:rFonts w:ascii="Calibri" w:hAnsi="Calibri" w:cs="Calibri"/>
          <w:color w:val="000000" w:themeColor="text1"/>
          <w:sz w:val="20"/>
          <w:szCs w:val="20"/>
          <w:lang w:val="lt-LT"/>
        </w:rPr>
        <w:t>turi sudaryti tiek įranga, montuojama autobusuose, tiek įranga ne autobusuose.</w:t>
      </w:r>
    </w:p>
    <w:p w14:paraId="0A0EB7BA" w14:textId="27CBFFB6" w:rsidR="0048461F" w:rsidRPr="001C5A57" w:rsidRDefault="6DEE1C1A"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Visa techninė įranga turi būti pilnai suderinama ir veikti planuojama įdiegti Sistemos programine įranga.</w:t>
      </w:r>
    </w:p>
    <w:p w14:paraId="70514AC5" w14:textId="356E754E" w:rsidR="00C6120F" w:rsidRPr="001C5A57" w:rsidRDefault="00C6120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Visa techninė įranga, jos gamintojai ir tiekėjai privalo atitikti galiojančius Nacionalinio saugumo reikalavimus.</w:t>
      </w:r>
    </w:p>
    <w:p w14:paraId="71AB00C8" w14:textId="260BDC75" w:rsidR="0048461F" w:rsidRPr="001C5A57" w:rsidRDefault="008530AC"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Tiekėjas</w:t>
      </w:r>
      <w:r w:rsidRPr="001C5A57">
        <w:rPr>
          <w:rFonts w:ascii="Calibri" w:eastAsiaTheme="minorEastAsia" w:hAnsi="Calibri" w:cs="Calibri"/>
          <w:color w:val="000000" w:themeColor="text1"/>
          <w:sz w:val="20"/>
          <w:szCs w:val="20"/>
          <w:lang w:val="lt-LT" w:eastAsia="en-US"/>
        </w:rPr>
        <w:t xml:space="preserve"> </w:t>
      </w:r>
      <w:r w:rsidR="00123E16" w:rsidRPr="001C5A57">
        <w:rPr>
          <w:rFonts w:ascii="Calibri" w:eastAsiaTheme="minorEastAsia" w:hAnsi="Calibri" w:cs="Calibri"/>
          <w:color w:val="000000" w:themeColor="text1"/>
          <w:sz w:val="20"/>
          <w:szCs w:val="20"/>
          <w:lang w:val="lt-LT" w:eastAsia="en-US"/>
        </w:rPr>
        <w:t xml:space="preserve">privalo įvertinti visos siūlomos techninės įrangos parametrus, atsižvelgdamas į šioje Techninėje specifikacijoje nustatytus minimalius reikalavimus. Tuo atveju, kai nurodyti techniniai parametrai yra žemesni nei būtina kokybiškam siūlomos įrangos veikimui pagal specifikacijos nuostatas, </w:t>
      </w:r>
      <w:r w:rsidRPr="001C5A57">
        <w:rPr>
          <w:rFonts w:ascii="Calibri" w:hAnsi="Calibri" w:cs="Calibri"/>
          <w:color w:val="000000" w:themeColor="text1"/>
          <w:sz w:val="20"/>
          <w:szCs w:val="20"/>
          <w:lang w:val="lt-LT"/>
        </w:rPr>
        <w:t>Tiekėjas</w:t>
      </w:r>
      <w:r w:rsidRPr="001C5A57">
        <w:rPr>
          <w:rFonts w:ascii="Calibri" w:eastAsiaTheme="minorEastAsia" w:hAnsi="Calibri" w:cs="Calibri"/>
          <w:color w:val="000000" w:themeColor="text1"/>
          <w:sz w:val="20"/>
          <w:szCs w:val="20"/>
          <w:lang w:val="lt-LT" w:eastAsia="en-US"/>
        </w:rPr>
        <w:t xml:space="preserve"> </w:t>
      </w:r>
      <w:r w:rsidR="00123E16" w:rsidRPr="001C5A57">
        <w:rPr>
          <w:rFonts w:ascii="Calibri" w:eastAsiaTheme="minorEastAsia" w:hAnsi="Calibri" w:cs="Calibri"/>
          <w:color w:val="000000" w:themeColor="text1"/>
          <w:sz w:val="20"/>
          <w:szCs w:val="20"/>
          <w:lang w:val="lt-LT" w:eastAsia="en-US"/>
        </w:rPr>
        <w:t>turi pasiūlyti ir įdiegti Sistemą su visais susijusių įrenginių techniniais parametrais, būtinais korektiškai veikiančiam sprendimui realizuoti</w:t>
      </w:r>
      <w:r w:rsidR="0048461F" w:rsidRPr="001C5A57">
        <w:rPr>
          <w:rFonts w:ascii="Calibri" w:hAnsi="Calibri" w:cs="Calibri"/>
          <w:color w:val="000000" w:themeColor="text1"/>
          <w:sz w:val="20"/>
          <w:szCs w:val="20"/>
          <w:lang w:val="lt-LT"/>
        </w:rPr>
        <w:t>.</w:t>
      </w:r>
    </w:p>
    <w:p w14:paraId="4849EAEC" w14:textId="29C5609E" w:rsidR="0048461F" w:rsidRPr="001C5A57" w:rsidRDefault="004F2E51"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 reikalavimai techninei įrangai, kurie nėra įvardinti šiame </w:t>
      </w:r>
      <w:r w:rsidR="00E218C6" w:rsidRPr="001C5A57">
        <w:rPr>
          <w:rFonts w:ascii="Calibri" w:hAnsi="Calibri" w:cs="Calibri"/>
          <w:color w:val="000000" w:themeColor="text1"/>
          <w:sz w:val="20"/>
          <w:szCs w:val="20"/>
          <w:lang w:val="lt-LT"/>
        </w:rPr>
        <w:t>poskyryje</w:t>
      </w:r>
      <w:r w:rsidRPr="001C5A57">
        <w:rPr>
          <w:rFonts w:ascii="Calibri" w:hAnsi="Calibri" w:cs="Calibri"/>
          <w:color w:val="000000" w:themeColor="text1"/>
          <w:sz w:val="20"/>
          <w:szCs w:val="20"/>
          <w:lang w:val="lt-LT"/>
        </w:rPr>
        <w:t xml:space="preserve">, bet yra sąlygoti kitų šiame dokumente pateiktų reikalavimų, taip pat turi būti tinkamai įgyvendinti </w:t>
      </w:r>
      <w:r w:rsidR="008530AC" w:rsidRPr="001C5A57">
        <w:rPr>
          <w:rFonts w:ascii="Calibri" w:hAnsi="Calibri" w:cs="Calibri"/>
          <w:color w:val="000000" w:themeColor="text1"/>
          <w:sz w:val="20"/>
          <w:szCs w:val="20"/>
          <w:lang w:val="lt-LT"/>
        </w:rPr>
        <w:t xml:space="preserve">Tiekėjo </w:t>
      </w:r>
      <w:r w:rsidRPr="001C5A57">
        <w:rPr>
          <w:rFonts w:ascii="Calibri" w:hAnsi="Calibri" w:cs="Calibri"/>
          <w:color w:val="000000" w:themeColor="text1"/>
          <w:sz w:val="20"/>
          <w:szCs w:val="20"/>
          <w:lang w:val="lt-LT"/>
        </w:rPr>
        <w:t>pateikiamame sprendime</w:t>
      </w:r>
      <w:r w:rsidR="0048461F" w:rsidRPr="001C5A57">
        <w:rPr>
          <w:rFonts w:ascii="Calibri" w:hAnsi="Calibri" w:cs="Calibri"/>
          <w:color w:val="000000" w:themeColor="text1"/>
          <w:sz w:val="20"/>
          <w:szCs w:val="20"/>
          <w:lang w:val="lt-LT"/>
        </w:rPr>
        <w:t>.</w:t>
      </w:r>
    </w:p>
    <w:p w14:paraId="00B8FC45" w14:textId="7D33B572" w:rsidR="003F36A0" w:rsidRPr="001C5A57" w:rsidRDefault="008E1B65"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eastAsiaTheme="minorEastAsia" w:hAnsi="Calibri" w:cs="Calibri"/>
          <w:color w:val="000000" w:themeColor="text1"/>
          <w:sz w:val="20"/>
          <w:szCs w:val="20"/>
          <w:lang w:val="lt-LT"/>
        </w:rPr>
        <w:t xml:space="preserve">Jeigu specifikacijoje nurodomas konkretus modelis ar tiekimo šaltinis, konkretus procesas, būdingas konkretaus </w:t>
      </w:r>
      <w:r w:rsidR="0034711D" w:rsidRPr="001C5A57">
        <w:rPr>
          <w:rFonts w:ascii="Calibri" w:hAnsi="Calibri" w:cs="Calibri"/>
          <w:color w:val="000000" w:themeColor="text1"/>
          <w:sz w:val="20"/>
          <w:szCs w:val="20"/>
          <w:lang w:val="lt-LT"/>
        </w:rPr>
        <w:t xml:space="preserve">Tiekėjo </w:t>
      </w:r>
      <w:r w:rsidRPr="001C5A57">
        <w:rPr>
          <w:rFonts w:ascii="Calibri" w:eastAsiaTheme="minorEastAsia" w:hAnsi="Calibri" w:cs="Calibri"/>
          <w:color w:val="000000" w:themeColor="text1"/>
          <w:sz w:val="20"/>
          <w:szCs w:val="20"/>
          <w:lang w:val="lt-LT"/>
        </w:rPr>
        <w:t xml:space="preserve">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minimalūs reikalavimai. </w:t>
      </w:r>
      <w:r w:rsidR="0034711D" w:rsidRPr="001C5A57">
        <w:rPr>
          <w:rFonts w:ascii="Calibri" w:hAnsi="Calibri" w:cs="Calibri"/>
          <w:color w:val="000000" w:themeColor="text1"/>
          <w:sz w:val="20"/>
          <w:szCs w:val="20"/>
          <w:lang w:val="lt-LT"/>
        </w:rPr>
        <w:t xml:space="preserve">Tiekėjai </w:t>
      </w:r>
      <w:r w:rsidRPr="001C5A57">
        <w:rPr>
          <w:rFonts w:ascii="Calibri" w:eastAsiaTheme="minorEastAsia" w:hAnsi="Calibri" w:cs="Calibri"/>
          <w:color w:val="000000" w:themeColor="text1"/>
          <w:sz w:val="20"/>
          <w:szCs w:val="20"/>
          <w:lang w:val="lt-LT"/>
        </w:rPr>
        <w:t>gali siūlyti geresnių charakteristikų pirkimo objektą</w:t>
      </w:r>
      <w:r w:rsidR="0048461F" w:rsidRPr="001C5A57">
        <w:rPr>
          <w:rFonts w:ascii="Calibri" w:hAnsi="Calibri" w:cs="Calibri"/>
          <w:color w:val="000000" w:themeColor="text1"/>
          <w:sz w:val="20"/>
          <w:szCs w:val="20"/>
          <w:lang w:val="lt-LT"/>
        </w:rPr>
        <w:t>.</w:t>
      </w:r>
    </w:p>
    <w:p w14:paraId="08B9B6B8" w14:textId="3C2C9C18" w:rsidR="00B80712" w:rsidRPr="001C5A57" w:rsidRDefault="003C375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48461F" w:rsidRPr="001C5A57">
        <w:rPr>
          <w:rFonts w:ascii="Calibri" w:hAnsi="Calibri" w:cs="Calibri"/>
          <w:color w:val="000000" w:themeColor="text1"/>
          <w:sz w:val="20"/>
          <w:szCs w:val="20"/>
          <w:lang w:val="lt-LT"/>
        </w:rPr>
        <w:t xml:space="preserve">turi pasiūlyti </w:t>
      </w:r>
      <w:r w:rsidR="00100912" w:rsidRPr="001C5A57">
        <w:rPr>
          <w:rFonts w:ascii="Calibri" w:hAnsi="Calibri" w:cs="Calibri"/>
          <w:color w:val="000000" w:themeColor="text1"/>
          <w:sz w:val="20"/>
          <w:szCs w:val="20"/>
          <w:lang w:val="lt-LT"/>
        </w:rPr>
        <w:t>viso 8</w:t>
      </w:r>
      <w:r w:rsidR="00B218E6" w:rsidRPr="001C5A57">
        <w:rPr>
          <w:rFonts w:ascii="Calibri" w:hAnsi="Calibri" w:cs="Calibri"/>
          <w:color w:val="000000" w:themeColor="text1"/>
          <w:sz w:val="20"/>
          <w:szCs w:val="20"/>
          <w:lang w:val="lt-LT"/>
        </w:rPr>
        <w:t>1</w:t>
      </w:r>
      <w:r w:rsidR="00100912" w:rsidRPr="001C5A57">
        <w:rPr>
          <w:rFonts w:ascii="Calibri" w:hAnsi="Calibri" w:cs="Calibri"/>
          <w:color w:val="000000" w:themeColor="text1"/>
          <w:sz w:val="20"/>
          <w:szCs w:val="20"/>
          <w:lang w:val="lt-LT"/>
        </w:rPr>
        <w:t xml:space="preserve"> </w:t>
      </w:r>
      <w:r w:rsidR="0048461F" w:rsidRPr="001C5A57">
        <w:rPr>
          <w:rFonts w:ascii="Calibri" w:hAnsi="Calibri" w:cs="Calibri"/>
          <w:color w:val="000000" w:themeColor="text1"/>
          <w:sz w:val="20"/>
          <w:szCs w:val="20"/>
          <w:lang w:val="lt-LT"/>
        </w:rPr>
        <w:t>technin</w:t>
      </w:r>
      <w:r w:rsidR="00100912" w:rsidRPr="001C5A57">
        <w:rPr>
          <w:rFonts w:ascii="Calibri" w:hAnsi="Calibri" w:cs="Calibri"/>
          <w:color w:val="000000" w:themeColor="text1"/>
          <w:sz w:val="20"/>
          <w:szCs w:val="20"/>
          <w:lang w:val="lt-LT"/>
        </w:rPr>
        <w:t>ės</w:t>
      </w:r>
      <w:r w:rsidR="0048461F" w:rsidRPr="001C5A57">
        <w:rPr>
          <w:rFonts w:ascii="Calibri" w:hAnsi="Calibri" w:cs="Calibri"/>
          <w:color w:val="000000" w:themeColor="text1"/>
          <w:sz w:val="20"/>
          <w:szCs w:val="20"/>
          <w:lang w:val="lt-LT"/>
        </w:rPr>
        <w:t xml:space="preserve"> įrang</w:t>
      </w:r>
      <w:r w:rsidR="00961865" w:rsidRPr="001C5A57">
        <w:rPr>
          <w:rFonts w:ascii="Calibri" w:hAnsi="Calibri" w:cs="Calibri"/>
          <w:color w:val="000000" w:themeColor="text1"/>
          <w:sz w:val="20"/>
          <w:szCs w:val="20"/>
          <w:lang w:val="lt-LT"/>
        </w:rPr>
        <w:t>ą</w:t>
      </w:r>
      <w:r w:rsidR="0048461F" w:rsidRPr="001C5A57">
        <w:rPr>
          <w:rFonts w:ascii="Calibri" w:hAnsi="Calibri" w:cs="Calibri"/>
          <w:color w:val="000000" w:themeColor="text1"/>
          <w:sz w:val="20"/>
          <w:szCs w:val="20"/>
          <w:lang w:val="lt-LT"/>
        </w:rPr>
        <w:t xml:space="preserve"> </w:t>
      </w:r>
      <w:r w:rsidR="00581ABE" w:rsidRPr="001C5A57">
        <w:rPr>
          <w:rFonts w:ascii="Calibri" w:hAnsi="Calibri" w:cs="Calibri"/>
          <w:color w:val="000000" w:themeColor="text1"/>
          <w:sz w:val="20"/>
          <w:szCs w:val="20"/>
          <w:lang w:val="lt-LT"/>
        </w:rPr>
        <w:t>autobusuose</w:t>
      </w:r>
      <w:r w:rsidR="00C47EAF" w:rsidRPr="001C5A57">
        <w:rPr>
          <w:rFonts w:ascii="Calibri" w:hAnsi="Calibri" w:cs="Calibri"/>
          <w:color w:val="000000" w:themeColor="text1"/>
          <w:sz w:val="20"/>
          <w:szCs w:val="20"/>
          <w:lang w:val="lt-LT"/>
        </w:rPr>
        <w:t xml:space="preserve"> komplekt</w:t>
      </w:r>
      <w:r w:rsidR="00B218E6" w:rsidRPr="001C5A57">
        <w:rPr>
          <w:rFonts w:ascii="Calibri" w:hAnsi="Calibri" w:cs="Calibri"/>
          <w:color w:val="000000" w:themeColor="text1"/>
          <w:sz w:val="20"/>
          <w:szCs w:val="20"/>
          <w:lang w:val="lt-LT"/>
        </w:rPr>
        <w:t>as</w:t>
      </w:r>
      <w:r w:rsidR="00100912" w:rsidRPr="001C5A57">
        <w:rPr>
          <w:rFonts w:ascii="Calibri" w:hAnsi="Calibri" w:cs="Calibri"/>
          <w:color w:val="000000" w:themeColor="text1"/>
          <w:sz w:val="20"/>
          <w:szCs w:val="20"/>
          <w:lang w:val="lt-LT"/>
        </w:rPr>
        <w:t xml:space="preserve">, kai </w:t>
      </w:r>
      <w:r w:rsidR="00626F64" w:rsidRPr="001C5A57">
        <w:rPr>
          <w:rFonts w:ascii="Calibri" w:hAnsi="Calibri" w:cs="Calibri"/>
          <w:color w:val="000000" w:themeColor="text1"/>
          <w:sz w:val="20"/>
          <w:szCs w:val="20"/>
          <w:lang w:val="lt-LT"/>
        </w:rPr>
        <w:t>vieną komplektą sudaro</w:t>
      </w:r>
      <w:r w:rsidR="0048461F" w:rsidRPr="001C5A57">
        <w:rPr>
          <w:rFonts w:ascii="Calibri" w:hAnsi="Calibri" w:cs="Calibri"/>
          <w:color w:val="000000" w:themeColor="text1"/>
          <w:sz w:val="20"/>
          <w:szCs w:val="20"/>
          <w:lang w:val="lt-LT"/>
        </w:rPr>
        <w:t xml:space="preserve"> </w:t>
      </w:r>
      <w:r w:rsidR="00844D38" w:rsidRPr="001C5A57">
        <w:rPr>
          <w:rFonts w:ascii="Calibri" w:hAnsi="Calibri" w:cs="Calibri"/>
          <w:color w:val="000000" w:themeColor="text1"/>
          <w:sz w:val="20"/>
          <w:szCs w:val="20"/>
          <w:lang w:val="lt-LT"/>
        </w:rPr>
        <w:t>k</w:t>
      </w:r>
      <w:r w:rsidR="00626F64" w:rsidRPr="001C5A57">
        <w:rPr>
          <w:rFonts w:ascii="Calibri" w:hAnsi="Calibri" w:cs="Calibri"/>
          <w:color w:val="000000" w:themeColor="text1"/>
          <w:sz w:val="20"/>
          <w:szCs w:val="20"/>
          <w:lang w:val="lt-LT"/>
        </w:rPr>
        <w:t xml:space="preserve">asos aparatas – borto kompiuteris (1 vnt.), </w:t>
      </w:r>
      <w:r w:rsidR="00844D38" w:rsidRPr="001C5A57">
        <w:rPr>
          <w:rFonts w:ascii="Calibri" w:hAnsi="Calibri" w:cs="Calibri"/>
          <w:color w:val="000000" w:themeColor="text1"/>
          <w:sz w:val="20"/>
          <w:szCs w:val="20"/>
          <w:lang w:val="lt-LT"/>
        </w:rPr>
        <w:t>e</w:t>
      </w:r>
      <w:r w:rsidR="00626F64" w:rsidRPr="001C5A57">
        <w:rPr>
          <w:rFonts w:ascii="Calibri" w:hAnsi="Calibri" w:cs="Calibri"/>
          <w:color w:val="000000" w:themeColor="text1"/>
          <w:sz w:val="20"/>
          <w:szCs w:val="20"/>
          <w:lang w:val="lt-LT"/>
        </w:rPr>
        <w:t xml:space="preserve">lektroninis bilietų komposteris (1 vnt.), </w:t>
      </w:r>
      <w:r w:rsidR="00844D38" w:rsidRPr="001C5A57">
        <w:rPr>
          <w:rFonts w:ascii="Calibri" w:hAnsi="Calibri" w:cs="Calibri"/>
          <w:color w:val="000000" w:themeColor="text1"/>
          <w:sz w:val="20"/>
          <w:szCs w:val="20"/>
          <w:lang w:val="lt-LT"/>
        </w:rPr>
        <w:t>r</w:t>
      </w:r>
      <w:r w:rsidR="00626F64" w:rsidRPr="001C5A57">
        <w:rPr>
          <w:rFonts w:ascii="Calibri" w:hAnsi="Calibri" w:cs="Calibri"/>
          <w:color w:val="000000" w:themeColor="text1"/>
          <w:sz w:val="20"/>
          <w:szCs w:val="20"/>
          <w:lang w:val="lt-LT"/>
        </w:rPr>
        <w:t>yšio modulis, užtikrinantis nuolatinį ryšį su Sistemos valdymo ir apskaitos programine įranga (1 vnt.).</w:t>
      </w:r>
    </w:p>
    <w:p w14:paraId="3016BC02" w14:textId="23C2F3C9" w:rsidR="00476A67" w:rsidRPr="001C5A57" w:rsidRDefault="00476A67"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Techninės įrangos autobusuose komplektai </w:t>
      </w:r>
      <w:r w:rsidR="006E1020" w:rsidRPr="001C5A57">
        <w:rPr>
          <w:rFonts w:ascii="Calibri" w:hAnsi="Calibri" w:cs="Calibri"/>
          <w:color w:val="000000" w:themeColor="text1"/>
          <w:sz w:val="20"/>
          <w:szCs w:val="20"/>
          <w:lang w:val="lt-LT"/>
        </w:rPr>
        <w:t>pagal savivaldybes:</w:t>
      </w:r>
    </w:p>
    <w:p w14:paraId="34FD2606" w14:textId="50FE36D8" w:rsidR="006E1020" w:rsidRPr="001C5A57" w:rsidRDefault="00711FE2"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Aly</w:t>
      </w:r>
      <w:r w:rsidR="009453CD" w:rsidRPr="001C5A57">
        <w:rPr>
          <w:rFonts w:ascii="Calibri" w:hAnsi="Calibri" w:cs="Calibri"/>
          <w:color w:val="000000" w:themeColor="text1"/>
          <w:sz w:val="20"/>
          <w:szCs w:val="20"/>
        </w:rPr>
        <w:t>taus miesto savivaldybė – 3</w:t>
      </w:r>
      <w:r w:rsidR="00B218E6" w:rsidRPr="001C5A57">
        <w:rPr>
          <w:rFonts w:ascii="Calibri" w:hAnsi="Calibri" w:cs="Calibri"/>
          <w:color w:val="000000" w:themeColor="text1"/>
          <w:sz w:val="20"/>
          <w:szCs w:val="20"/>
        </w:rPr>
        <w:t>2</w:t>
      </w:r>
      <w:r w:rsidR="009453CD" w:rsidRPr="001C5A57">
        <w:rPr>
          <w:rFonts w:ascii="Calibri" w:hAnsi="Calibri" w:cs="Calibri"/>
          <w:color w:val="000000" w:themeColor="text1"/>
          <w:sz w:val="20"/>
          <w:szCs w:val="20"/>
        </w:rPr>
        <w:t xml:space="preserve"> </w:t>
      </w:r>
      <w:r w:rsidR="006E1020" w:rsidRPr="001C5A57">
        <w:rPr>
          <w:rFonts w:ascii="Calibri" w:hAnsi="Calibri" w:cs="Calibri"/>
          <w:color w:val="000000" w:themeColor="text1"/>
          <w:sz w:val="20"/>
          <w:szCs w:val="20"/>
        </w:rPr>
        <w:t>komplekt</w:t>
      </w:r>
      <w:r w:rsidR="00124ACC" w:rsidRPr="001C5A57">
        <w:rPr>
          <w:rFonts w:ascii="Calibri" w:hAnsi="Calibri" w:cs="Calibri"/>
          <w:color w:val="000000" w:themeColor="text1"/>
          <w:sz w:val="20"/>
          <w:szCs w:val="20"/>
        </w:rPr>
        <w:t>ai</w:t>
      </w:r>
      <w:r w:rsidR="006E1020" w:rsidRPr="001C5A57">
        <w:rPr>
          <w:rFonts w:ascii="Calibri" w:hAnsi="Calibri" w:cs="Calibri"/>
          <w:color w:val="000000" w:themeColor="text1"/>
          <w:sz w:val="20"/>
          <w:szCs w:val="20"/>
        </w:rPr>
        <w:t>;</w:t>
      </w:r>
    </w:p>
    <w:p w14:paraId="2A231E00" w14:textId="5D1ABE70" w:rsidR="009453CD" w:rsidRPr="001C5A57" w:rsidRDefault="67591BF5"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Alytaus rajono savivaldybė – 2</w:t>
      </w:r>
      <w:r w:rsidR="002A3D7B" w:rsidRPr="001C5A57">
        <w:rPr>
          <w:rFonts w:ascii="Calibri" w:hAnsi="Calibri" w:cs="Calibri"/>
          <w:color w:val="000000" w:themeColor="text1"/>
          <w:sz w:val="20"/>
          <w:szCs w:val="20"/>
        </w:rPr>
        <w:t>0</w:t>
      </w:r>
      <w:r w:rsidRPr="001C5A57">
        <w:rPr>
          <w:rFonts w:ascii="Calibri" w:hAnsi="Calibri" w:cs="Calibri"/>
          <w:color w:val="000000" w:themeColor="text1"/>
          <w:sz w:val="20"/>
          <w:szCs w:val="20"/>
        </w:rPr>
        <w:t xml:space="preserve"> komplekt</w:t>
      </w:r>
      <w:r w:rsidR="002A3D7B" w:rsidRPr="001C5A57">
        <w:rPr>
          <w:rFonts w:ascii="Calibri" w:hAnsi="Calibri" w:cs="Calibri"/>
          <w:color w:val="000000" w:themeColor="text1"/>
          <w:sz w:val="20"/>
          <w:szCs w:val="20"/>
        </w:rPr>
        <w:t>ų</w:t>
      </w:r>
      <w:r w:rsidRPr="001C5A57">
        <w:rPr>
          <w:rFonts w:ascii="Calibri" w:hAnsi="Calibri" w:cs="Calibri"/>
          <w:color w:val="000000" w:themeColor="text1"/>
          <w:sz w:val="20"/>
          <w:szCs w:val="20"/>
        </w:rPr>
        <w:t>;</w:t>
      </w:r>
    </w:p>
    <w:p w14:paraId="501D9037" w14:textId="6608AB72" w:rsidR="006E1020" w:rsidRPr="001C5A57" w:rsidRDefault="006E1020"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Lazdijų rajono savivaldybė – 1</w:t>
      </w:r>
      <w:r w:rsidR="00AA3EAF" w:rsidRPr="001C5A57">
        <w:rPr>
          <w:rFonts w:ascii="Calibri" w:hAnsi="Calibri" w:cs="Calibri"/>
          <w:color w:val="000000" w:themeColor="text1"/>
          <w:sz w:val="20"/>
          <w:szCs w:val="20"/>
        </w:rPr>
        <w:t>4</w:t>
      </w:r>
      <w:r w:rsidRPr="001C5A57">
        <w:rPr>
          <w:rFonts w:ascii="Calibri" w:hAnsi="Calibri" w:cs="Calibri"/>
          <w:color w:val="000000" w:themeColor="text1"/>
          <w:sz w:val="20"/>
          <w:szCs w:val="20"/>
        </w:rPr>
        <w:t xml:space="preserve"> komplektų;</w:t>
      </w:r>
    </w:p>
    <w:p w14:paraId="1BC58743" w14:textId="6E92CF26" w:rsidR="006E1020" w:rsidRPr="001C5A57" w:rsidRDefault="03B8775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Varėnos rajono savivaldybė – 15 komplektų.</w:t>
      </w:r>
    </w:p>
    <w:p w14:paraId="47A2EAB3" w14:textId="69524257" w:rsidR="00184D63" w:rsidRPr="001C5A57" w:rsidRDefault="003C375F"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184D63" w:rsidRPr="001C5A57">
        <w:rPr>
          <w:rFonts w:ascii="Calibri" w:hAnsi="Calibri" w:cs="Calibri"/>
          <w:color w:val="000000" w:themeColor="text1"/>
          <w:sz w:val="20"/>
          <w:szCs w:val="20"/>
        </w:rPr>
        <w:t xml:space="preserve">turi pasiūlyti </w:t>
      </w:r>
      <w:r w:rsidR="00C47EAF" w:rsidRPr="001C5A57">
        <w:rPr>
          <w:rFonts w:ascii="Calibri" w:hAnsi="Calibri" w:cs="Calibri"/>
          <w:color w:val="000000" w:themeColor="text1"/>
          <w:sz w:val="20"/>
          <w:szCs w:val="20"/>
        </w:rPr>
        <w:t xml:space="preserve">8 </w:t>
      </w:r>
      <w:r w:rsidR="00184D63" w:rsidRPr="001C5A57">
        <w:rPr>
          <w:rFonts w:ascii="Calibri" w:hAnsi="Calibri" w:cs="Calibri"/>
          <w:color w:val="000000" w:themeColor="text1"/>
          <w:sz w:val="20"/>
          <w:szCs w:val="20"/>
        </w:rPr>
        <w:t>technin</w:t>
      </w:r>
      <w:r w:rsidR="00C47EAF" w:rsidRPr="001C5A57">
        <w:rPr>
          <w:rFonts w:ascii="Calibri" w:hAnsi="Calibri" w:cs="Calibri"/>
          <w:color w:val="000000" w:themeColor="text1"/>
          <w:sz w:val="20"/>
          <w:szCs w:val="20"/>
        </w:rPr>
        <w:t xml:space="preserve">ės </w:t>
      </w:r>
      <w:r w:rsidR="00184D63" w:rsidRPr="001C5A57">
        <w:rPr>
          <w:rFonts w:ascii="Calibri" w:hAnsi="Calibri" w:cs="Calibri"/>
          <w:color w:val="000000" w:themeColor="text1"/>
          <w:sz w:val="20"/>
          <w:szCs w:val="20"/>
        </w:rPr>
        <w:t>įrang</w:t>
      </w:r>
      <w:r w:rsidR="00C47EAF" w:rsidRPr="001C5A57">
        <w:rPr>
          <w:rFonts w:ascii="Calibri" w:hAnsi="Calibri" w:cs="Calibri"/>
          <w:color w:val="000000" w:themeColor="text1"/>
          <w:sz w:val="20"/>
          <w:szCs w:val="20"/>
        </w:rPr>
        <w:t>os</w:t>
      </w:r>
      <w:r w:rsidR="00184D63" w:rsidRPr="001C5A57">
        <w:rPr>
          <w:rFonts w:ascii="Calibri" w:hAnsi="Calibri" w:cs="Calibri"/>
          <w:color w:val="000000" w:themeColor="text1"/>
          <w:sz w:val="20"/>
          <w:szCs w:val="20"/>
        </w:rPr>
        <w:t xml:space="preserve"> ne autobusuose</w:t>
      </w:r>
      <w:r w:rsidR="00C47EAF" w:rsidRPr="001C5A57">
        <w:rPr>
          <w:rFonts w:ascii="Calibri" w:hAnsi="Calibri" w:cs="Calibri"/>
          <w:color w:val="000000" w:themeColor="text1"/>
          <w:sz w:val="20"/>
          <w:szCs w:val="20"/>
        </w:rPr>
        <w:t xml:space="preserve"> komplektus</w:t>
      </w:r>
      <w:r w:rsidR="005A186A" w:rsidRPr="001C5A57">
        <w:rPr>
          <w:rFonts w:ascii="Calibri" w:hAnsi="Calibri" w:cs="Calibri"/>
          <w:color w:val="000000" w:themeColor="text1"/>
          <w:sz w:val="20"/>
          <w:szCs w:val="20"/>
        </w:rPr>
        <w:t>, kai vieną komplektą sudaro vieną komplektą sudaro bilietų kontrolės įrenginys kontrolieriams (1 vnt.) ir kortelių skaitytuvas keleivių aptarnavimo vietoms (1 vnt.).</w:t>
      </w:r>
    </w:p>
    <w:p w14:paraId="76A2A9ED" w14:textId="090F3094" w:rsidR="005A186A" w:rsidRPr="001C5A57" w:rsidRDefault="005A186A"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Techninės įrangos ne autobusuose komplektai pagal savivaldybes:</w:t>
      </w:r>
    </w:p>
    <w:p w14:paraId="595DDECF" w14:textId="18837ACA" w:rsidR="005A186A" w:rsidRPr="001C5A57" w:rsidRDefault="005A186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Alytaus miesto savivaldybė – 2 komplektai;</w:t>
      </w:r>
    </w:p>
    <w:p w14:paraId="35ED169A" w14:textId="77777777" w:rsidR="005A186A" w:rsidRPr="001C5A57" w:rsidRDefault="005A186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Alytaus rajono savivaldybė – 2 komplektai;</w:t>
      </w:r>
    </w:p>
    <w:p w14:paraId="18C28A83" w14:textId="5EB88017" w:rsidR="005A186A" w:rsidRPr="001C5A57" w:rsidRDefault="005A186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Lazdijų rajono savivaldybė – 2 komplektai;</w:t>
      </w:r>
    </w:p>
    <w:p w14:paraId="388DB2D5" w14:textId="76B8A6C8" w:rsidR="005A186A" w:rsidRPr="001C5A57" w:rsidRDefault="005A186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Varėnos rajono savivaldybė – 2 komplektai.</w:t>
      </w:r>
    </w:p>
    <w:p w14:paraId="43C8D3E0" w14:textId="2F2034C9" w:rsidR="0048461F" w:rsidRPr="001C5A57" w:rsidRDefault="003C375F"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D63E9E" w:rsidRPr="001C5A57">
        <w:rPr>
          <w:rFonts w:ascii="Calibri" w:hAnsi="Calibri" w:cs="Calibri"/>
          <w:color w:val="000000" w:themeColor="text1"/>
          <w:sz w:val="20"/>
          <w:szCs w:val="20"/>
        </w:rPr>
        <w:t xml:space="preserve">turi pasiūlyti </w:t>
      </w:r>
      <w:r w:rsidR="00684065" w:rsidRPr="001C5A57">
        <w:rPr>
          <w:rFonts w:ascii="Calibri" w:hAnsi="Calibri" w:cs="Calibri"/>
          <w:color w:val="000000" w:themeColor="text1"/>
          <w:sz w:val="20"/>
          <w:szCs w:val="20"/>
        </w:rPr>
        <w:t xml:space="preserve">37 </w:t>
      </w:r>
      <w:r w:rsidR="0048461F" w:rsidRPr="001C5A57">
        <w:rPr>
          <w:rFonts w:ascii="Calibri" w:hAnsi="Calibri" w:cs="Calibri"/>
          <w:color w:val="000000" w:themeColor="text1"/>
          <w:sz w:val="20"/>
          <w:szCs w:val="20"/>
        </w:rPr>
        <w:t>000 vnt. elektroninio bilieto kortelių.</w:t>
      </w:r>
    </w:p>
    <w:p w14:paraId="297CA773" w14:textId="16F48622" w:rsidR="00EE7F8C" w:rsidRPr="001C5A57" w:rsidRDefault="00EE7F8C"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Elektroninio bilieto kortelės pagal savivaldybes:</w:t>
      </w:r>
    </w:p>
    <w:p w14:paraId="290363CD" w14:textId="73363B2C" w:rsidR="00EE7F8C" w:rsidRPr="001C5A57" w:rsidRDefault="00EE7F8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Alytaus rajono savivaldybė – </w:t>
      </w:r>
      <w:r w:rsidR="00684065" w:rsidRPr="001C5A57">
        <w:rPr>
          <w:rFonts w:ascii="Calibri" w:hAnsi="Calibri" w:cs="Calibri"/>
          <w:color w:val="000000" w:themeColor="text1"/>
          <w:sz w:val="20"/>
          <w:szCs w:val="20"/>
        </w:rPr>
        <w:t> 15 000</w:t>
      </w:r>
      <w:r w:rsidRPr="001C5A57">
        <w:rPr>
          <w:rFonts w:ascii="Calibri" w:hAnsi="Calibri" w:cs="Calibri"/>
          <w:color w:val="000000" w:themeColor="text1"/>
          <w:sz w:val="20"/>
          <w:szCs w:val="20"/>
        </w:rPr>
        <w:t xml:space="preserve"> </w:t>
      </w:r>
      <w:r w:rsidR="00684065" w:rsidRPr="001C5A57">
        <w:rPr>
          <w:rFonts w:ascii="Calibri" w:hAnsi="Calibri" w:cs="Calibri"/>
          <w:color w:val="000000" w:themeColor="text1"/>
          <w:sz w:val="20"/>
          <w:szCs w:val="20"/>
        </w:rPr>
        <w:t>vnt.</w:t>
      </w:r>
      <w:r w:rsidRPr="001C5A57">
        <w:rPr>
          <w:rFonts w:ascii="Calibri" w:hAnsi="Calibri" w:cs="Calibri"/>
          <w:color w:val="000000" w:themeColor="text1"/>
          <w:sz w:val="20"/>
          <w:szCs w:val="20"/>
        </w:rPr>
        <w:t>;</w:t>
      </w:r>
    </w:p>
    <w:p w14:paraId="0218898A" w14:textId="5E618352" w:rsidR="00EE7F8C" w:rsidRPr="001C5A57" w:rsidRDefault="00EE7F8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Lazdijų rajono savivaldybė – </w:t>
      </w:r>
      <w:r w:rsidR="00684065" w:rsidRPr="001C5A57">
        <w:rPr>
          <w:rFonts w:ascii="Calibri" w:hAnsi="Calibri" w:cs="Calibri"/>
          <w:color w:val="000000" w:themeColor="text1"/>
          <w:sz w:val="20"/>
          <w:szCs w:val="20"/>
        </w:rPr>
        <w:t>10 000 vnt.</w:t>
      </w:r>
      <w:r w:rsidRPr="001C5A57">
        <w:rPr>
          <w:rFonts w:ascii="Calibri" w:hAnsi="Calibri" w:cs="Calibri"/>
          <w:color w:val="000000" w:themeColor="text1"/>
          <w:sz w:val="20"/>
          <w:szCs w:val="20"/>
        </w:rPr>
        <w:t>;</w:t>
      </w:r>
    </w:p>
    <w:p w14:paraId="193B3F26" w14:textId="31C84D9E" w:rsidR="00EE7F8C" w:rsidRPr="001C5A57" w:rsidRDefault="00EE7F8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Varėnos rajono savivaldybė – </w:t>
      </w:r>
      <w:r w:rsidR="00684065" w:rsidRPr="001C5A57">
        <w:rPr>
          <w:rFonts w:ascii="Calibri" w:hAnsi="Calibri" w:cs="Calibri"/>
          <w:color w:val="000000" w:themeColor="text1"/>
          <w:sz w:val="20"/>
          <w:szCs w:val="20"/>
        </w:rPr>
        <w:t>12 000 vnt</w:t>
      </w:r>
      <w:r w:rsidR="00036DCB" w:rsidRPr="001C5A57">
        <w:rPr>
          <w:rFonts w:ascii="Calibri" w:hAnsi="Calibri" w:cs="Calibri"/>
          <w:color w:val="000000" w:themeColor="text1"/>
          <w:sz w:val="20"/>
          <w:szCs w:val="20"/>
        </w:rPr>
        <w:t>.</w:t>
      </w:r>
    </w:p>
    <w:p w14:paraId="4DD5D215" w14:textId="3DCA7A81" w:rsidR="00036DCB" w:rsidRPr="001C5A57" w:rsidRDefault="14410AEE"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Alytaus miesto savivaldybė jau turi įsigijusi elektroninio bilieto korteles, kurios turi veikti ir naudojantis kuriama Sistema.</w:t>
      </w:r>
    </w:p>
    <w:p w14:paraId="0367FC77" w14:textId="667DC501" w:rsidR="0069602C" w:rsidRPr="001C5A57" w:rsidRDefault="003C375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lastRenderedPageBreak/>
        <w:t xml:space="preserve">Tiekėjas </w:t>
      </w:r>
      <w:r w:rsidR="67591BF5" w:rsidRPr="001C5A57">
        <w:rPr>
          <w:rFonts w:ascii="Calibri" w:hAnsi="Calibri" w:cs="Calibri"/>
          <w:color w:val="000000" w:themeColor="text1"/>
          <w:sz w:val="20"/>
          <w:szCs w:val="20"/>
          <w:lang w:val="lt-LT"/>
        </w:rPr>
        <w:t>atsako už pilną įrangos montavimą autobusuose, įskaitant instaliacines medžiagas ir darbus.</w:t>
      </w:r>
    </w:p>
    <w:p w14:paraId="72797CED" w14:textId="77777777" w:rsidR="0069602C" w:rsidRPr="001C5A57" w:rsidRDefault="0048461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Montavimo vietos turi būti derinamos kiekviename autobuse individualiai</w:t>
      </w:r>
      <w:r w:rsidR="000D1DFB" w:rsidRPr="001C5A57">
        <w:rPr>
          <w:rFonts w:ascii="Calibri" w:hAnsi="Calibri" w:cs="Calibri"/>
          <w:color w:val="000000" w:themeColor="text1"/>
          <w:sz w:val="20"/>
          <w:szCs w:val="20"/>
          <w:lang w:val="lt-LT"/>
        </w:rPr>
        <w:t xml:space="preserve"> prieš vykdant įrangos montavimą</w:t>
      </w:r>
      <w:r w:rsidRPr="001C5A57">
        <w:rPr>
          <w:rFonts w:ascii="Calibri" w:hAnsi="Calibri" w:cs="Calibri"/>
          <w:color w:val="000000" w:themeColor="text1"/>
          <w:sz w:val="20"/>
          <w:szCs w:val="20"/>
          <w:lang w:val="lt-LT"/>
        </w:rPr>
        <w:t xml:space="preserve">. </w:t>
      </w:r>
    </w:p>
    <w:p w14:paraId="0A752374" w14:textId="6323E3E2" w:rsidR="0048461F" w:rsidRPr="001C5A57" w:rsidRDefault="0048461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Montavimas </w:t>
      </w:r>
      <w:r w:rsidR="000D1DFB" w:rsidRPr="001C5A57">
        <w:rPr>
          <w:rFonts w:ascii="Calibri" w:hAnsi="Calibri" w:cs="Calibri"/>
          <w:color w:val="000000" w:themeColor="text1"/>
          <w:sz w:val="20"/>
          <w:szCs w:val="20"/>
          <w:lang w:val="lt-LT"/>
        </w:rPr>
        <w:t>bus atliekamas</w:t>
      </w:r>
      <w:r w:rsidRPr="001C5A57">
        <w:rPr>
          <w:rFonts w:ascii="Calibri" w:hAnsi="Calibri" w:cs="Calibri"/>
          <w:color w:val="000000" w:themeColor="text1"/>
          <w:sz w:val="20"/>
          <w:szCs w:val="20"/>
          <w:lang w:val="lt-LT"/>
        </w:rPr>
        <w:t xml:space="preserve"> </w:t>
      </w:r>
      <w:r w:rsidR="000D1DFB" w:rsidRPr="001C5A57">
        <w:rPr>
          <w:rFonts w:ascii="Calibri" w:hAnsi="Calibri" w:cs="Calibri"/>
          <w:color w:val="000000" w:themeColor="text1"/>
          <w:sz w:val="20"/>
          <w:szCs w:val="20"/>
          <w:lang w:val="lt-LT"/>
        </w:rPr>
        <w:t>Alytaus miesto, Alytaus rajono, Lazdijų rajono bei Varėnos rajono</w:t>
      </w:r>
      <w:r w:rsidRPr="001C5A57">
        <w:rPr>
          <w:rFonts w:ascii="Calibri" w:hAnsi="Calibri" w:cs="Calibri"/>
          <w:color w:val="000000" w:themeColor="text1"/>
          <w:sz w:val="20"/>
          <w:szCs w:val="20"/>
          <w:lang w:val="lt-LT"/>
        </w:rPr>
        <w:t xml:space="preserve"> </w:t>
      </w:r>
      <w:r w:rsidR="00EA16E9" w:rsidRPr="001C5A57">
        <w:rPr>
          <w:rFonts w:ascii="Calibri" w:hAnsi="Calibri" w:cs="Calibri"/>
          <w:color w:val="000000" w:themeColor="text1"/>
          <w:sz w:val="20"/>
          <w:szCs w:val="20"/>
          <w:lang w:val="lt-LT"/>
        </w:rPr>
        <w:t>vežėjų teritorijose</w:t>
      </w:r>
      <w:r w:rsidRPr="001C5A57">
        <w:rPr>
          <w:rFonts w:ascii="Calibri" w:hAnsi="Calibri" w:cs="Calibri"/>
          <w:color w:val="000000" w:themeColor="text1"/>
          <w:sz w:val="20"/>
          <w:szCs w:val="20"/>
          <w:lang w:val="lt-LT"/>
        </w:rPr>
        <w:t>.</w:t>
      </w:r>
    </w:p>
    <w:p w14:paraId="43660851" w14:textId="53B4AB6A" w:rsidR="0048461F" w:rsidRPr="001C5A57" w:rsidRDefault="0048461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Garantinis aptarnavimas neapima: a) Įrangos permontavimo į kitą vietą ar autobusą; b) Eksploatacinių medžiagų (pvz., kasos popieriaus) tiekimo.</w:t>
      </w:r>
    </w:p>
    <w:p w14:paraId="16FBDC0D" w14:textId="55B824F2" w:rsidR="00F93899" w:rsidRPr="001C5A57" w:rsidRDefault="003C375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48461F" w:rsidRPr="001C5A57">
        <w:rPr>
          <w:rFonts w:ascii="Calibri" w:hAnsi="Calibri" w:cs="Calibri"/>
          <w:color w:val="000000" w:themeColor="text1"/>
          <w:sz w:val="20"/>
          <w:szCs w:val="20"/>
          <w:lang w:val="lt-LT"/>
        </w:rPr>
        <w:t xml:space="preserve">privalo apmokyti </w:t>
      </w:r>
      <w:r w:rsidR="000A6F5F" w:rsidRPr="001C5A57">
        <w:rPr>
          <w:rFonts w:ascii="Calibri" w:hAnsi="Calibri" w:cs="Calibri"/>
          <w:color w:val="000000" w:themeColor="text1"/>
          <w:sz w:val="20"/>
          <w:szCs w:val="20"/>
          <w:lang w:val="lt-LT"/>
        </w:rPr>
        <w:t>naudotis įranga kiekvieną naudotojų grupę</w:t>
      </w:r>
      <w:r w:rsidR="00F93899" w:rsidRPr="001C5A57">
        <w:rPr>
          <w:rFonts w:ascii="Calibri" w:hAnsi="Calibri" w:cs="Calibri"/>
          <w:color w:val="000000" w:themeColor="text1"/>
          <w:sz w:val="20"/>
          <w:szCs w:val="20"/>
          <w:lang w:val="lt-LT"/>
        </w:rPr>
        <w:t>:</w:t>
      </w:r>
    </w:p>
    <w:p w14:paraId="6B3C992C" w14:textId="22AF351D" w:rsidR="00C064C4" w:rsidRPr="001C5A57" w:rsidRDefault="0048461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 Sistemos administratoriams (</w:t>
      </w:r>
      <w:r w:rsidR="00000D29" w:rsidRPr="001C5A57">
        <w:rPr>
          <w:rFonts w:ascii="Calibri" w:hAnsi="Calibri" w:cs="Calibri"/>
          <w:color w:val="000000" w:themeColor="text1"/>
          <w:sz w:val="20"/>
          <w:szCs w:val="20"/>
        </w:rPr>
        <w:t>5</w:t>
      </w:r>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asm</w:t>
      </w:r>
      <w:proofErr w:type="spellEnd"/>
      <w:r w:rsidRPr="001C5A57">
        <w:rPr>
          <w:rFonts w:ascii="Calibri" w:hAnsi="Calibri" w:cs="Calibri"/>
          <w:color w:val="000000" w:themeColor="text1"/>
          <w:sz w:val="20"/>
          <w:szCs w:val="20"/>
        </w:rPr>
        <w:t>.) – 1 mokymai, 2 val. trukmės;</w:t>
      </w:r>
    </w:p>
    <w:p w14:paraId="4A0ACC97" w14:textId="72EA474A" w:rsidR="00C064C4" w:rsidRPr="001C5A57" w:rsidRDefault="0048461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Vairuotojams (</w:t>
      </w:r>
      <w:r w:rsidR="00264DF0" w:rsidRPr="001C5A57">
        <w:rPr>
          <w:rFonts w:ascii="Calibri" w:hAnsi="Calibri" w:cs="Calibri"/>
          <w:color w:val="000000" w:themeColor="text1"/>
          <w:sz w:val="20"/>
          <w:szCs w:val="20"/>
        </w:rPr>
        <w:t xml:space="preserve">iki </w:t>
      </w:r>
      <w:r w:rsidRPr="001C5A57">
        <w:rPr>
          <w:rFonts w:ascii="Calibri" w:hAnsi="Calibri" w:cs="Calibri"/>
          <w:color w:val="000000" w:themeColor="text1"/>
          <w:sz w:val="20"/>
          <w:szCs w:val="20"/>
        </w:rPr>
        <w:t xml:space="preserve">100 </w:t>
      </w:r>
      <w:proofErr w:type="spellStart"/>
      <w:r w:rsidRPr="001C5A57">
        <w:rPr>
          <w:rFonts w:ascii="Calibri" w:hAnsi="Calibri" w:cs="Calibri"/>
          <w:color w:val="000000" w:themeColor="text1"/>
          <w:sz w:val="20"/>
          <w:szCs w:val="20"/>
        </w:rPr>
        <w:t>asm</w:t>
      </w:r>
      <w:proofErr w:type="spellEnd"/>
      <w:r w:rsidRPr="001C5A57">
        <w:rPr>
          <w:rFonts w:ascii="Calibri" w:hAnsi="Calibri" w:cs="Calibri"/>
          <w:color w:val="000000" w:themeColor="text1"/>
          <w:sz w:val="20"/>
          <w:szCs w:val="20"/>
        </w:rPr>
        <w:t xml:space="preserve">.) – </w:t>
      </w:r>
      <w:r w:rsidR="00EA16E9" w:rsidRPr="001C5A57">
        <w:rPr>
          <w:rFonts w:ascii="Calibri" w:hAnsi="Calibri" w:cs="Calibri"/>
          <w:color w:val="000000" w:themeColor="text1"/>
          <w:sz w:val="20"/>
          <w:szCs w:val="20"/>
        </w:rPr>
        <w:t>5</w:t>
      </w:r>
      <w:r w:rsidRPr="001C5A57">
        <w:rPr>
          <w:rFonts w:ascii="Calibri" w:hAnsi="Calibri" w:cs="Calibri"/>
          <w:color w:val="000000" w:themeColor="text1"/>
          <w:sz w:val="20"/>
          <w:szCs w:val="20"/>
        </w:rPr>
        <w:t xml:space="preserve"> mokymai po 2 val.</w:t>
      </w:r>
      <w:r w:rsidR="00C064C4" w:rsidRPr="001C5A57">
        <w:rPr>
          <w:rFonts w:ascii="Calibri" w:hAnsi="Calibri" w:cs="Calibri"/>
          <w:color w:val="000000" w:themeColor="text1"/>
          <w:sz w:val="20"/>
          <w:szCs w:val="20"/>
        </w:rPr>
        <w:t>;</w:t>
      </w:r>
    </w:p>
    <w:p w14:paraId="004F1EE4" w14:textId="20BDDB32" w:rsidR="0048461F" w:rsidRPr="001C5A57" w:rsidRDefault="0048461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Keleivių aptarnavimo operatoriams (</w:t>
      </w:r>
      <w:r w:rsidR="00264DF0" w:rsidRPr="001C5A57">
        <w:rPr>
          <w:rFonts w:ascii="Calibri" w:hAnsi="Calibri" w:cs="Calibri"/>
          <w:color w:val="000000" w:themeColor="text1"/>
          <w:sz w:val="20"/>
          <w:szCs w:val="20"/>
        </w:rPr>
        <w:t xml:space="preserve">iki </w:t>
      </w:r>
      <w:r w:rsidRPr="001C5A57">
        <w:rPr>
          <w:rFonts w:ascii="Calibri" w:hAnsi="Calibri" w:cs="Calibri"/>
          <w:color w:val="000000" w:themeColor="text1"/>
          <w:sz w:val="20"/>
          <w:szCs w:val="20"/>
        </w:rPr>
        <w:t xml:space="preserve">10 </w:t>
      </w:r>
      <w:proofErr w:type="spellStart"/>
      <w:r w:rsidRPr="001C5A57">
        <w:rPr>
          <w:rFonts w:ascii="Calibri" w:hAnsi="Calibri" w:cs="Calibri"/>
          <w:color w:val="000000" w:themeColor="text1"/>
          <w:sz w:val="20"/>
          <w:szCs w:val="20"/>
        </w:rPr>
        <w:t>asm</w:t>
      </w:r>
      <w:proofErr w:type="spellEnd"/>
      <w:r w:rsidRPr="001C5A57">
        <w:rPr>
          <w:rFonts w:ascii="Calibri" w:hAnsi="Calibri" w:cs="Calibri"/>
          <w:color w:val="000000" w:themeColor="text1"/>
          <w:sz w:val="20"/>
          <w:szCs w:val="20"/>
        </w:rPr>
        <w:t xml:space="preserve">.) – </w:t>
      </w:r>
      <w:r w:rsidR="00EA16E9" w:rsidRPr="001C5A57">
        <w:rPr>
          <w:rFonts w:ascii="Calibri" w:hAnsi="Calibri" w:cs="Calibri"/>
          <w:color w:val="000000" w:themeColor="text1"/>
          <w:sz w:val="20"/>
          <w:szCs w:val="20"/>
        </w:rPr>
        <w:t>2</w:t>
      </w:r>
      <w:r w:rsidRPr="001C5A57">
        <w:rPr>
          <w:rFonts w:ascii="Calibri" w:hAnsi="Calibri" w:cs="Calibri"/>
          <w:color w:val="000000" w:themeColor="text1"/>
          <w:sz w:val="20"/>
          <w:szCs w:val="20"/>
        </w:rPr>
        <w:t xml:space="preserve"> mokymai, 2 val. trukmės.</w:t>
      </w:r>
    </w:p>
    <w:p w14:paraId="4965246A" w14:textId="3F657158" w:rsidR="00580139" w:rsidRPr="001C5A57" w:rsidRDefault="00580139"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bCs/>
          <w:color w:val="000000" w:themeColor="text1"/>
          <w:sz w:val="20"/>
          <w:lang w:val="lt-LT"/>
        </w:rPr>
        <w:t>Mokymai turi būti organizuojami atskirai kiekvienai grupei. Mokymų vieta – Alytaus miesto, Alytaus rajono, Varėnos rajono, Lazdijų rajono</w:t>
      </w:r>
      <w:r w:rsidR="00A3223E" w:rsidRPr="001C5A57">
        <w:rPr>
          <w:rFonts w:ascii="Calibri" w:hAnsi="Calibri" w:cs="Calibri"/>
          <w:bCs/>
          <w:color w:val="000000" w:themeColor="text1"/>
          <w:sz w:val="20"/>
          <w:lang w:val="lt-LT"/>
        </w:rPr>
        <w:t xml:space="preserve"> </w:t>
      </w:r>
      <w:r w:rsidR="00EA16E9" w:rsidRPr="001C5A57">
        <w:rPr>
          <w:rFonts w:ascii="Calibri" w:hAnsi="Calibri" w:cs="Calibri"/>
          <w:bCs/>
          <w:color w:val="000000" w:themeColor="text1"/>
          <w:sz w:val="20"/>
          <w:lang w:val="lt-LT"/>
        </w:rPr>
        <w:t>vežėjų būstinės</w:t>
      </w:r>
      <w:r w:rsidRPr="001C5A57">
        <w:rPr>
          <w:rFonts w:ascii="Calibri" w:hAnsi="Calibri" w:cs="Calibri"/>
          <w:bCs/>
          <w:color w:val="000000" w:themeColor="text1"/>
          <w:sz w:val="20"/>
          <w:lang w:val="lt-LT"/>
        </w:rPr>
        <w:t>.</w:t>
      </w:r>
    </w:p>
    <w:p w14:paraId="365794A7" w14:textId="7E4AF1C1" w:rsidR="00C03E42" w:rsidRPr="001C5A57" w:rsidRDefault="003C375F"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392E2F" w:rsidRPr="001C5A57">
        <w:rPr>
          <w:rFonts w:ascii="Calibri" w:hAnsi="Calibri" w:cs="Calibri"/>
          <w:color w:val="000000" w:themeColor="text1"/>
          <w:sz w:val="20"/>
          <w:szCs w:val="20"/>
          <w:lang w:val="lt-LT"/>
        </w:rPr>
        <w:t>kiekvienai naudotojų grupei turi paruošti techninės įrangos veikimo ir naudojimo instrukciją, susijusią dokumentaciją lietuvių kalba popieriniu ir elektroniniu formatu.</w:t>
      </w:r>
    </w:p>
    <w:p w14:paraId="6280070A" w14:textId="6D058371" w:rsidR="00C03E42" w:rsidRPr="001C5A57" w:rsidRDefault="00FC77A4" w:rsidP="00FC77A4">
      <w:pPr>
        <w:pStyle w:val="Antrat2"/>
        <w:tabs>
          <w:tab w:val="left" w:pos="709"/>
        </w:tabs>
        <w:spacing w:before="240" w:after="240"/>
        <w:rPr>
          <w:rFonts w:ascii="Calibri" w:hAnsi="Calibri" w:cs="Calibri"/>
          <w:color w:val="000000" w:themeColor="text1"/>
          <w:sz w:val="28"/>
          <w:szCs w:val="28"/>
        </w:rPr>
      </w:pPr>
      <w:bookmarkStart w:id="83" w:name="_Toc205207318"/>
      <w:r w:rsidRPr="001C5A57">
        <w:rPr>
          <w:rFonts w:ascii="Calibri" w:hAnsi="Calibri" w:cs="Calibri"/>
          <w:color w:val="000000" w:themeColor="text1"/>
          <w:sz w:val="28"/>
          <w:szCs w:val="28"/>
        </w:rPr>
        <w:t>7.</w:t>
      </w:r>
      <w:r w:rsidR="00D0342A" w:rsidRPr="001C5A57">
        <w:rPr>
          <w:rFonts w:ascii="Calibri" w:hAnsi="Calibri" w:cs="Calibri"/>
          <w:color w:val="000000" w:themeColor="text1"/>
          <w:sz w:val="28"/>
          <w:szCs w:val="28"/>
        </w:rPr>
        <w:t>2</w:t>
      </w:r>
      <w:r w:rsidRPr="001C5A57">
        <w:rPr>
          <w:rFonts w:ascii="Calibri" w:hAnsi="Calibri" w:cs="Calibri"/>
          <w:color w:val="000000" w:themeColor="text1"/>
          <w:sz w:val="28"/>
          <w:szCs w:val="28"/>
        </w:rPr>
        <w:t xml:space="preserve">.2. </w:t>
      </w:r>
      <w:r w:rsidR="00333F67" w:rsidRPr="001C5A57">
        <w:rPr>
          <w:rFonts w:ascii="Calibri" w:hAnsi="Calibri" w:cs="Calibri"/>
          <w:color w:val="000000" w:themeColor="text1"/>
          <w:sz w:val="28"/>
          <w:szCs w:val="28"/>
        </w:rPr>
        <w:t>R</w:t>
      </w:r>
      <w:r w:rsidR="00C03E42" w:rsidRPr="001C5A57">
        <w:rPr>
          <w:rFonts w:ascii="Calibri" w:hAnsi="Calibri" w:cs="Calibri"/>
          <w:color w:val="000000" w:themeColor="text1"/>
          <w:sz w:val="28"/>
          <w:szCs w:val="28"/>
        </w:rPr>
        <w:t>eikalavimai technin</w:t>
      </w:r>
      <w:r w:rsidR="00596F8A" w:rsidRPr="001C5A57">
        <w:rPr>
          <w:rFonts w:ascii="Calibri" w:hAnsi="Calibri" w:cs="Calibri"/>
          <w:color w:val="000000" w:themeColor="text1"/>
          <w:sz w:val="28"/>
          <w:szCs w:val="28"/>
        </w:rPr>
        <w:t>ės</w:t>
      </w:r>
      <w:r w:rsidR="00C03E42" w:rsidRPr="001C5A57">
        <w:rPr>
          <w:rFonts w:ascii="Calibri" w:hAnsi="Calibri" w:cs="Calibri"/>
          <w:color w:val="000000" w:themeColor="text1"/>
          <w:sz w:val="28"/>
          <w:szCs w:val="28"/>
        </w:rPr>
        <w:t xml:space="preserve"> įrang</w:t>
      </w:r>
      <w:r w:rsidR="00596F8A" w:rsidRPr="001C5A57">
        <w:rPr>
          <w:rFonts w:ascii="Calibri" w:hAnsi="Calibri" w:cs="Calibri"/>
          <w:color w:val="000000" w:themeColor="text1"/>
          <w:sz w:val="28"/>
          <w:szCs w:val="28"/>
        </w:rPr>
        <w:t>os komponentams autobusuose</w:t>
      </w:r>
      <w:bookmarkEnd w:id="83"/>
    </w:p>
    <w:p w14:paraId="6D0C8609" w14:textId="2930BF7D" w:rsidR="00333F67" w:rsidRPr="001C5A57" w:rsidRDefault="00FC77A4" w:rsidP="00FC77A4">
      <w:pPr>
        <w:pStyle w:val="Antrat2"/>
        <w:tabs>
          <w:tab w:val="left" w:pos="709"/>
        </w:tabs>
        <w:spacing w:before="240" w:after="240"/>
        <w:rPr>
          <w:rFonts w:ascii="Calibri" w:hAnsi="Calibri" w:cs="Calibri"/>
          <w:color w:val="000000" w:themeColor="text1"/>
          <w:sz w:val="28"/>
          <w:szCs w:val="28"/>
        </w:rPr>
      </w:pPr>
      <w:bookmarkStart w:id="84" w:name="_Toc205207319"/>
      <w:r w:rsidRPr="001C5A57">
        <w:rPr>
          <w:rFonts w:ascii="Calibri" w:hAnsi="Calibri" w:cs="Calibri"/>
          <w:color w:val="000000" w:themeColor="text1"/>
          <w:sz w:val="28"/>
          <w:szCs w:val="28"/>
        </w:rPr>
        <w:t>7.</w:t>
      </w:r>
      <w:r w:rsidR="00D0342A" w:rsidRPr="001C5A57">
        <w:rPr>
          <w:rFonts w:ascii="Calibri" w:hAnsi="Calibri" w:cs="Calibri"/>
          <w:color w:val="000000" w:themeColor="text1"/>
          <w:sz w:val="28"/>
          <w:szCs w:val="28"/>
        </w:rPr>
        <w:t>2</w:t>
      </w:r>
      <w:r w:rsidRPr="001C5A57">
        <w:rPr>
          <w:rFonts w:ascii="Calibri" w:hAnsi="Calibri" w:cs="Calibri"/>
          <w:color w:val="000000" w:themeColor="text1"/>
          <w:sz w:val="28"/>
          <w:szCs w:val="28"/>
        </w:rPr>
        <w:t xml:space="preserve">.2.1. </w:t>
      </w:r>
      <w:r w:rsidR="00333F67" w:rsidRPr="001C5A57">
        <w:rPr>
          <w:rFonts w:ascii="Calibri" w:hAnsi="Calibri" w:cs="Calibri"/>
          <w:color w:val="000000" w:themeColor="text1"/>
          <w:sz w:val="28"/>
          <w:szCs w:val="28"/>
        </w:rPr>
        <w:t>Bendri</w:t>
      </w:r>
      <w:r w:rsidR="00961865" w:rsidRPr="001C5A57">
        <w:rPr>
          <w:rFonts w:ascii="Calibri" w:hAnsi="Calibri" w:cs="Calibri"/>
          <w:color w:val="000000" w:themeColor="text1"/>
          <w:sz w:val="28"/>
          <w:szCs w:val="28"/>
        </w:rPr>
        <w:t>eji</w:t>
      </w:r>
      <w:r w:rsidR="00333F67" w:rsidRPr="001C5A57">
        <w:rPr>
          <w:rFonts w:ascii="Calibri" w:hAnsi="Calibri" w:cs="Calibri"/>
          <w:color w:val="000000" w:themeColor="text1"/>
          <w:sz w:val="28"/>
          <w:szCs w:val="28"/>
        </w:rPr>
        <w:t xml:space="preserve"> reikalavimai techninei įrangai autobusuose</w:t>
      </w:r>
      <w:bookmarkEnd w:id="84"/>
    </w:p>
    <w:p w14:paraId="20765485" w14:textId="2E10B20F" w:rsidR="00596F8A" w:rsidRPr="001C5A57" w:rsidRDefault="00333F67"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Techninė į</w:t>
      </w:r>
      <w:r w:rsidR="00596F8A" w:rsidRPr="001C5A57">
        <w:rPr>
          <w:rFonts w:ascii="Calibri" w:hAnsi="Calibri" w:cs="Calibri"/>
          <w:color w:val="000000" w:themeColor="text1"/>
          <w:sz w:val="20"/>
          <w:szCs w:val="20"/>
          <w:lang w:val="lt-LT"/>
        </w:rPr>
        <w:t>ranga</w:t>
      </w:r>
      <w:r w:rsidRPr="001C5A57">
        <w:rPr>
          <w:rFonts w:ascii="Calibri" w:hAnsi="Calibri" w:cs="Calibri"/>
          <w:color w:val="000000" w:themeColor="text1"/>
          <w:sz w:val="20"/>
          <w:szCs w:val="20"/>
          <w:lang w:val="lt-LT"/>
        </w:rPr>
        <w:t xml:space="preserve"> autobusuose</w:t>
      </w:r>
      <w:r w:rsidR="00596F8A" w:rsidRPr="001C5A57">
        <w:rPr>
          <w:rFonts w:ascii="Calibri" w:hAnsi="Calibri" w:cs="Calibri"/>
          <w:color w:val="000000" w:themeColor="text1"/>
          <w:sz w:val="20"/>
          <w:szCs w:val="20"/>
          <w:lang w:val="lt-LT"/>
        </w:rPr>
        <w:t xml:space="preserve"> turi būti:</w:t>
      </w:r>
    </w:p>
    <w:p w14:paraId="7BB4E858" w14:textId="77777777" w:rsidR="002B2AC3" w:rsidRPr="001C5A57" w:rsidRDefault="00596F8A" w:rsidP="001C5A57">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Atspari vandalizmui;</w:t>
      </w:r>
    </w:p>
    <w:p w14:paraId="10E681F1" w14:textId="77777777" w:rsidR="002B2AC3" w:rsidRPr="001C5A57" w:rsidRDefault="00596F8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Apsaugota nuo neautorizuoto atidarymo;</w:t>
      </w:r>
    </w:p>
    <w:p w14:paraId="3DF1918A" w14:textId="77777777" w:rsidR="002B2AC3" w:rsidRPr="001C5A57" w:rsidRDefault="00596F8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Suderinta tarpusavyje, komunikuoja IP protokolu;</w:t>
      </w:r>
    </w:p>
    <w:p w14:paraId="08372E82" w14:textId="77777777" w:rsidR="002B2AC3" w:rsidRPr="001C5A57" w:rsidRDefault="00596F8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Pritaikyta transportui;</w:t>
      </w:r>
    </w:p>
    <w:p w14:paraId="68494AEE" w14:textId="77777777" w:rsidR="002B2AC3" w:rsidRPr="001C5A57" w:rsidRDefault="00596F8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Atspari vibracijai, dulkėms, temperatūros pokyčiams;</w:t>
      </w:r>
    </w:p>
    <w:p w14:paraId="00FFEAC4" w14:textId="75A62FAB" w:rsidR="002B2AC3" w:rsidRPr="001C5A57" w:rsidRDefault="00596F8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Pritaikyta darbinei temperatūrai nuo -20 C iki +</w:t>
      </w:r>
      <w:r w:rsidR="00416CB6" w:rsidRPr="001C5A57">
        <w:rPr>
          <w:rFonts w:ascii="Calibri" w:hAnsi="Calibri" w:cs="Calibri"/>
          <w:color w:val="000000" w:themeColor="text1"/>
          <w:sz w:val="20"/>
          <w:szCs w:val="20"/>
        </w:rPr>
        <w:t>4</w:t>
      </w:r>
      <w:r w:rsidRPr="001C5A57">
        <w:rPr>
          <w:rFonts w:ascii="Calibri" w:hAnsi="Calibri" w:cs="Calibri"/>
          <w:color w:val="000000" w:themeColor="text1"/>
          <w:sz w:val="20"/>
          <w:szCs w:val="20"/>
        </w:rPr>
        <w:t>0 C;</w:t>
      </w:r>
    </w:p>
    <w:p w14:paraId="2257C2B2" w14:textId="198A62C2" w:rsidR="00596F8A" w:rsidRPr="001C5A57" w:rsidRDefault="00596F8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Pritaikyta 24V nominaliai maitinimo įtampai</w:t>
      </w:r>
      <w:r w:rsidR="00FC59EF" w:rsidRPr="001C5A57">
        <w:rPr>
          <w:rFonts w:ascii="Calibri" w:hAnsi="Calibri" w:cs="Calibri"/>
          <w:color w:val="000000" w:themeColor="text1"/>
          <w:sz w:val="20"/>
          <w:szCs w:val="20"/>
        </w:rPr>
        <w:t>;</w:t>
      </w:r>
    </w:p>
    <w:p w14:paraId="072910F0" w14:textId="0AE276B2" w:rsidR="00FC59EF" w:rsidRPr="001C5A57" w:rsidRDefault="007F570A"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Techninės įrangos garantija ne mažesnė nei 24 mėn. nuo įrangos įsigijimo datos.</w:t>
      </w:r>
    </w:p>
    <w:p w14:paraId="752D86BC" w14:textId="20A1E690" w:rsidR="002B2AC3" w:rsidRPr="001C5A57" w:rsidRDefault="00FC77A4" w:rsidP="00FC77A4">
      <w:pPr>
        <w:pStyle w:val="Antrat2"/>
        <w:tabs>
          <w:tab w:val="left" w:pos="709"/>
        </w:tabs>
        <w:spacing w:before="240" w:after="240"/>
        <w:rPr>
          <w:rFonts w:ascii="Calibri" w:hAnsi="Calibri" w:cs="Calibri"/>
          <w:color w:val="000000" w:themeColor="text1"/>
          <w:sz w:val="28"/>
          <w:szCs w:val="28"/>
        </w:rPr>
      </w:pPr>
      <w:bookmarkStart w:id="85" w:name="_Toc205207320"/>
      <w:r w:rsidRPr="001C5A57">
        <w:rPr>
          <w:rFonts w:ascii="Calibri" w:hAnsi="Calibri" w:cs="Calibri"/>
          <w:color w:val="000000" w:themeColor="text1"/>
          <w:sz w:val="28"/>
          <w:szCs w:val="28"/>
        </w:rPr>
        <w:t>7.</w:t>
      </w:r>
      <w:r w:rsidR="00D0342A" w:rsidRPr="001C5A57">
        <w:rPr>
          <w:rFonts w:ascii="Calibri" w:hAnsi="Calibri" w:cs="Calibri"/>
          <w:color w:val="000000" w:themeColor="text1"/>
          <w:sz w:val="28"/>
          <w:szCs w:val="28"/>
        </w:rPr>
        <w:t>2</w:t>
      </w:r>
      <w:r w:rsidRPr="001C5A57">
        <w:rPr>
          <w:rFonts w:ascii="Calibri" w:hAnsi="Calibri" w:cs="Calibri"/>
          <w:color w:val="000000" w:themeColor="text1"/>
          <w:sz w:val="28"/>
          <w:szCs w:val="28"/>
        </w:rPr>
        <w:t xml:space="preserve">.2.2. </w:t>
      </w:r>
      <w:r w:rsidR="002B2AC3" w:rsidRPr="001C5A57">
        <w:rPr>
          <w:rFonts w:ascii="Calibri" w:hAnsi="Calibri" w:cs="Calibri"/>
          <w:color w:val="000000" w:themeColor="text1"/>
          <w:sz w:val="28"/>
          <w:szCs w:val="28"/>
        </w:rPr>
        <w:t xml:space="preserve">Reikalavimai </w:t>
      </w:r>
      <w:r w:rsidR="009E5381" w:rsidRPr="001C5A57">
        <w:rPr>
          <w:rFonts w:ascii="Calibri" w:hAnsi="Calibri" w:cs="Calibri"/>
          <w:color w:val="000000" w:themeColor="text1"/>
          <w:sz w:val="28"/>
          <w:szCs w:val="28"/>
        </w:rPr>
        <w:t>kasos aparatams – borto kompiuteriams</w:t>
      </w:r>
      <w:bookmarkEnd w:id="85"/>
    </w:p>
    <w:p w14:paraId="1C48B005" w14:textId="48093BFF" w:rsidR="00F54586" w:rsidRPr="001C5A57" w:rsidRDefault="00F54586"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bCs/>
          <w:color w:val="000000" w:themeColor="text1"/>
          <w:sz w:val="20"/>
          <w:lang w:val="lt-LT"/>
        </w:rPr>
        <w:t>Poskyryje pateikiami reikalavimai keliami k</w:t>
      </w:r>
      <w:r w:rsidR="00411DD9" w:rsidRPr="001C5A57">
        <w:rPr>
          <w:rFonts w:ascii="Calibri" w:hAnsi="Calibri" w:cs="Calibri"/>
          <w:bCs/>
          <w:color w:val="000000" w:themeColor="text1"/>
          <w:sz w:val="20"/>
          <w:lang w:val="lt-LT"/>
        </w:rPr>
        <w:t>asos aparata</w:t>
      </w:r>
      <w:r w:rsidR="00B32582" w:rsidRPr="001C5A57">
        <w:rPr>
          <w:rFonts w:ascii="Calibri" w:hAnsi="Calibri" w:cs="Calibri"/>
          <w:bCs/>
          <w:color w:val="000000" w:themeColor="text1"/>
          <w:sz w:val="20"/>
          <w:lang w:val="lt-LT"/>
        </w:rPr>
        <w:t>ms</w:t>
      </w:r>
      <w:r w:rsidR="00411DD9" w:rsidRPr="001C5A57">
        <w:rPr>
          <w:rFonts w:ascii="Calibri" w:hAnsi="Calibri" w:cs="Calibri"/>
          <w:bCs/>
          <w:color w:val="000000" w:themeColor="text1"/>
          <w:sz w:val="20"/>
          <w:lang w:val="lt-LT"/>
        </w:rPr>
        <w:t xml:space="preserve"> – borto kompiuteria</w:t>
      </w:r>
      <w:r w:rsidR="00B32582" w:rsidRPr="001C5A57">
        <w:rPr>
          <w:rFonts w:ascii="Calibri" w:hAnsi="Calibri" w:cs="Calibri"/>
          <w:bCs/>
          <w:color w:val="000000" w:themeColor="text1"/>
          <w:sz w:val="20"/>
          <w:lang w:val="lt-LT"/>
        </w:rPr>
        <w:t>ms</w:t>
      </w:r>
      <w:r w:rsidR="00411DD9" w:rsidRPr="001C5A57">
        <w:rPr>
          <w:rFonts w:ascii="Calibri" w:hAnsi="Calibri" w:cs="Calibri"/>
          <w:bCs/>
          <w:color w:val="000000" w:themeColor="text1"/>
          <w:sz w:val="20"/>
          <w:lang w:val="lt-LT"/>
        </w:rPr>
        <w:t xml:space="preserve"> </w:t>
      </w:r>
      <w:r w:rsidRPr="001C5A57">
        <w:rPr>
          <w:rFonts w:ascii="Calibri" w:hAnsi="Calibri" w:cs="Calibri"/>
          <w:bCs/>
          <w:color w:val="000000" w:themeColor="text1"/>
          <w:sz w:val="20"/>
          <w:lang w:val="lt-LT"/>
        </w:rPr>
        <w:t>(</w:t>
      </w:r>
      <w:r w:rsidR="00B32582" w:rsidRPr="001C5A57">
        <w:rPr>
          <w:rFonts w:ascii="Calibri" w:hAnsi="Calibri" w:cs="Calibri"/>
          <w:bCs/>
          <w:color w:val="000000" w:themeColor="text1"/>
          <w:sz w:val="20"/>
          <w:lang w:val="lt-LT"/>
        </w:rPr>
        <w:t xml:space="preserve">toliau vadinami </w:t>
      </w:r>
      <w:r w:rsidR="00865523" w:rsidRPr="001C5A57">
        <w:rPr>
          <w:rFonts w:ascii="Calibri" w:hAnsi="Calibri" w:cs="Calibri"/>
          <w:bCs/>
          <w:color w:val="000000" w:themeColor="text1"/>
          <w:sz w:val="20"/>
          <w:lang w:val="lt-LT"/>
        </w:rPr>
        <w:t>Įrenginiais</w:t>
      </w:r>
      <w:r w:rsidR="00B32582" w:rsidRPr="001C5A57">
        <w:rPr>
          <w:rFonts w:ascii="Calibri" w:hAnsi="Calibri" w:cs="Calibri"/>
          <w:bCs/>
          <w:color w:val="000000" w:themeColor="text1"/>
          <w:sz w:val="20"/>
          <w:lang w:val="lt-LT"/>
        </w:rPr>
        <w:t>)</w:t>
      </w:r>
      <w:r w:rsidRPr="001C5A57">
        <w:rPr>
          <w:rFonts w:ascii="Calibri" w:hAnsi="Calibri" w:cs="Calibri"/>
          <w:bCs/>
          <w:color w:val="000000" w:themeColor="text1"/>
          <w:sz w:val="20"/>
          <w:lang w:val="lt-LT"/>
        </w:rPr>
        <w:t>.</w:t>
      </w:r>
    </w:p>
    <w:p w14:paraId="512F737B" w14:textId="037FAB9C" w:rsidR="007649E7" w:rsidRPr="001C5A57" w:rsidRDefault="007649E7"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bCs/>
          <w:color w:val="000000" w:themeColor="text1"/>
          <w:sz w:val="20"/>
          <w:lang w:val="lt-LT"/>
        </w:rPr>
        <w:t xml:space="preserve">Reikalavimai </w:t>
      </w:r>
      <w:r w:rsidR="00596AC4" w:rsidRPr="001C5A57">
        <w:rPr>
          <w:rFonts w:ascii="Calibri" w:hAnsi="Calibri" w:cs="Calibri"/>
          <w:bCs/>
          <w:color w:val="000000" w:themeColor="text1"/>
          <w:sz w:val="20"/>
          <w:lang w:val="lt-LT"/>
        </w:rPr>
        <w:t xml:space="preserve">naudotojo </w:t>
      </w:r>
      <w:r w:rsidRPr="001C5A57">
        <w:rPr>
          <w:rFonts w:ascii="Calibri" w:hAnsi="Calibri" w:cs="Calibri"/>
          <w:bCs/>
          <w:color w:val="000000" w:themeColor="text1"/>
          <w:sz w:val="20"/>
          <w:lang w:val="lt-LT"/>
        </w:rPr>
        <w:t>sąsajai:</w:t>
      </w:r>
    </w:p>
    <w:p w14:paraId="76E42F33" w14:textId="5F883C9D" w:rsidR="00905216" w:rsidRPr="001C5A57" w:rsidRDefault="00D406B2"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Vairuotojas prie Įrenginio prisiregistruoja priglausdamas bekontaktę kortelę. Įrenginys turi atpažinti ir pripažinti bekontaktę kortelę. Įrenginys turi leisti prisijungti tik vairuotojus iš sąrašo</w:t>
      </w:r>
      <w:r w:rsidR="00EA16E9" w:rsidRPr="001C5A57">
        <w:rPr>
          <w:rFonts w:ascii="Calibri" w:hAnsi="Calibri" w:cs="Calibri"/>
          <w:color w:val="000000" w:themeColor="text1"/>
          <w:sz w:val="20"/>
          <w:szCs w:val="20"/>
        </w:rPr>
        <w:t>.</w:t>
      </w:r>
    </w:p>
    <w:p w14:paraId="76953187" w14:textId="77777777" w:rsidR="00905216" w:rsidRPr="001C5A57" w:rsidRDefault="0090521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 </w:t>
      </w:r>
      <w:r w:rsidR="00D406B2" w:rsidRPr="001C5A57">
        <w:rPr>
          <w:rFonts w:ascii="Calibri" w:hAnsi="Calibri" w:cs="Calibri"/>
          <w:color w:val="000000" w:themeColor="text1"/>
          <w:sz w:val="20"/>
          <w:szCs w:val="20"/>
        </w:rPr>
        <w:t>Įrenginys turi gebėti vienu metu turėti/apdoroti du maršrutų/reisų informacinius failus – aktualų ir naują, įsigaliosiantį nuo dienos X (maršrutų/reisų stotelių įvykdymo laikų keitimo atvejai).</w:t>
      </w:r>
    </w:p>
    <w:p w14:paraId="1EB936C3" w14:textId="377B23F6" w:rsidR="00653DEC" w:rsidRPr="001C5A57" w:rsidRDefault="00653DE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Vairuotojas turi turėti galimybę pasirinkti važiavimo grafiką rankiniu būdu nurodydamas maršrutą/grafiką.</w:t>
      </w:r>
    </w:p>
    <w:p w14:paraId="77F46555" w14:textId="77777777" w:rsidR="00653DEC" w:rsidRPr="001C5A57" w:rsidRDefault="00653DE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Vairuotojui vykdant eismo grafiką Įrenginys, kiek įmanoma didesniu šriftu, turi rodyti nukrypimą (atsilikimas ar skubėjimas) nuo suplanuotų grafiko laikų (suplanuotas laikas kada transportas turi būti stotelėje).</w:t>
      </w:r>
    </w:p>
    <w:p w14:paraId="003F124B" w14:textId="77777777" w:rsidR="00653DEC" w:rsidRPr="001C5A57" w:rsidRDefault="00653DE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Vairuotojas turi galimybę daryti grafiko/stotelių koregavimą, jei darbą pradedą ne nuo grafiko pradžios.</w:t>
      </w:r>
    </w:p>
    <w:p w14:paraId="623D5096" w14:textId="0A1F70E8" w:rsidR="00653DEC" w:rsidRPr="001C5A57" w:rsidRDefault="00653DE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Važiuojant nustatytu maršrutu Įrenginys stoteles turi keisti automatiškai pagal GPS koordinates.</w:t>
      </w:r>
    </w:p>
    <w:p w14:paraId="697D4C0C" w14:textId="77777777" w:rsidR="00083CF4" w:rsidRPr="001C5A57" w:rsidRDefault="00653DE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Įrenginys turi turėti galimybę atvaizduoti vairuotojui informaciją apie durų būklę – „atidarytos“/“uždarytos“.</w:t>
      </w:r>
    </w:p>
    <w:p w14:paraId="3C741126" w14:textId="234EC7A1" w:rsidR="00083CF4" w:rsidRPr="001C5A57" w:rsidRDefault="00653DE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Įrenginys turi turėti galimybę atvaizduoti vairuotojui informaciją apie stotelės zoną, kai į ją įvažiuojama. Stotelės zona </w:t>
      </w:r>
      <w:r w:rsidR="007649E7" w:rsidRPr="001C5A57">
        <w:rPr>
          <w:rFonts w:ascii="Calibri" w:hAnsi="Calibri" w:cs="Calibri"/>
          <w:color w:val="000000" w:themeColor="text1"/>
          <w:sz w:val="20"/>
          <w:szCs w:val="20"/>
        </w:rPr>
        <w:t>–</w:t>
      </w:r>
      <w:r w:rsidRPr="001C5A57">
        <w:rPr>
          <w:rFonts w:ascii="Calibri" w:hAnsi="Calibri" w:cs="Calibri"/>
          <w:color w:val="000000" w:themeColor="text1"/>
          <w:sz w:val="20"/>
          <w:szCs w:val="20"/>
        </w:rPr>
        <w:t xml:space="preserve"> nustatyta distancija (metrais) nuo stotelės GPS koordinačių.</w:t>
      </w:r>
    </w:p>
    <w:p w14:paraId="23236D5E" w14:textId="3C742159" w:rsidR="00083CF4" w:rsidRPr="001C5A57" w:rsidRDefault="00083CF4"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Reikalavimai kasos aparato funkcijoms:</w:t>
      </w:r>
    </w:p>
    <w:p w14:paraId="389727BF" w14:textId="77777777" w:rsidR="00083CF4" w:rsidRPr="001C5A57" w:rsidRDefault="00083CF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Įrenginys turi būti fiskalinis kasos aparatas, sertifikuotas Lietuvos Respublikoje.</w:t>
      </w:r>
    </w:p>
    <w:p w14:paraId="19DCA6DA" w14:textId="77777777" w:rsidR="00083CF4" w:rsidRPr="001C5A57" w:rsidRDefault="00083CF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Įrenginys turi būti įtrauktas į „LR leidžiamų naudoti kasos aparatų ir prekybos automatų modelių sąrašas“.</w:t>
      </w:r>
    </w:p>
    <w:p w14:paraId="40F9B237" w14:textId="21E2C777" w:rsidR="00083CF4" w:rsidRPr="001C5A57" w:rsidRDefault="003C375F"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083CF4" w:rsidRPr="001C5A57">
        <w:rPr>
          <w:rFonts w:ascii="Calibri" w:hAnsi="Calibri" w:cs="Calibri"/>
          <w:color w:val="000000" w:themeColor="text1"/>
          <w:sz w:val="20"/>
          <w:szCs w:val="20"/>
        </w:rPr>
        <w:t>turi užtikrinti reikalingų dokumentų pateikimą bei sutvarkymą Įrenginio (kasos aparato) įregistravimui LR VMI.</w:t>
      </w:r>
    </w:p>
    <w:p w14:paraId="4636CA96" w14:textId="31BA0E91" w:rsidR="00083CF4" w:rsidRPr="001C5A57" w:rsidRDefault="00083CF4" w:rsidP="001C5A57">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Kasos kvitams spausdinti turi būti naudojamas terminis spausdintuvas. Į spausdintuvą dedamo popieriaus rulonas turi būti ne mažesnis nei – plotis 76 mm. Kasos popierius turi būti lengvai keičiamas (lengvai pasiekiamoje vietoje, be specialių įrenginių pagalbos).</w:t>
      </w:r>
    </w:p>
    <w:p w14:paraId="3D82D1B7" w14:textId="77777777" w:rsidR="00083CF4" w:rsidRPr="001C5A57" w:rsidRDefault="00083CF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Bilietus-kvitus vairuotojas gali pardavinėti tik prisijungęs prie Įrenginio ir pasirinkęs važiavimo grafiką. Įrenginys nevykdo bilietų-kvitų pardavimų operacijų jei prie Įrenginio nėra prisijungęs joks vairuotojas.</w:t>
      </w:r>
    </w:p>
    <w:p w14:paraId="300BC4F1" w14:textId="7920B1BC" w:rsidR="00196BE1" w:rsidRPr="001C5A57" w:rsidRDefault="00083CF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Įrenginyje turi būti „Kasos ataskaitų spausdinimo“ mygtukas. Bet kuriuo metu paspaudus šį mygtuką vairuotojui parodomas galimų ataskaitų langas:</w:t>
      </w:r>
      <w:r w:rsidR="00BC4E6F" w:rsidRPr="001C5A57">
        <w:rPr>
          <w:rFonts w:ascii="Calibri" w:hAnsi="Calibri" w:cs="Calibri"/>
          <w:color w:val="000000" w:themeColor="text1"/>
          <w:sz w:val="20"/>
          <w:szCs w:val="20"/>
        </w:rPr>
        <w:t xml:space="preserve"> vairuotojo pardavimų X ataskaita; dienos „Z“ ataskaita; periodinės kasos ataskaitos; kitos pagal LR teisės aktus reikalingos ataskaitos.</w:t>
      </w:r>
    </w:p>
    <w:p w14:paraId="2E5C6CC8" w14:textId="77777777" w:rsidR="00083CF4" w:rsidRPr="001C5A57" w:rsidRDefault="00083CF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Ant bilieto-kvito ir Kasos ataskaitų turi būti spausdinamas Įrenginio vidinis numeris, kuris bus susietas su transporto priemonės, kurioje naudojamas Įrenginys, garažiniu numeriu (dviejų, trijų arba keturių skaičių kombinacija).</w:t>
      </w:r>
    </w:p>
    <w:p w14:paraId="7B886C1E" w14:textId="377A893A" w:rsidR="00432146" w:rsidRPr="001C5A57" w:rsidRDefault="0043214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 Įrenginys turi priimti mokėjimus grynaisiais pinigais, elektroninio bilieto pinigine bei banko mokėjimo kortelėmis (su bekontakčio mokėjimo funkcija).</w:t>
      </w:r>
    </w:p>
    <w:p w14:paraId="7FC0309D" w14:textId="70F6C86D" w:rsidR="00A30E66" w:rsidRPr="001C5A57" w:rsidRDefault="00A30E66"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Įrenginys turi gebėti tikrinti ir patvirtinti savivaldybių kortelių galiojimą ir taikytinas lengvatas bilieto pirkimo metu.</w:t>
      </w:r>
    </w:p>
    <w:p w14:paraId="2AC5F8C5" w14:textId="3BBDCDAE" w:rsidR="00083CF4" w:rsidRPr="00950968" w:rsidRDefault="00083CF4"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Įrenginys turi generuoti/persiusti į serverį/saugoti atmintyje elektroninę kasos kontrolinę juostą (</w:t>
      </w:r>
      <w:r w:rsidRPr="00950968">
        <w:rPr>
          <w:rFonts w:ascii="Calibri" w:hAnsi="Calibri" w:cs="Calibri"/>
          <w:color w:val="000000" w:themeColor="text1"/>
          <w:sz w:val="20"/>
          <w:szCs w:val="20"/>
        </w:rPr>
        <w:t>kaip numatyta LR teisės aktuose).</w:t>
      </w:r>
    </w:p>
    <w:p w14:paraId="00F1C635" w14:textId="437F13DE" w:rsidR="004B1B2C" w:rsidRPr="00950968" w:rsidRDefault="6DEE1C1A" w:rsidP="00FB6D99">
      <w:pPr>
        <w:pStyle w:val="Sraopastraipa"/>
        <w:numPr>
          <w:ilvl w:val="1"/>
          <w:numId w:val="6"/>
        </w:numPr>
        <w:ind w:left="426" w:firstLine="0"/>
        <w:jc w:val="both"/>
        <w:rPr>
          <w:rFonts w:ascii="Calibri" w:hAnsi="Calibri" w:cs="Calibri"/>
          <w:color w:val="000000" w:themeColor="text1"/>
          <w:sz w:val="20"/>
          <w:szCs w:val="20"/>
        </w:rPr>
      </w:pPr>
      <w:r w:rsidRPr="00950968">
        <w:rPr>
          <w:rFonts w:ascii="Calibri" w:hAnsi="Calibri" w:cs="Calibri"/>
          <w:color w:val="000000" w:themeColor="text1"/>
          <w:sz w:val="20"/>
          <w:szCs w:val="20"/>
        </w:rPr>
        <w:t>Įrenginys perduoda duomenis apie įvykdytas kasos pardavimo transakcijas mobiliu ryšiu.</w:t>
      </w:r>
    </w:p>
    <w:p w14:paraId="05AEE374" w14:textId="3DAA61C9" w:rsidR="00876BD6" w:rsidRPr="00950968" w:rsidRDefault="00876BD6" w:rsidP="00FB6D99">
      <w:pPr>
        <w:pStyle w:val="Sraopastraipa"/>
        <w:numPr>
          <w:ilvl w:val="0"/>
          <w:numId w:val="6"/>
        </w:numPr>
        <w:jc w:val="both"/>
        <w:rPr>
          <w:rFonts w:ascii="Calibri" w:hAnsi="Calibri" w:cs="Calibri"/>
          <w:color w:val="000000" w:themeColor="text1"/>
          <w:sz w:val="20"/>
          <w:szCs w:val="20"/>
        </w:rPr>
      </w:pPr>
      <w:r w:rsidRPr="00950968">
        <w:rPr>
          <w:rFonts w:ascii="Calibri" w:hAnsi="Calibri" w:cs="Calibri"/>
          <w:color w:val="000000" w:themeColor="text1"/>
          <w:sz w:val="20"/>
          <w:szCs w:val="20"/>
        </w:rPr>
        <w:t>Reikalavimai</w:t>
      </w:r>
      <w:r w:rsidR="00A37EA8" w:rsidRPr="00950968">
        <w:rPr>
          <w:rFonts w:ascii="Calibri" w:hAnsi="Calibri" w:cs="Calibri"/>
          <w:color w:val="000000" w:themeColor="text1"/>
          <w:sz w:val="20"/>
          <w:szCs w:val="20"/>
        </w:rPr>
        <w:t xml:space="preserve"> kitiems</w:t>
      </w:r>
      <w:r w:rsidRPr="00950968">
        <w:rPr>
          <w:rFonts w:ascii="Calibri" w:hAnsi="Calibri" w:cs="Calibri"/>
          <w:color w:val="000000" w:themeColor="text1"/>
          <w:sz w:val="20"/>
          <w:szCs w:val="20"/>
        </w:rPr>
        <w:t xml:space="preserve"> </w:t>
      </w:r>
      <w:r w:rsidR="00083609" w:rsidRPr="00950968">
        <w:rPr>
          <w:rFonts w:ascii="Calibri" w:hAnsi="Calibri" w:cs="Calibri"/>
          <w:color w:val="000000" w:themeColor="text1"/>
          <w:sz w:val="20"/>
          <w:szCs w:val="20"/>
        </w:rPr>
        <w:t>Įrenginio</w:t>
      </w:r>
      <w:r w:rsidRPr="00950968">
        <w:rPr>
          <w:rFonts w:ascii="Calibri" w:hAnsi="Calibri" w:cs="Calibri"/>
          <w:color w:val="000000" w:themeColor="text1"/>
          <w:sz w:val="20"/>
          <w:szCs w:val="20"/>
        </w:rPr>
        <w:t xml:space="preserve"> funkcionalumams:</w:t>
      </w:r>
    </w:p>
    <w:p w14:paraId="218520FC" w14:textId="16C36A1B" w:rsidR="004B75B3" w:rsidRPr="00950968" w:rsidRDefault="004B75B3" w:rsidP="00FB6D99">
      <w:pPr>
        <w:pStyle w:val="Sraopastraipa"/>
        <w:numPr>
          <w:ilvl w:val="1"/>
          <w:numId w:val="6"/>
        </w:numPr>
        <w:ind w:left="426" w:firstLine="0"/>
        <w:jc w:val="both"/>
        <w:rPr>
          <w:rFonts w:ascii="Calibri" w:hAnsi="Calibri" w:cs="Calibri"/>
          <w:color w:val="000000" w:themeColor="text1"/>
          <w:sz w:val="20"/>
          <w:szCs w:val="20"/>
        </w:rPr>
      </w:pPr>
      <w:r w:rsidRPr="00950968">
        <w:rPr>
          <w:rFonts w:ascii="Calibri" w:hAnsi="Calibri" w:cs="Calibri"/>
          <w:color w:val="000000" w:themeColor="text1"/>
          <w:sz w:val="20"/>
          <w:szCs w:val="20"/>
        </w:rPr>
        <w:t>Įrenginyje turi būti įrengti klavišai:</w:t>
      </w:r>
    </w:p>
    <w:p w14:paraId="39346AA5" w14:textId="78D9F361" w:rsidR="00CC157E" w:rsidRPr="00950968" w:rsidRDefault="00702D7F" w:rsidP="00CC157E">
      <w:pPr>
        <w:pStyle w:val="Sraopastraipa"/>
        <w:ind w:left="426"/>
        <w:jc w:val="both"/>
        <w:rPr>
          <w:rFonts w:ascii="Calibri" w:hAnsi="Calibri" w:cs="Calibri"/>
          <w:color w:val="000000" w:themeColor="text1"/>
          <w:sz w:val="20"/>
          <w:szCs w:val="20"/>
        </w:rPr>
      </w:pPr>
      <w:r w:rsidRPr="00950968">
        <w:rPr>
          <w:rFonts w:ascii="Calibri" w:hAnsi="Calibri" w:cs="Calibri"/>
          <w:color w:val="000000" w:themeColor="text1"/>
          <w:sz w:val="20"/>
          <w:szCs w:val="20"/>
        </w:rPr>
        <w:t>146</w:t>
      </w:r>
      <w:r w:rsidR="00CC157E" w:rsidRPr="00950968">
        <w:rPr>
          <w:rFonts w:ascii="Calibri" w:hAnsi="Calibri" w:cs="Calibri"/>
          <w:color w:val="000000" w:themeColor="text1"/>
          <w:sz w:val="20"/>
          <w:szCs w:val="20"/>
        </w:rPr>
        <w:t xml:space="preserve">.1.1. </w:t>
      </w:r>
      <w:r w:rsidR="004B75B3" w:rsidRPr="00950968">
        <w:rPr>
          <w:rFonts w:ascii="Calibri" w:hAnsi="Calibri" w:cs="Calibri"/>
          <w:color w:val="000000" w:themeColor="text1"/>
          <w:sz w:val="20"/>
          <w:szCs w:val="20"/>
        </w:rPr>
        <w:t>„Komposteriai“</w:t>
      </w:r>
      <w:r w:rsidR="004B75B3" w:rsidRPr="00950968">
        <w:rPr>
          <w:rFonts w:ascii="Calibri" w:hAnsi="Calibri" w:cs="Calibri"/>
          <w:color w:val="000000" w:themeColor="text1"/>
          <w:sz w:val="20"/>
          <w:szCs w:val="20"/>
        </w:rPr>
        <w:tab/>
        <w:t>–</w:t>
      </w:r>
      <w:r w:rsidR="004B75B3" w:rsidRPr="00950968">
        <w:rPr>
          <w:rFonts w:ascii="Calibri" w:hAnsi="Calibri" w:cs="Calibri"/>
          <w:color w:val="000000" w:themeColor="text1"/>
          <w:sz w:val="20"/>
          <w:szCs w:val="20"/>
        </w:rPr>
        <w:tab/>
        <w:t>klavišo</w:t>
      </w:r>
      <w:r w:rsidR="004B75B3" w:rsidRPr="00950968">
        <w:rPr>
          <w:rFonts w:ascii="Calibri" w:hAnsi="Calibri" w:cs="Calibri"/>
          <w:color w:val="000000" w:themeColor="text1"/>
          <w:sz w:val="20"/>
          <w:szCs w:val="20"/>
        </w:rPr>
        <w:tab/>
        <w:t>paspaudimu</w:t>
      </w:r>
      <w:r w:rsidR="004B75B3" w:rsidRPr="00950968">
        <w:rPr>
          <w:rFonts w:ascii="Calibri" w:hAnsi="Calibri" w:cs="Calibri"/>
          <w:color w:val="000000" w:themeColor="text1"/>
          <w:sz w:val="20"/>
          <w:szCs w:val="20"/>
        </w:rPr>
        <w:tab/>
        <w:t>blokuojami</w:t>
      </w:r>
      <w:r w:rsidR="004F3923"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w:t>
      </w:r>
      <w:r w:rsidR="004F3923"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atblokuojami</w:t>
      </w:r>
      <w:r w:rsidR="004F3923"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elektroniniai</w:t>
      </w:r>
      <w:r w:rsidR="00AB217F" w:rsidRPr="00950968">
        <w:rPr>
          <w:rFonts w:ascii="Calibri" w:hAnsi="Calibri" w:cs="Calibri"/>
          <w:color w:val="000000" w:themeColor="text1"/>
          <w:sz w:val="20"/>
          <w:szCs w:val="20"/>
        </w:rPr>
        <w:t xml:space="preserve"> bilietų</w:t>
      </w:r>
      <w:r w:rsidR="004B75B3" w:rsidRPr="00950968">
        <w:rPr>
          <w:rFonts w:ascii="Calibri" w:hAnsi="Calibri" w:cs="Calibri"/>
          <w:color w:val="000000" w:themeColor="text1"/>
          <w:sz w:val="20"/>
          <w:szCs w:val="20"/>
        </w:rPr>
        <w:t xml:space="preserve"> komposteriai transporto priemonėje.</w:t>
      </w:r>
    </w:p>
    <w:p w14:paraId="2D36A9E8" w14:textId="7BB4F52F" w:rsidR="004B2026" w:rsidRPr="00950968" w:rsidRDefault="00702D7F" w:rsidP="00CC157E">
      <w:pPr>
        <w:pStyle w:val="Sraopastraipa"/>
        <w:ind w:left="426"/>
        <w:jc w:val="both"/>
        <w:rPr>
          <w:rFonts w:ascii="Calibri" w:hAnsi="Calibri" w:cs="Calibri"/>
          <w:color w:val="000000" w:themeColor="text1"/>
          <w:sz w:val="20"/>
          <w:szCs w:val="20"/>
        </w:rPr>
      </w:pPr>
      <w:r w:rsidRPr="00950968">
        <w:rPr>
          <w:rFonts w:ascii="Calibri" w:hAnsi="Calibri" w:cs="Calibri"/>
          <w:color w:val="000000" w:themeColor="text1"/>
          <w:sz w:val="20"/>
          <w:szCs w:val="20"/>
        </w:rPr>
        <w:t>146</w:t>
      </w:r>
      <w:r w:rsidR="00CC157E" w:rsidRPr="00950968">
        <w:rPr>
          <w:rFonts w:ascii="Calibri" w:hAnsi="Calibri" w:cs="Calibri"/>
          <w:color w:val="000000" w:themeColor="text1"/>
          <w:sz w:val="20"/>
          <w:szCs w:val="20"/>
        </w:rPr>
        <w:t xml:space="preserve">.1.2. </w:t>
      </w:r>
      <w:r w:rsidR="004B75B3" w:rsidRPr="00950968">
        <w:rPr>
          <w:rFonts w:ascii="Calibri" w:hAnsi="Calibri" w:cs="Calibri"/>
          <w:color w:val="000000" w:themeColor="text1"/>
          <w:sz w:val="20"/>
          <w:szCs w:val="20"/>
        </w:rPr>
        <w:t>„Grafiko pasirinkimas“ – klavišo paspaudimu atidaromas langas, kuriame vairuotojas gali pasirinkti važiavimo grafiką (maršrutą/grafiką/dienos tipą).</w:t>
      </w:r>
    </w:p>
    <w:p w14:paraId="407D8EE1" w14:textId="6C6C9F1F" w:rsidR="00E81FC6" w:rsidRPr="00950968" w:rsidRDefault="00CC157E" w:rsidP="00E81FC6">
      <w:pPr>
        <w:pStyle w:val="Sraopastraipa"/>
        <w:ind w:left="426"/>
        <w:jc w:val="both"/>
        <w:rPr>
          <w:rFonts w:ascii="Calibri" w:hAnsi="Calibri" w:cs="Calibri"/>
          <w:color w:val="000000" w:themeColor="text1"/>
          <w:sz w:val="20"/>
          <w:szCs w:val="20"/>
        </w:rPr>
      </w:pPr>
      <w:r w:rsidRPr="00950968">
        <w:rPr>
          <w:rFonts w:ascii="Calibri" w:hAnsi="Calibri" w:cs="Calibri"/>
          <w:color w:val="000000" w:themeColor="text1"/>
          <w:sz w:val="20"/>
          <w:szCs w:val="20"/>
        </w:rPr>
        <w:t>1</w:t>
      </w:r>
      <w:r w:rsidR="00702D7F" w:rsidRPr="00950968">
        <w:rPr>
          <w:rFonts w:ascii="Calibri" w:hAnsi="Calibri" w:cs="Calibri"/>
          <w:color w:val="000000" w:themeColor="text1"/>
          <w:sz w:val="20"/>
          <w:szCs w:val="20"/>
        </w:rPr>
        <w:t>46</w:t>
      </w:r>
      <w:r w:rsidRPr="00950968">
        <w:rPr>
          <w:rFonts w:ascii="Calibri" w:hAnsi="Calibri" w:cs="Calibri"/>
          <w:color w:val="000000" w:themeColor="text1"/>
          <w:sz w:val="20"/>
          <w:szCs w:val="20"/>
        </w:rPr>
        <w:t xml:space="preserve">.1.3. </w:t>
      </w:r>
      <w:r w:rsidR="004B75B3" w:rsidRPr="00950968">
        <w:rPr>
          <w:rFonts w:ascii="Calibri" w:hAnsi="Calibri" w:cs="Calibri"/>
          <w:color w:val="000000" w:themeColor="text1"/>
          <w:sz w:val="20"/>
          <w:szCs w:val="20"/>
        </w:rPr>
        <w:t>„Testas“ - paspaudus ir kelias sekundes palaikius klavišą parodoma sisteminė Įrenginio informacija</w:t>
      </w:r>
      <w:r w:rsidR="005F507F"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aktualūs Įrenginyje saugomi duomenys (grafikų failas; kainų failas; kita.);</w:t>
      </w:r>
      <w:r w:rsidR="005F507F"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Įrenginio ir prie Įrenginio prijungtų komponentų (GPS; nuotolinis ryšys; komposteriai ir t.t.) statusas (veikia/neveikia);</w:t>
      </w:r>
      <w:r w:rsidR="005F507F"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Įrenginio programos versija</w:t>
      </w:r>
      <w:r w:rsidR="005F507F"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transporto priemonės judėjimo greitis;</w:t>
      </w:r>
      <w:r w:rsidR="005F507F" w:rsidRPr="00950968">
        <w:rPr>
          <w:rFonts w:ascii="Calibri" w:hAnsi="Calibri" w:cs="Calibri"/>
          <w:color w:val="000000" w:themeColor="text1"/>
          <w:sz w:val="20"/>
          <w:szCs w:val="20"/>
        </w:rPr>
        <w:t xml:space="preserve"> </w:t>
      </w:r>
      <w:r w:rsidR="004B75B3" w:rsidRPr="00950968">
        <w:rPr>
          <w:rFonts w:ascii="Calibri" w:hAnsi="Calibri" w:cs="Calibri"/>
          <w:color w:val="000000" w:themeColor="text1"/>
          <w:sz w:val="20"/>
          <w:szCs w:val="20"/>
        </w:rPr>
        <w:t xml:space="preserve">kita su </w:t>
      </w:r>
      <w:r w:rsidR="00F425E2" w:rsidRPr="00950968">
        <w:rPr>
          <w:rFonts w:ascii="Calibri" w:hAnsi="Calibri" w:cs="Calibri"/>
          <w:color w:val="000000" w:themeColor="text1"/>
          <w:sz w:val="20"/>
          <w:szCs w:val="20"/>
        </w:rPr>
        <w:t>Projekto partneriais</w:t>
      </w:r>
      <w:r w:rsidR="004B75B3" w:rsidRPr="00950968">
        <w:rPr>
          <w:rFonts w:ascii="Calibri" w:hAnsi="Calibri" w:cs="Calibri"/>
          <w:color w:val="000000" w:themeColor="text1"/>
          <w:sz w:val="20"/>
          <w:szCs w:val="20"/>
        </w:rPr>
        <w:t xml:space="preserve"> suderinta informacija.</w:t>
      </w:r>
    </w:p>
    <w:p w14:paraId="6B99A64C" w14:textId="676F042A" w:rsidR="004B75B3" w:rsidRPr="00950968" w:rsidRDefault="00E81FC6" w:rsidP="00E81FC6">
      <w:pPr>
        <w:pStyle w:val="Sraopastraipa"/>
        <w:ind w:left="426"/>
        <w:jc w:val="both"/>
        <w:rPr>
          <w:rFonts w:ascii="Calibri" w:hAnsi="Calibri" w:cs="Calibri"/>
          <w:color w:val="000000" w:themeColor="text1"/>
          <w:sz w:val="20"/>
          <w:szCs w:val="20"/>
        </w:rPr>
      </w:pPr>
      <w:r w:rsidRPr="00950968">
        <w:rPr>
          <w:rFonts w:ascii="Calibri" w:hAnsi="Calibri" w:cs="Calibri"/>
          <w:color w:val="000000" w:themeColor="text1"/>
          <w:sz w:val="20"/>
          <w:szCs w:val="20"/>
        </w:rPr>
        <w:t>1</w:t>
      </w:r>
      <w:r w:rsidR="00702D7F" w:rsidRPr="00950968">
        <w:rPr>
          <w:rFonts w:ascii="Calibri" w:hAnsi="Calibri" w:cs="Calibri"/>
          <w:color w:val="000000" w:themeColor="text1"/>
          <w:sz w:val="20"/>
          <w:szCs w:val="20"/>
        </w:rPr>
        <w:t>46</w:t>
      </w:r>
      <w:r w:rsidRPr="00950968">
        <w:rPr>
          <w:rFonts w:ascii="Calibri" w:hAnsi="Calibri" w:cs="Calibri"/>
          <w:color w:val="000000" w:themeColor="text1"/>
          <w:sz w:val="20"/>
          <w:szCs w:val="20"/>
        </w:rPr>
        <w:t xml:space="preserve">.1.4. </w:t>
      </w:r>
      <w:r w:rsidR="004B75B3" w:rsidRPr="00950968">
        <w:rPr>
          <w:rFonts w:ascii="Calibri" w:hAnsi="Calibri" w:cs="Calibri"/>
          <w:color w:val="000000" w:themeColor="text1"/>
          <w:sz w:val="20"/>
          <w:szCs w:val="20"/>
        </w:rPr>
        <w:t>„</w:t>
      </w:r>
      <w:r w:rsidR="006E4DBA" w:rsidRPr="00950968">
        <w:rPr>
          <w:rFonts w:ascii="Calibri" w:hAnsi="Calibri" w:cs="Calibri"/>
          <w:color w:val="000000" w:themeColor="text1"/>
          <w:sz w:val="20"/>
          <w:szCs w:val="20"/>
        </w:rPr>
        <w:t>Ataskaitos</w:t>
      </w:r>
      <w:r w:rsidR="004B75B3" w:rsidRPr="00950968">
        <w:rPr>
          <w:rFonts w:ascii="Calibri" w:hAnsi="Calibri" w:cs="Calibri"/>
          <w:color w:val="000000" w:themeColor="text1"/>
          <w:sz w:val="20"/>
          <w:szCs w:val="20"/>
        </w:rPr>
        <w:t>“ – klavišo paspaudimu atidaromas kasos aparato ataskaitų langas;</w:t>
      </w:r>
    </w:p>
    <w:p w14:paraId="008DB556" w14:textId="63A32A30" w:rsidR="004B75B3" w:rsidRPr="00950968" w:rsidRDefault="00E81FC6" w:rsidP="00E81FC6">
      <w:pPr>
        <w:pStyle w:val="Sraopastraipa"/>
        <w:ind w:left="426"/>
        <w:jc w:val="both"/>
        <w:rPr>
          <w:rFonts w:ascii="Calibri" w:hAnsi="Calibri" w:cs="Calibri"/>
          <w:color w:val="000000" w:themeColor="text1"/>
          <w:sz w:val="20"/>
          <w:szCs w:val="20"/>
        </w:rPr>
      </w:pPr>
      <w:r w:rsidRPr="00950968">
        <w:rPr>
          <w:rFonts w:ascii="Calibri" w:hAnsi="Calibri" w:cs="Calibri"/>
          <w:color w:val="000000" w:themeColor="text1"/>
          <w:sz w:val="20"/>
          <w:szCs w:val="20"/>
        </w:rPr>
        <w:t>1</w:t>
      </w:r>
      <w:r w:rsidR="00702D7F" w:rsidRPr="00950968">
        <w:rPr>
          <w:rFonts w:ascii="Calibri" w:hAnsi="Calibri" w:cs="Calibri"/>
          <w:color w:val="000000" w:themeColor="text1"/>
          <w:sz w:val="20"/>
          <w:szCs w:val="20"/>
        </w:rPr>
        <w:t>46</w:t>
      </w:r>
      <w:r w:rsidRPr="00950968">
        <w:rPr>
          <w:rFonts w:ascii="Calibri" w:hAnsi="Calibri" w:cs="Calibri"/>
          <w:color w:val="000000" w:themeColor="text1"/>
          <w:sz w:val="20"/>
          <w:szCs w:val="20"/>
        </w:rPr>
        <w:t xml:space="preserve">.1.5. </w:t>
      </w:r>
      <w:r w:rsidR="004B75B3" w:rsidRPr="00950968">
        <w:rPr>
          <w:rFonts w:ascii="Calibri" w:hAnsi="Calibri" w:cs="Calibri"/>
          <w:color w:val="000000" w:themeColor="text1"/>
          <w:sz w:val="20"/>
          <w:szCs w:val="20"/>
        </w:rPr>
        <w:t>„System“ – klavišas aktyvus tik prie Įrenginio prisijungus administratoriaus teises turinčiam darbuotojui. Klavišo paspaudimu aktyvuojamas Įrenginio konfigūravimo ir administravimo galimybės.</w:t>
      </w:r>
    </w:p>
    <w:p w14:paraId="53474137" w14:textId="2C5CB467" w:rsidR="00A6612B" w:rsidRPr="00950968" w:rsidRDefault="00A6612B" w:rsidP="00FB6D99">
      <w:pPr>
        <w:pStyle w:val="Sraopastraipa"/>
        <w:numPr>
          <w:ilvl w:val="1"/>
          <w:numId w:val="6"/>
        </w:numPr>
        <w:ind w:left="426" w:firstLine="0"/>
        <w:jc w:val="both"/>
        <w:rPr>
          <w:rFonts w:ascii="Calibri" w:hAnsi="Calibri" w:cs="Calibri"/>
          <w:color w:val="000000" w:themeColor="text1"/>
          <w:sz w:val="20"/>
          <w:szCs w:val="20"/>
        </w:rPr>
      </w:pPr>
      <w:r w:rsidRPr="00950968">
        <w:rPr>
          <w:rFonts w:ascii="Calibri" w:hAnsi="Calibri" w:cs="Calibri"/>
          <w:color w:val="000000" w:themeColor="text1"/>
          <w:sz w:val="20"/>
          <w:szCs w:val="20"/>
        </w:rPr>
        <w:t xml:space="preserve">Įrenginys turi turėti </w:t>
      </w:r>
      <w:proofErr w:type="spellStart"/>
      <w:r w:rsidRPr="00950968">
        <w:rPr>
          <w:rFonts w:ascii="Calibri" w:hAnsi="Calibri" w:cs="Calibri"/>
          <w:color w:val="000000" w:themeColor="text1"/>
          <w:sz w:val="20"/>
          <w:szCs w:val="20"/>
        </w:rPr>
        <w:t>webservisą</w:t>
      </w:r>
      <w:proofErr w:type="spellEnd"/>
      <w:r w:rsidRPr="00950968">
        <w:rPr>
          <w:rFonts w:ascii="Calibri" w:hAnsi="Calibri" w:cs="Calibri"/>
          <w:color w:val="000000" w:themeColor="text1"/>
          <w:sz w:val="20"/>
          <w:szCs w:val="20"/>
        </w:rPr>
        <w:t>, kuris teikia aktualią transporto priemonės informaciją: padėtis (GPS koordinatės); laikas; vykdomas darbas (maršrutas/grafikas); skuba/vėluoja sekundėmis nuo plano;</w:t>
      </w:r>
    </w:p>
    <w:p w14:paraId="3C2FD7E5" w14:textId="15F7821D" w:rsidR="003F222E" w:rsidRPr="00950968" w:rsidRDefault="004B75B3" w:rsidP="00FB6D99">
      <w:pPr>
        <w:pStyle w:val="Sraopastraipa"/>
        <w:numPr>
          <w:ilvl w:val="1"/>
          <w:numId w:val="6"/>
        </w:numPr>
        <w:ind w:left="426" w:firstLine="0"/>
        <w:jc w:val="both"/>
        <w:rPr>
          <w:rFonts w:ascii="Calibri" w:hAnsi="Calibri" w:cs="Calibri"/>
          <w:color w:val="000000" w:themeColor="text1"/>
          <w:sz w:val="20"/>
          <w:szCs w:val="20"/>
        </w:rPr>
      </w:pPr>
      <w:r w:rsidRPr="00950968">
        <w:rPr>
          <w:rFonts w:ascii="Calibri" w:hAnsi="Calibri" w:cs="Calibri"/>
          <w:color w:val="000000" w:themeColor="text1"/>
          <w:sz w:val="20"/>
          <w:szCs w:val="20"/>
        </w:rPr>
        <w:t>Įrenginys turi gebėti „</w:t>
      </w:r>
      <w:proofErr w:type="spellStart"/>
      <w:r w:rsidRPr="00950968">
        <w:rPr>
          <w:rFonts w:ascii="Calibri" w:hAnsi="Calibri" w:cs="Calibri"/>
          <w:color w:val="000000" w:themeColor="text1"/>
          <w:sz w:val="20"/>
          <w:szCs w:val="20"/>
        </w:rPr>
        <w:t>online</w:t>
      </w:r>
      <w:proofErr w:type="spellEnd"/>
      <w:r w:rsidRPr="00950968">
        <w:rPr>
          <w:rFonts w:ascii="Calibri" w:hAnsi="Calibri" w:cs="Calibri"/>
          <w:color w:val="000000" w:themeColor="text1"/>
          <w:sz w:val="20"/>
          <w:szCs w:val="20"/>
        </w:rPr>
        <w:t>“ teikti transporto priemonės GPS koordinates nurodytu adresu.</w:t>
      </w:r>
    </w:p>
    <w:p w14:paraId="19BCB65A" w14:textId="3FDAC122" w:rsidR="009957C4" w:rsidRPr="001C5A57" w:rsidRDefault="004B75B3"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Įrenginys į transporto priemonės sistemą jungiamas </w:t>
      </w:r>
      <w:proofErr w:type="spellStart"/>
      <w:r w:rsidRPr="001C5A57">
        <w:rPr>
          <w:rFonts w:ascii="Calibri" w:hAnsi="Calibri" w:cs="Calibri"/>
          <w:color w:val="000000" w:themeColor="text1"/>
          <w:sz w:val="20"/>
          <w:szCs w:val="20"/>
        </w:rPr>
        <w:t>Ethernet</w:t>
      </w:r>
      <w:proofErr w:type="spellEnd"/>
      <w:r w:rsidR="00AB217F"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RS-485</w:t>
      </w:r>
      <w:r w:rsidR="00AB217F" w:rsidRPr="001C5A57">
        <w:rPr>
          <w:rFonts w:ascii="Calibri" w:hAnsi="Calibri" w:cs="Calibri"/>
          <w:color w:val="000000" w:themeColor="text1"/>
          <w:sz w:val="20"/>
          <w:szCs w:val="20"/>
        </w:rPr>
        <w:t xml:space="preserve"> ar lygiaverte</w:t>
      </w:r>
      <w:r w:rsidRPr="001C5A57">
        <w:rPr>
          <w:rFonts w:ascii="Calibri" w:hAnsi="Calibri" w:cs="Calibri"/>
          <w:color w:val="000000" w:themeColor="text1"/>
          <w:sz w:val="20"/>
          <w:szCs w:val="20"/>
        </w:rPr>
        <w:t xml:space="preserve"> jungtimi.</w:t>
      </w:r>
    </w:p>
    <w:p w14:paraId="12059223" w14:textId="397414CE" w:rsidR="00F90E9F" w:rsidRPr="001C5A57" w:rsidRDefault="00800A5E" w:rsidP="00800A5E">
      <w:pPr>
        <w:pStyle w:val="Antrat2"/>
        <w:tabs>
          <w:tab w:val="left" w:pos="709"/>
        </w:tabs>
        <w:spacing w:before="240" w:after="240"/>
        <w:rPr>
          <w:rFonts w:ascii="Calibri" w:hAnsi="Calibri" w:cs="Calibri"/>
          <w:color w:val="000000" w:themeColor="text1"/>
          <w:sz w:val="28"/>
          <w:szCs w:val="28"/>
        </w:rPr>
      </w:pPr>
      <w:bookmarkStart w:id="86" w:name="_Toc205207321"/>
      <w:r w:rsidRPr="001C5A57">
        <w:rPr>
          <w:rFonts w:ascii="Calibri" w:hAnsi="Calibri" w:cs="Calibri"/>
          <w:color w:val="000000" w:themeColor="text1"/>
          <w:sz w:val="28"/>
          <w:szCs w:val="28"/>
        </w:rPr>
        <w:t>7.</w:t>
      </w:r>
      <w:r w:rsidR="00D0342A" w:rsidRPr="001C5A57">
        <w:rPr>
          <w:rFonts w:ascii="Calibri" w:hAnsi="Calibri" w:cs="Calibri"/>
          <w:color w:val="000000" w:themeColor="text1"/>
          <w:sz w:val="28"/>
          <w:szCs w:val="28"/>
        </w:rPr>
        <w:t>2</w:t>
      </w:r>
      <w:r w:rsidRPr="001C5A57">
        <w:rPr>
          <w:rFonts w:ascii="Calibri" w:hAnsi="Calibri" w:cs="Calibri"/>
          <w:color w:val="000000" w:themeColor="text1"/>
          <w:sz w:val="28"/>
          <w:szCs w:val="28"/>
        </w:rPr>
        <w:t xml:space="preserve">.2.3. </w:t>
      </w:r>
      <w:r w:rsidR="00865523" w:rsidRPr="001C5A57">
        <w:rPr>
          <w:rFonts w:ascii="Calibri" w:hAnsi="Calibri" w:cs="Calibri"/>
          <w:color w:val="000000" w:themeColor="text1"/>
          <w:sz w:val="28"/>
          <w:szCs w:val="28"/>
        </w:rPr>
        <w:t xml:space="preserve">Reikalavimai </w:t>
      </w:r>
      <w:r w:rsidR="00F90E9F" w:rsidRPr="001C5A57">
        <w:rPr>
          <w:rFonts w:ascii="Calibri" w:hAnsi="Calibri" w:cs="Calibri"/>
          <w:color w:val="000000" w:themeColor="text1"/>
          <w:sz w:val="28"/>
          <w:szCs w:val="28"/>
        </w:rPr>
        <w:t xml:space="preserve">elektroniniams bilietų </w:t>
      </w:r>
      <w:r w:rsidR="00865523" w:rsidRPr="001C5A57">
        <w:rPr>
          <w:rFonts w:ascii="Calibri" w:hAnsi="Calibri" w:cs="Calibri"/>
          <w:color w:val="000000" w:themeColor="text1"/>
          <w:sz w:val="28"/>
          <w:szCs w:val="28"/>
        </w:rPr>
        <w:t>komposteriam</w:t>
      </w:r>
      <w:r w:rsidR="00F90E9F" w:rsidRPr="001C5A57">
        <w:rPr>
          <w:rFonts w:ascii="Calibri" w:hAnsi="Calibri" w:cs="Calibri"/>
          <w:color w:val="000000" w:themeColor="text1"/>
          <w:sz w:val="28"/>
          <w:szCs w:val="28"/>
        </w:rPr>
        <w:t>s</w:t>
      </w:r>
      <w:bookmarkEnd w:id="86"/>
    </w:p>
    <w:p w14:paraId="0ED7C3A6" w14:textId="254292CA" w:rsidR="002C016B" w:rsidRPr="001C5A57" w:rsidRDefault="00F15B51"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bCs/>
          <w:color w:val="000000" w:themeColor="text1"/>
          <w:sz w:val="20"/>
          <w:lang w:val="lt-LT"/>
        </w:rPr>
        <w:t>Elektroninis bili</w:t>
      </w:r>
      <w:r w:rsidRPr="001C5A57">
        <w:rPr>
          <w:rFonts w:ascii="Calibri" w:hAnsi="Calibri" w:cs="Calibri"/>
          <w:color w:val="000000" w:themeColor="text1"/>
          <w:sz w:val="20"/>
          <w:lang w:val="lt-LT"/>
        </w:rPr>
        <w:t>et</w:t>
      </w:r>
      <w:r w:rsidRPr="001C5A57">
        <w:rPr>
          <w:rFonts w:ascii="Calibri" w:hAnsi="Calibri" w:cs="Calibri"/>
          <w:bCs/>
          <w:color w:val="000000" w:themeColor="text1"/>
          <w:sz w:val="20"/>
          <w:lang w:val="lt-LT"/>
        </w:rPr>
        <w:t>ų k</w:t>
      </w:r>
      <w:r w:rsidR="002C016B" w:rsidRPr="001C5A57">
        <w:rPr>
          <w:rFonts w:ascii="Calibri" w:hAnsi="Calibri" w:cs="Calibri"/>
          <w:bCs/>
          <w:color w:val="000000" w:themeColor="text1"/>
          <w:sz w:val="20"/>
          <w:lang w:val="lt-LT"/>
        </w:rPr>
        <w:t>omposteris turi palaikyti vienkartinių bilietų pardavimą, leidžiant atsiskaityti elektroninio bilieto pinigine arba banko mokėjimo kortele (su bekontakčio atsiskaitymo funkcija).</w:t>
      </w:r>
    </w:p>
    <w:p w14:paraId="067975F3" w14:textId="7BBFF27E" w:rsidR="002C016B" w:rsidRPr="001C5A57" w:rsidRDefault="00F15B51"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bCs/>
          <w:color w:val="000000" w:themeColor="text1"/>
          <w:sz w:val="20"/>
          <w:lang w:val="lt-LT"/>
        </w:rPr>
        <w:t>Elektroninis bili</w:t>
      </w:r>
      <w:r w:rsidRPr="001C5A57">
        <w:rPr>
          <w:rFonts w:ascii="Calibri" w:hAnsi="Calibri" w:cs="Calibri"/>
          <w:color w:val="000000" w:themeColor="text1"/>
          <w:sz w:val="20"/>
          <w:lang w:val="lt-LT"/>
        </w:rPr>
        <w:t>et</w:t>
      </w:r>
      <w:r w:rsidRPr="001C5A57">
        <w:rPr>
          <w:rFonts w:ascii="Calibri" w:hAnsi="Calibri" w:cs="Calibri"/>
          <w:bCs/>
          <w:color w:val="000000" w:themeColor="text1"/>
          <w:sz w:val="20"/>
          <w:lang w:val="lt-LT"/>
        </w:rPr>
        <w:t xml:space="preserve">ų komposteris </w:t>
      </w:r>
      <w:r w:rsidR="002C016B" w:rsidRPr="001C5A57">
        <w:rPr>
          <w:rFonts w:ascii="Calibri" w:hAnsi="Calibri" w:cs="Calibri"/>
          <w:bCs/>
          <w:color w:val="000000" w:themeColor="text1"/>
          <w:sz w:val="20"/>
          <w:lang w:val="lt-LT"/>
        </w:rPr>
        <w:t>turi turėti funkcionalumą pažymėti keleivio terminuotą bilietą.</w:t>
      </w:r>
    </w:p>
    <w:p w14:paraId="5DAD1759" w14:textId="77777777" w:rsidR="00D93A30" w:rsidRPr="001C5A57" w:rsidRDefault="67591BF5" w:rsidP="00D93A30">
      <w:pPr>
        <w:pStyle w:val="Pagrindinistekstas"/>
        <w:numPr>
          <w:ilvl w:val="0"/>
          <w:numId w:val="6"/>
        </w:numPr>
        <w:rPr>
          <w:rFonts w:ascii="Calibri" w:hAnsi="Calibri" w:cs="Calibri"/>
          <w:color w:val="000000" w:themeColor="text1"/>
          <w:sz w:val="20"/>
          <w:lang w:val="lt-LT"/>
        </w:rPr>
      </w:pPr>
      <w:r w:rsidRPr="001C5A57">
        <w:rPr>
          <w:rFonts w:ascii="Calibri" w:hAnsi="Calibri" w:cs="Calibri"/>
          <w:color w:val="000000" w:themeColor="text1"/>
          <w:sz w:val="20"/>
          <w:lang w:val="lt-LT"/>
        </w:rPr>
        <w:t>Elektroninis bilietų komposteris turi atvaizduoti keleiviui informaciją apie kortelę, įsigytus bilietus ir pinigų likutį.</w:t>
      </w:r>
    </w:p>
    <w:p w14:paraId="5C4FA932" w14:textId="77777777" w:rsidR="001B3723" w:rsidRPr="001C5A57" w:rsidRDefault="00D93A30" w:rsidP="001B3723">
      <w:pPr>
        <w:pStyle w:val="Pagrindinistekstas"/>
        <w:numPr>
          <w:ilvl w:val="0"/>
          <w:numId w:val="6"/>
        </w:numPr>
        <w:rPr>
          <w:rFonts w:ascii="Calibri" w:hAnsi="Calibri" w:cs="Calibri"/>
          <w:bCs/>
          <w:color w:val="000000" w:themeColor="text1"/>
          <w:sz w:val="20"/>
          <w:lang w:val="lt-LT"/>
        </w:rPr>
      </w:pPr>
      <w:r w:rsidRPr="001C5A57">
        <w:rPr>
          <w:rFonts w:ascii="Calibri" w:hAnsi="Calibri" w:cs="Calibri"/>
          <w:bCs/>
          <w:color w:val="000000" w:themeColor="text1"/>
          <w:sz w:val="20"/>
          <w:lang w:val="lt-LT"/>
        </w:rPr>
        <w:t xml:space="preserve">Elektroninis bilietų komposteris turi turėti </w:t>
      </w:r>
      <w:r w:rsidR="00D51F67" w:rsidRPr="001C5A57">
        <w:rPr>
          <w:rFonts w:ascii="Calibri" w:hAnsi="Calibri" w:cs="Calibri"/>
          <w:bCs/>
          <w:color w:val="000000" w:themeColor="text1"/>
          <w:sz w:val="20"/>
          <w:lang w:val="lt-LT"/>
        </w:rPr>
        <w:t xml:space="preserve">papildomo </w:t>
      </w:r>
      <w:r w:rsidRPr="001C5A57">
        <w:rPr>
          <w:rFonts w:ascii="Calibri" w:hAnsi="Calibri" w:cs="Calibri"/>
          <w:bCs/>
          <w:color w:val="000000" w:themeColor="text1"/>
          <w:sz w:val="20"/>
          <w:lang w:val="lt-LT"/>
        </w:rPr>
        <w:t>garsinio signalo funkciją:</w:t>
      </w:r>
    </w:p>
    <w:p w14:paraId="0C9F11DC" w14:textId="23441E91" w:rsidR="001B3723" w:rsidRPr="001C5A57" w:rsidRDefault="00D93A30" w:rsidP="001B3723">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kai bilietas yra netinkamai pažymėtas arba neskaitytas (pvz., priliečiamas per greitai ar netinkamai);</w:t>
      </w:r>
    </w:p>
    <w:p w14:paraId="445438D6" w14:textId="77777777" w:rsidR="001B3723" w:rsidRPr="001C5A57" w:rsidRDefault="00D93A30" w:rsidP="001B3723">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kai nuskaitytas lengvatinis bilietas – generuojamas kitas, išskirtinis garsinis signalas, skirtas atkreipti vairuotojo dėmesį dėl būtinybės keleiviui pateikti lengvatą įrodantį dokumentą;</w:t>
      </w:r>
    </w:p>
    <w:p w14:paraId="26C77CD6" w14:textId="4AB56CCD" w:rsidR="00D93A30" w:rsidRPr="001C5A57" w:rsidRDefault="00D93A30" w:rsidP="00855CEA">
      <w:pPr>
        <w:pStyle w:val="Sraopastraipa"/>
        <w:numPr>
          <w:ilvl w:val="1"/>
          <w:numId w:val="6"/>
        </w:numPr>
        <w:ind w:left="426" w:firstLine="0"/>
        <w:jc w:val="both"/>
        <w:rPr>
          <w:rFonts w:ascii="Calibri" w:hAnsi="Calibri" w:cs="Calibri"/>
          <w:bCs/>
          <w:color w:val="000000" w:themeColor="text1"/>
          <w:sz w:val="20"/>
        </w:rPr>
      </w:pPr>
      <w:r w:rsidRPr="001C5A57">
        <w:rPr>
          <w:rFonts w:ascii="Calibri" w:hAnsi="Calibri" w:cs="Calibri"/>
          <w:color w:val="000000" w:themeColor="text1"/>
          <w:sz w:val="20"/>
          <w:szCs w:val="20"/>
        </w:rPr>
        <w:t>garsiniai</w:t>
      </w:r>
      <w:r w:rsidRPr="001C5A57">
        <w:rPr>
          <w:rFonts w:ascii="Calibri" w:hAnsi="Calibri" w:cs="Calibri"/>
          <w:bCs/>
          <w:color w:val="000000" w:themeColor="text1"/>
          <w:sz w:val="20"/>
        </w:rPr>
        <w:t xml:space="preserve"> signalai turi būti aiškiai išgirstami vairuotojo zonoje ir keleivio artimoje aplinkoje.</w:t>
      </w:r>
    </w:p>
    <w:p w14:paraId="21F6E04D" w14:textId="14FDEFAE" w:rsidR="002C016B" w:rsidRPr="001C5A57" w:rsidRDefault="00F15B51"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bCs/>
          <w:color w:val="000000" w:themeColor="text1"/>
          <w:sz w:val="20"/>
          <w:lang w:val="lt-LT"/>
        </w:rPr>
        <w:t>Elektroninis bili</w:t>
      </w:r>
      <w:r w:rsidRPr="001C5A57">
        <w:rPr>
          <w:rFonts w:ascii="Calibri" w:hAnsi="Calibri" w:cs="Calibri"/>
          <w:color w:val="000000" w:themeColor="text1"/>
          <w:sz w:val="20"/>
          <w:lang w:val="lt-LT"/>
        </w:rPr>
        <w:t>et</w:t>
      </w:r>
      <w:r w:rsidRPr="001C5A57">
        <w:rPr>
          <w:rFonts w:ascii="Calibri" w:hAnsi="Calibri" w:cs="Calibri"/>
          <w:bCs/>
          <w:color w:val="000000" w:themeColor="text1"/>
          <w:sz w:val="20"/>
          <w:lang w:val="lt-LT"/>
        </w:rPr>
        <w:t xml:space="preserve">ų komposteris </w:t>
      </w:r>
      <w:r w:rsidR="002C016B" w:rsidRPr="001C5A57">
        <w:rPr>
          <w:rFonts w:ascii="Calibri" w:hAnsi="Calibri" w:cs="Calibri"/>
          <w:bCs/>
          <w:color w:val="000000" w:themeColor="text1"/>
          <w:sz w:val="20"/>
          <w:lang w:val="lt-LT"/>
        </w:rPr>
        <w:t>turi palaikyti atsiskaitymo modelį kintamos kainos maršrutuose (</w:t>
      </w:r>
      <w:proofErr w:type="spellStart"/>
      <w:r w:rsidR="002C016B" w:rsidRPr="001C5A57">
        <w:rPr>
          <w:rFonts w:ascii="Calibri" w:hAnsi="Calibri" w:cs="Calibri"/>
          <w:bCs/>
          <w:i/>
          <w:iCs/>
          <w:color w:val="000000" w:themeColor="text1"/>
          <w:sz w:val="20"/>
          <w:lang w:val="lt-LT"/>
        </w:rPr>
        <w:t>check-in</w:t>
      </w:r>
      <w:r w:rsidR="00FF701C" w:rsidRPr="001C5A57">
        <w:rPr>
          <w:rFonts w:ascii="Calibri" w:hAnsi="Calibri" w:cs="Calibri"/>
          <w:bCs/>
          <w:i/>
          <w:iCs/>
          <w:color w:val="000000" w:themeColor="text1"/>
          <w:sz w:val="20"/>
          <w:lang w:val="lt-LT"/>
        </w:rPr>
        <w:t>-</w:t>
      </w:r>
      <w:r w:rsidR="002C016B" w:rsidRPr="001C5A57">
        <w:rPr>
          <w:rFonts w:ascii="Calibri" w:hAnsi="Calibri" w:cs="Calibri"/>
          <w:bCs/>
          <w:i/>
          <w:iCs/>
          <w:color w:val="000000" w:themeColor="text1"/>
          <w:sz w:val="20"/>
          <w:lang w:val="lt-LT"/>
        </w:rPr>
        <w:t>check-out</w:t>
      </w:r>
      <w:proofErr w:type="spellEnd"/>
      <w:r w:rsidR="002C016B" w:rsidRPr="001C5A57">
        <w:rPr>
          <w:rFonts w:ascii="Calibri" w:hAnsi="Calibri" w:cs="Calibri"/>
          <w:bCs/>
          <w:color w:val="000000" w:themeColor="text1"/>
          <w:sz w:val="20"/>
          <w:lang w:val="lt-LT"/>
        </w:rPr>
        <w:t>), t. y. fiksuoti įlipimo ir išlipimo operacijas su kortele ir perduoti šiuos duomenis kainos skaičiavimui</w:t>
      </w:r>
      <w:r w:rsidRPr="001C5A57">
        <w:rPr>
          <w:rFonts w:ascii="Calibri" w:hAnsi="Calibri" w:cs="Calibri"/>
          <w:bCs/>
          <w:color w:val="000000" w:themeColor="text1"/>
          <w:sz w:val="20"/>
          <w:lang w:val="lt-LT"/>
        </w:rPr>
        <w:t>.</w:t>
      </w:r>
    </w:p>
    <w:p w14:paraId="4CC2A90F" w14:textId="31A4FFD2" w:rsidR="00F90E9F" w:rsidRPr="001C5A57" w:rsidRDefault="002C016B"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color w:val="000000" w:themeColor="text1"/>
          <w:sz w:val="20"/>
          <w:lang w:val="lt-LT"/>
        </w:rPr>
        <w:t>Kiti m</w:t>
      </w:r>
      <w:r w:rsidR="00F90E9F" w:rsidRPr="001C5A57">
        <w:rPr>
          <w:rFonts w:ascii="Calibri" w:hAnsi="Calibri" w:cs="Calibri"/>
          <w:color w:val="000000" w:themeColor="text1"/>
          <w:sz w:val="20"/>
          <w:lang w:val="lt-LT"/>
        </w:rPr>
        <w:t>inimalūs</w:t>
      </w:r>
      <w:r w:rsidR="00F90E9F" w:rsidRPr="001C5A57">
        <w:rPr>
          <w:rFonts w:ascii="Calibri" w:hAnsi="Calibri" w:cs="Calibri"/>
          <w:color w:val="000000" w:themeColor="text1"/>
          <w:spacing w:val="-4"/>
          <w:sz w:val="20"/>
          <w:lang w:val="lt-LT"/>
        </w:rPr>
        <w:t xml:space="preserve"> </w:t>
      </w:r>
      <w:r w:rsidR="00F90E9F" w:rsidRPr="001C5A57">
        <w:rPr>
          <w:rFonts w:ascii="Calibri" w:hAnsi="Calibri" w:cs="Calibri"/>
          <w:color w:val="000000" w:themeColor="text1"/>
          <w:sz w:val="20"/>
          <w:lang w:val="lt-LT"/>
        </w:rPr>
        <w:t>reikalavimai</w:t>
      </w:r>
      <w:r w:rsidR="00F90E9F" w:rsidRPr="001C5A57">
        <w:rPr>
          <w:rFonts w:ascii="Calibri" w:hAnsi="Calibri" w:cs="Calibri"/>
          <w:color w:val="000000" w:themeColor="text1"/>
          <w:spacing w:val="-1"/>
          <w:sz w:val="20"/>
          <w:lang w:val="lt-LT"/>
        </w:rPr>
        <w:t xml:space="preserve"> </w:t>
      </w:r>
      <w:r w:rsidR="00F90E9F" w:rsidRPr="001C5A57">
        <w:rPr>
          <w:rFonts w:ascii="Calibri" w:hAnsi="Calibri" w:cs="Calibri"/>
          <w:color w:val="000000" w:themeColor="text1"/>
          <w:sz w:val="20"/>
          <w:lang w:val="lt-LT"/>
        </w:rPr>
        <w:t>komposteriui</w:t>
      </w:r>
      <w:r w:rsidR="00F90E9F" w:rsidRPr="001C5A57">
        <w:rPr>
          <w:rFonts w:ascii="Calibri" w:hAnsi="Calibri" w:cs="Calibri"/>
          <w:color w:val="000000" w:themeColor="text1"/>
          <w:spacing w:val="-2"/>
          <w:sz w:val="20"/>
          <w:lang w:val="lt-LT"/>
        </w:rPr>
        <w:t xml:space="preserve"> </w:t>
      </w:r>
      <w:r w:rsidR="00F90E9F" w:rsidRPr="001C5A57">
        <w:rPr>
          <w:rFonts w:ascii="Calibri" w:hAnsi="Calibri" w:cs="Calibri"/>
          <w:color w:val="000000" w:themeColor="text1"/>
          <w:sz w:val="20"/>
          <w:lang w:val="lt-LT"/>
        </w:rPr>
        <w:t>pateikiami</w:t>
      </w:r>
      <w:r w:rsidR="00F90E9F" w:rsidRPr="001C5A57">
        <w:rPr>
          <w:rFonts w:ascii="Calibri" w:hAnsi="Calibri" w:cs="Calibri"/>
          <w:color w:val="000000" w:themeColor="text1"/>
          <w:spacing w:val="-2"/>
          <w:sz w:val="20"/>
          <w:lang w:val="lt-LT"/>
        </w:rPr>
        <w:t xml:space="preserve"> toliau pateikiamoje lentelėje</w:t>
      </w:r>
      <w:r w:rsidR="00F90E9F" w:rsidRPr="001C5A57">
        <w:rPr>
          <w:rFonts w:ascii="Calibri" w:hAnsi="Calibri" w:cs="Calibri"/>
          <w:bCs/>
          <w:color w:val="000000" w:themeColor="text1"/>
          <w:sz w:val="20"/>
          <w:lang w:val="lt-LT"/>
        </w:rPr>
        <w:t>:</w:t>
      </w:r>
    </w:p>
    <w:p w14:paraId="1A2EFE08" w14:textId="77777777" w:rsidR="00F90E9F" w:rsidRPr="001C5A57" w:rsidRDefault="00F90E9F" w:rsidP="00F90E9F">
      <w:pPr>
        <w:pStyle w:val="Pagrindinistekstas"/>
        <w:rPr>
          <w:rFonts w:ascii="Calibri" w:hAnsi="Calibri" w:cs="Calibri"/>
          <w:bCs/>
          <w:color w:val="000000" w:themeColor="text1"/>
          <w:sz w:val="20"/>
          <w:lang w:val="lt-LT"/>
        </w:rPr>
      </w:pPr>
    </w:p>
    <w:tbl>
      <w:tblPr>
        <w:tblW w:w="9246" w:type="dxa"/>
        <w:tblInd w:w="105"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677"/>
        <w:gridCol w:w="3195"/>
        <w:gridCol w:w="5374"/>
      </w:tblGrid>
      <w:tr w:rsidR="00E751D3" w:rsidRPr="001C5A57" w14:paraId="49FD03BB" w14:textId="77777777" w:rsidTr="001A2F71">
        <w:trPr>
          <w:trHeight w:val="552"/>
        </w:trPr>
        <w:tc>
          <w:tcPr>
            <w:tcW w:w="677" w:type="dxa"/>
            <w:shd w:val="clear" w:color="auto" w:fill="D9D9D9" w:themeFill="background1" w:themeFillShade="D9"/>
          </w:tcPr>
          <w:p w14:paraId="374DBFD2" w14:textId="77777777" w:rsidR="00F90E9F" w:rsidRPr="001C5A57" w:rsidRDefault="00F90E9F">
            <w:pPr>
              <w:pStyle w:val="TableParagraph"/>
              <w:spacing w:line="276" w:lineRule="exact"/>
              <w:ind w:left="177" w:right="145" w:hanging="20"/>
              <w:rPr>
                <w:rFonts w:ascii="Calibri" w:hAnsi="Calibri" w:cs="Calibri"/>
                <w:b/>
                <w:color w:val="000000" w:themeColor="text1"/>
                <w:sz w:val="20"/>
                <w:szCs w:val="20"/>
              </w:rPr>
            </w:pPr>
            <w:r w:rsidRPr="001C5A57">
              <w:rPr>
                <w:rFonts w:ascii="Calibri" w:hAnsi="Calibri" w:cs="Calibri"/>
                <w:b/>
                <w:color w:val="000000" w:themeColor="text1"/>
                <w:spacing w:val="-4"/>
                <w:sz w:val="20"/>
                <w:szCs w:val="20"/>
              </w:rPr>
              <w:t xml:space="preserve">Eil. </w:t>
            </w:r>
            <w:r w:rsidRPr="001C5A57">
              <w:rPr>
                <w:rFonts w:ascii="Calibri" w:hAnsi="Calibri" w:cs="Calibri"/>
                <w:b/>
                <w:color w:val="000000" w:themeColor="text1"/>
                <w:spacing w:val="-5"/>
                <w:sz w:val="20"/>
                <w:szCs w:val="20"/>
              </w:rPr>
              <w:t>Nr.</w:t>
            </w:r>
          </w:p>
        </w:tc>
        <w:tc>
          <w:tcPr>
            <w:tcW w:w="3195" w:type="dxa"/>
            <w:shd w:val="clear" w:color="auto" w:fill="D9D9D9" w:themeFill="background1" w:themeFillShade="D9"/>
          </w:tcPr>
          <w:p w14:paraId="3CC4A984" w14:textId="77777777" w:rsidR="00F90E9F" w:rsidRPr="001C5A57" w:rsidRDefault="00F90E9F">
            <w:pPr>
              <w:pStyle w:val="TableParagraph"/>
              <w:spacing w:line="276" w:lineRule="exact"/>
              <w:ind w:left="995" w:right="99" w:hanging="641"/>
              <w:rPr>
                <w:rFonts w:ascii="Calibri" w:hAnsi="Calibri" w:cs="Calibri"/>
                <w:b/>
                <w:color w:val="000000" w:themeColor="text1"/>
                <w:sz w:val="20"/>
                <w:szCs w:val="20"/>
              </w:rPr>
            </w:pPr>
            <w:r w:rsidRPr="001C5A57">
              <w:rPr>
                <w:rFonts w:ascii="Calibri" w:hAnsi="Calibri" w:cs="Calibri"/>
                <w:b/>
                <w:color w:val="000000" w:themeColor="text1"/>
                <w:spacing w:val="-2"/>
                <w:sz w:val="20"/>
                <w:szCs w:val="20"/>
              </w:rPr>
              <w:t>Techninis</w:t>
            </w:r>
            <w:r w:rsidRPr="001C5A57">
              <w:rPr>
                <w:rFonts w:ascii="Calibri" w:hAnsi="Calibri" w:cs="Calibri"/>
                <w:b/>
                <w:color w:val="000000" w:themeColor="text1"/>
                <w:spacing w:val="-10"/>
                <w:sz w:val="20"/>
                <w:szCs w:val="20"/>
              </w:rPr>
              <w:t xml:space="preserve"> </w:t>
            </w:r>
            <w:r w:rsidRPr="001C5A57">
              <w:rPr>
                <w:rFonts w:ascii="Calibri" w:hAnsi="Calibri" w:cs="Calibri"/>
                <w:b/>
                <w:color w:val="000000" w:themeColor="text1"/>
                <w:spacing w:val="-2"/>
                <w:sz w:val="20"/>
                <w:szCs w:val="20"/>
              </w:rPr>
              <w:t>reikalavimas</w:t>
            </w:r>
            <w:r w:rsidRPr="001C5A57">
              <w:rPr>
                <w:rFonts w:ascii="Calibri" w:hAnsi="Calibri" w:cs="Calibri"/>
                <w:b/>
                <w:color w:val="000000" w:themeColor="text1"/>
                <w:spacing w:val="-11"/>
                <w:sz w:val="20"/>
                <w:szCs w:val="20"/>
              </w:rPr>
              <w:t xml:space="preserve"> </w:t>
            </w:r>
            <w:r w:rsidRPr="001C5A57">
              <w:rPr>
                <w:rFonts w:ascii="Calibri" w:hAnsi="Calibri" w:cs="Calibri"/>
                <w:b/>
                <w:color w:val="000000" w:themeColor="text1"/>
                <w:spacing w:val="-2"/>
                <w:sz w:val="20"/>
                <w:szCs w:val="20"/>
              </w:rPr>
              <w:t>/ Parametras</w:t>
            </w:r>
          </w:p>
        </w:tc>
        <w:tc>
          <w:tcPr>
            <w:tcW w:w="5374" w:type="dxa"/>
            <w:shd w:val="clear" w:color="auto" w:fill="D9D9D9" w:themeFill="background1" w:themeFillShade="D9"/>
          </w:tcPr>
          <w:p w14:paraId="5FA7F8B4" w14:textId="77777777" w:rsidR="00F90E9F" w:rsidRPr="001C5A57" w:rsidRDefault="00F90E9F">
            <w:pPr>
              <w:pStyle w:val="TableParagraph"/>
              <w:spacing w:line="276" w:lineRule="exact"/>
              <w:ind w:left="5"/>
              <w:jc w:val="center"/>
              <w:rPr>
                <w:rFonts w:ascii="Calibri" w:hAnsi="Calibri" w:cs="Calibri"/>
                <w:b/>
                <w:color w:val="000000" w:themeColor="text1"/>
                <w:sz w:val="20"/>
                <w:szCs w:val="20"/>
              </w:rPr>
            </w:pPr>
            <w:r w:rsidRPr="001C5A57">
              <w:rPr>
                <w:rFonts w:ascii="Calibri" w:hAnsi="Calibri" w:cs="Calibri"/>
                <w:b/>
                <w:color w:val="000000" w:themeColor="text1"/>
                <w:spacing w:val="-2"/>
                <w:sz w:val="20"/>
                <w:szCs w:val="20"/>
              </w:rPr>
              <w:t>Reikalavimai</w:t>
            </w:r>
          </w:p>
        </w:tc>
      </w:tr>
      <w:tr w:rsidR="00E751D3" w:rsidRPr="001C5A57" w14:paraId="4EC83087" w14:textId="77777777" w:rsidTr="001A2F71">
        <w:trPr>
          <w:trHeight w:val="551"/>
        </w:trPr>
        <w:tc>
          <w:tcPr>
            <w:tcW w:w="677" w:type="dxa"/>
          </w:tcPr>
          <w:p w14:paraId="0A84FDD2" w14:textId="77777777" w:rsidR="00F90E9F" w:rsidRPr="001C5A57" w:rsidRDefault="00F90E9F" w:rsidP="00DF60EB">
            <w:pPr>
              <w:pStyle w:val="TableParagraph"/>
              <w:spacing w:line="275" w:lineRule="exact"/>
              <w:jc w:val="center"/>
              <w:rPr>
                <w:rFonts w:ascii="Calibri" w:hAnsi="Calibri" w:cs="Calibri"/>
                <w:color w:val="000000" w:themeColor="text1"/>
                <w:sz w:val="20"/>
                <w:szCs w:val="20"/>
              </w:rPr>
            </w:pPr>
            <w:r w:rsidRPr="001C5A57">
              <w:rPr>
                <w:rFonts w:ascii="Calibri" w:hAnsi="Calibri" w:cs="Calibri"/>
                <w:color w:val="000000" w:themeColor="text1"/>
                <w:spacing w:val="-5"/>
                <w:sz w:val="20"/>
                <w:szCs w:val="20"/>
              </w:rPr>
              <w:t>1.</w:t>
            </w:r>
          </w:p>
        </w:tc>
        <w:tc>
          <w:tcPr>
            <w:tcW w:w="3195" w:type="dxa"/>
          </w:tcPr>
          <w:p w14:paraId="2B0A0F72" w14:textId="77777777" w:rsidR="00F90E9F" w:rsidRPr="001C5A57" w:rsidRDefault="00F90E9F">
            <w:pPr>
              <w:pStyle w:val="TableParagraph"/>
              <w:tabs>
                <w:tab w:val="left" w:pos="1349"/>
                <w:tab w:val="left" w:pos="2083"/>
              </w:tabs>
              <w:spacing w:line="276" w:lineRule="exact"/>
              <w:ind w:right="99"/>
              <w:rPr>
                <w:rFonts w:ascii="Calibri" w:hAnsi="Calibri" w:cs="Calibri"/>
                <w:color w:val="000000" w:themeColor="text1"/>
                <w:sz w:val="20"/>
                <w:szCs w:val="20"/>
              </w:rPr>
            </w:pPr>
            <w:r w:rsidRPr="001C5A57">
              <w:rPr>
                <w:rFonts w:ascii="Calibri" w:hAnsi="Calibri" w:cs="Calibri"/>
                <w:color w:val="000000" w:themeColor="text1"/>
                <w:spacing w:val="-2"/>
                <w:sz w:val="20"/>
                <w:szCs w:val="20"/>
              </w:rPr>
              <w:t>Palaikomi</w:t>
            </w:r>
            <w:r w:rsidRPr="001C5A57">
              <w:rPr>
                <w:rFonts w:ascii="Calibri" w:hAnsi="Calibri" w:cs="Calibri"/>
                <w:color w:val="000000" w:themeColor="text1"/>
                <w:sz w:val="20"/>
                <w:szCs w:val="20"/>
              </w:rPr>
              <w:tab/>
            </w:r>
            <w:r w:rsidRPr="001C5A57">
              <w:rPr>
                <w:rFonts w:ascii="Calibri" w:hAnsi="Calibri" w:cs="Calibri"/>
                <w:color w:val="000000" w:themeColor="text1"/>
                <w:spacing w:val="-4"/>
                <w:sz w:val="20"/>
                <w:szCs w:val="20"/>
              </w:rPr>
              <w:t>NFC</w:t>
            </w:r>
            <w:r w:rsidRPr="001C5A57">
              <w:rPr>
                <w:rFonts w:ascii="Calibri" w:hAnsi="Calibri" w:cs="Calibri"/>
                <w:color w:val="000000" w:themeColor="text1"/>
                <w:sz w:val="20"/>
                <w:szCs w:val="20"/>
              </w:rPr>
              <w:tab/>
            </w:r>
            <w:r w:rsidRPr="001C5A57">
              <w:rPr>
                <w:rFonts w:ascii="Calibri" w:hAnsi="Calibri" w:cs="Calibri"/>
                <w:color w:val="000000" w:themeColor="text1"/>
                <w:spacing w:val="-2"/>
                <w:sz w:val="20"/>
                <w:szCs w:val="20"/>
              </w:rPr>
              <w:t xml:space="preserve">skaitytuvo </w:t>
            </w:r>
            <w:r w:rsidRPr="001C5A57">
              <w:rPr>
                <w:rFonts w:ascii="Calibri" w:hAnsi="Calibri" w:cs="Calibri"/>
                <w:color w:val="000000" w:themeColor="text1"/>
                <w:sz w:val="20"/>
                <w:szCs w:val="20"/>
              </w:rPr>
              <w:t>standartai (įrašyti/skaityti)</w:t>
            </w:r>
          </w:p>
        </w:tc>
        <w:tc>
          <w:tcPr>
            <w:tcW w:w="5374" w:type="dxa"/>
          </w:tcPr>
          <w:p w14:paraId="3BFF5E0F" w14:textId="36567663" w:rsidR="00F90E9F" w:rsidRPr="001C5A57" w:rsidRDefault="00F90E9F">
            <w:pPr>
              <w:pStyle w:val="TableParagraph"/>
              <w:spacing w:line="275" w:lineRule="exact"/>
              <w:rPr>
                <w:rFonts w:ascii="Calibri" w:hAnsi="Calibri" w:cs="Calibri"/>
                <w:color w:val="000000" w:themeColor="text1"/>
                <w:sz w:val="20"/>
                <w:szCs w:val="20"/>
              </w:rPr>
            </w:pPr>
            <w:r w:rsidRPr="001C5A57">
              <w:rPr>
                <w:rFonts w:ascii="Calibri" w:hAnsi="Calibri" w:cs="Calibri"/>
                <w:color w:val="000000" w:themeColor="text1"/>
                <w:sz w:val="20"/>
                <w:szCs w:val="20"/>
              </w:rPr>
              <w:t>ISO</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14443</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A/B</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pacing w:val="-2"/>
                <w:sz w:val="20"/>
                <w:szCs w:val="20"/>
              </w:rPr>
              <w:t>(</w:t>
            </w:r>
            <w:proofErr w:type="spellStart"/>
            <w:r w:rsidRPr="001C5A57">
              <w:rPr>
                <w:rFonts w:ascii="Calibri" w:hAnsi="Calibri" w:cs="Calibri"/>
                <w:color w:val="000000" w:themeColor="text1"/>
                <w:spacing w:val="-2"/>
                <w:sz w:val="20"/>
                <w:szCs w:val="20"/>
              </w:rPr>
              <w:t>read</w:t>
            </w:r>
            <w:proofErr w:type="spellEnd"/>
            <w:r w:rsidRPr="001C5A57">
              <w:rPr>
                <w:rFonts w:ascii="Calibri" w:hAnsi="Calibri" w:cs="Calibri"/>
                <w:color w:val="000000" w:themeColor="text1"/>
                <w:spacing w:val="-2"/>
                <w:sz w:val="20"/>
                <w:szCs w:val="20"/>
              </w:rPr>
              <w:t>/</w:t>
            </w:r>
            <w:proofErr w:type="spellStart"/>
            <w:r w:rsidRPr="001C5A57">
              <w:rPr>
                <w:rFonts w:ascii="Calibri" w:hAnsi="Calibri" w:cs="Calibri"/>
                <w:color w:val="000000" w:themeColor="text1"/>
                <w:spacing w:val="-2"/>
                <w:sz w:val="20"/>
                <w:szCs w:val="20"/>
              </w:rPr>
              <w:t>write</w:t>
            </w:r>
            <w:proofErr w:type="spellEnd"/>
            <w:r w:rsidRPr="001C5A57">
              <w:rPr>
                <w:rFonts w:ascii="Calibri" w:hAnsi="Calibri" w:cs="Calibri"/>
                <w:color w:val="000000" w:themeColor="text1"/>
                <w:spacing w:val="-2"/>
                <w:sz w:val="20"/>
                <w:szCs w:val="20"/>
              </w:rPr>
              <w:t>)</w:t>
            </w:r>
            <w:r w:rsidR="00642477" w:rsidRPr="001C5A57">
              <w:rPr>
                <w:rFonts w:ascii="Calibri" w:hAnsi="Calibri" w:cs="Calibri"/>
                <w:color w:val="000000" w:themeColor="text1"/>
                <w:spacing w:val="-2"/>
                <w:sz w:val="20"/>
                <w:szCs w:val="20"/>
              </w:rPr>
              <w:t xml:space="preserve"> ar lygiavertis</w:t>
            </w:r>
          </w:p>
        </w:tc>
      </w:tr>
      <w:tr w:rsidR="00CA5D80" w:rsidRPr="00950968" w14:paraId="67C1046B" w14:textId="77777777" w:rsidTr="00964FB0">
        <w:trPr>
          <w:trHeight w:val="523"/>
        </w:trPr>
        <w:tc>
          <w:tcPr>
            <w:tcW w:w="677" w:type="dxa"/>
            <w:tcBorders>
              <w:bottom w:val="single" w:sz="4" w:space="0" w:color="000000" w:themeColor="text1"/>
            </w:tcBorders>
          </w:tcPr>
          <w:p w14:paraId="70FA8507" w14:textId="77777777" w:rsidR="00F90E9F" w:rsidRPr="001C5A57" w:rsidRDefault="00F90E9F" w:rsidP="00DF60EB">
            <w:pPr>
              <w:pStyle w:val="TableParagraph"/>
              <w:spacing w:before="1" w:line="240" w:lineRule="auto"/>
              <w:ind w:left="105"/>
              <w:jc w:val="center"/>
              <w:rPr>
                <w:rFonts w:ascii="Calibri" w:hAnsi="Calibri" w:cs="Calibri"/>
                <w:color w:val="000000" w:themeColor="text1"/>
                <w:sz w:val="20"/>
                <w:szCs w:val="20"/>
              </w:rPr>
            </w:pPr>
            <w:r w:rsidRPr="001C5A57">
              <w:rPr>
                <w:rFonts w:ascii="Calibri" w:hAnsi="Calibri" w:cs="Calibri"/>
                <w:color w:val="000000" w:themeColor="text1"/>
                <w:spacing w:val="-5"/>
                <w:sz w:val="20"/>
                <w:szCs w:val="20"/>
              </w:rPr>
              <w:lastRenderedPageBreak/>
              <w:t>2.</w:t>
            </w:r>
          </w:p>
        </w:tc>
        <w:tc>
          <w:tcPr>
            <w:tcW w:w="3195" w:type="dxa"/>
            <w:tcBorders>
              <w:bottom w:val="single" w:sz="4" w:space="0" w:color="000000" w:themeColor="text1"/>
            </w:tcBorders>
          </w:tcPr>
          <w:p w14:paraId="55CE6384" w14:textId="77777777" w:rsidR="00F90E9F" w:rsidRPr="001C5A57" w:rsidRDefault="00F90E9F">
            <w:pPr>
              <w:pStyle w:val="TableParagraph"/>
              <w:tabs>
                <w:tab w:val="left" w:pos="2257"/>
              </w:tabs>
              <w:spacing w:before="1" w:line="240" w:lineRule="auto"/>
              <w:ind w:right="97"/>
              <w:rPr>
                <w:rFonts w:ascii="Calibri" w:hAnsi="Calibri" w:cs="Calibri"/>
                <w:color w:val="000000" w:themeColor="text1"/>
                <w:sz w:val="20"/>
                <w:szCs w:val="20"/>
              </w:rPr>
            </w:pPr>
            <w:r w:rsidRPr="001C5A57">
              <w:rPr>
                <w:rFonts w:ascii="Calibri" w:hAnsi="Calibri" w:cs="Calibri"/>
                <w:color w:val="000000" w:themeColor="text1"/>
                <w:spacing w:val="-2"/>
                <w:sz w:val="20"/>
                <w:szCs w:val="20"/>
              </w:rPr>
              <w:t>Operacinės</w:t>
            </w:r>
            <w:r w:rsidRPr="001C5A57">
              <w:rPr>
                <w:rFonts w:ascii="Calibri" w:hAnsi="Calibri" w:cs="Calibri"/>
                <w:color w:val="000000" w:themeColor="text1"/>
                <w:sz w:val="20"/>
                <w:szCs w:val="20"/>
              </w:rPr>
              <w:tab/>
            </w:r>
            <w:r w:rsidRPr="001C5A57">
              <w:rPr>
                <w:rFonts w:ascii="Calibri" w:hAnsi="Calibri" w:cs="Calibri"/>
                <w:color w:val="000000" w:themeColor="text1"/>
                <w:spacing w:val="-2"/>
                <w:sz w:val="20"/>
                <w:szCs w:val="20"/>
              </w:rPr>
              <w:t xml:space="preserve">sistemos </w:t>
            </w:r>
            <w:r w:rsidRPr="001C5A57">
              <w:rPr>
                <w:rFonts w:ascii="Calibri" w:hAnsi="Calibri" w:cs="Calibri"/>
                <w:color w:val="000000" w:themeColor="text1"/>
                <w:sz w:val="20"/>
                <w:szCs w:val="20"/>
              </w:rPr>
              <w:t>branduolys</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 xml:space="preserve">sukurtas </w:t>
            </w:r>
            <w:r w:rsidRPr="001C5A57">
              <w:rPr>
                <w:rFonts w:ascii="Calibri" w:hAnsi="Calibri" w:cs="Calibri"/>
                <w:color w:val="000000" w:themeColor="text1"/>
                <w:spacing w:val="-2"/>
                <w:sz w:val="20"/>
                <w:szCs w:val="20"/>
              </w:rPr>
              <w:t>naudojant</w:t>
            </w:r>
          </w:p>
        </w:tc>
        <w:tc>
          <w:tcPr>
            <w:tcW w:w="5374" w:type="dxa"/>
            <w:tcBorders>
              <w:bottom w:val="single" w:sz="4" w:space="0" w:color="000000" w:themeColor="text1"/>
            </w:tcBorders>
          </w:tcPr>
          <w:p w14:paraId="69CC9019" w14:textId="2D79415D" w:rsidR="00F90E9F" w:rsidRPr="001C5A57" w:rsidRDefault="00F90E9F">
            <w:pPr>
              <w:pStyle w:val="TableParagraph"/>
              <w:spacing w:line="270" w:lineRule="atLeast"/>
              <w:ind w:right="98"/>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Linux </w:t>
            </w:r>
            <w:proofErr w:type="spellStart"/>
            <w:r w:rsidRPr="001C5A57">
              <w:rPr>
                <w:rFonts w:ascii="Calibri" w:hAnsi="Calibri" w:cs="Calibri"/>
                <w:color w:val="000000" w:themeColor="text1"/>
                <w:sz w:val="20"/>
                <w:szCs w:val="20"/>
              </w:rPr>
              <w:t>kernel</w:t>
            </w:r>
            <w:proofErr w:type="spellEnd"/>
            <w:r w:rsidRPr="001C5A57">
              <w:rPr>
                <w:rFonts w:ascii="Calibri" w:hAnsi="Calibri" w:cs="Calibri"/>
                <w:color w:val="000000" w:themeColor="text1"/>
                <w:sz w:val="20"/>
                <w:szCs w:val="20"/>
              </w:rPr>
              <w:t xml:space="preserve"> arba kitą</w:t>
            </w:r>
            <w:r w:rsidR="00003310" w:rsidRPr="001C5A57">
              <w:rPr>
                <w:rFonts w:ascii="Calibri" w:hAnsi="Calibri" w:cs="Calibri"/>
                <w:color w:val="000000" w:themeColor="text1"/>
                <w:sz w:val="20"/>
                <w:szCs w:val="20"/>
              </w:rPr>
              <w:t xml:space="preserve"> lygiavertę</w:t>
            </w:r>
            <w:r w:rsidRPr="001C5A57">
              <w:rPr>
                <w:rFonts w:ascii="Calibri" w:hAnsi="Calibri" w:cs="Calibri"/>
                <w:color w:val="000000" w:themeColor="text1"/>
                <w:sz w:val="20"/>
                <w:szCs w:val="20"/>
              </w:rPr>
              <w:t xml:space="preserve"> operacinę sistemą</w:t>
            </w:r>
          </w:p>
        </w:tc>
      </w:tr>
      <w:tr w:rsidR="00E751D3" w:rsidRPr="001C5A57" w14:paraId="3DED7685" w14:textId="77777777" w:rsidTr="001A2F71">
        <w:trPr>
          <w:trHeight w:val="275"/>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A5264" w14:textId="1C7DFF29" w:rsidR="00F90E9F" w:rsidRPr="001C5A57" w:rsidRDefault="006E4DBA" w:rsidP="00DF60EB">
            <w:pPr>
              <w:pStyle w:val="TableParagraph"/>
              <w:ind w:left="105"/>
              <w:jc w:val="center"/>
              <w:rPr>
                <w:rFonts w:ascii="Calibri" w:hAnsi="Calibri" w:cs="Calibri"/>
                <w:color w:val="000000" w:themeColor="text1"/>
                <w:sz w:val="20"/>
                <w:szCs w:val="20"/>
              </w:rPr>
            </w:pPr>
            <w:r w:rsidRPr="001C5A57">
              <w:rPr>
                <w:rFonts w:ascii="Calibri" w:hAnsi="Calibri" w:cs="Calibri"/>
                <w:color w:val="000000" w:themeColor="text1"/>
                <w:spacing w:val="-5"/>
                <w:sz w:val="20"/>
                <w:szCs w:val="20"/>
              </w:rPr>
              <w:t>3</w:t>
            </w:r>
            <w:r w:rsidR="00F90E9F" w:rsidRPr="001C5A57">
              <w:rPr>
                <w:rFonts w:ascii="Calibri" w:hAnsi="Calibri" w:cs="Calibri"/>
                <w:color w:val="000000" w:themeColor="text1"/>
                <w:spacing w:val="-5"/>
                <w:sz w:val="20"/>
                <w:szCs w:val="20"/>
              </w:rPr>
              <w:t>.</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770F7" w14:textId="77777777" w:rsidR="00F90E9F" w:rsidRPr="001C5A57" w:rsidRDefault="00F90E9F">
            <w:pPr>
              <w:pStyle w:val="TableParagraph"/>
              <w:rPr>
                <w:rFonts w:ascii="Calibri" w:hAnsi="Calibri" w:cs="Calibri"/>
                <w:color w:val="000000" w:themeColor="text1"/>
                <w:sz w:val="20"/>
                <w:szCs w:val="20"/>
              </w:rPr>
            </w:pPr>
            <w:r w:rsidRPr="001C5A57">
              <w:rPr>
                <w:rFonts w:ascii="Calibri" w:hAnsi="Calibri" w:cs="Calibri"/>
                <w:color w:val="000000" w:themeColor="text1"/>
                <w:sz w:val="20"/>
                <w:szCs w:val="20"/>
              </w:rPr>
              <w:t>Ekrano</w:t>
            </w:r>
            <w:r w:rsidRPr="001C5A57">
              <w:rPr>
                <w:rFonts w:ascii="Calibri" w:hAnsi="Calibri" w:cs="Calibri"/>
                <w:color w:val="000000" w:themeColor="text1"/>
                <w:spacing w:val="-2"/>
                <w:sz w:val="20"/>
                <w:szCs w:val="20"/>
              </w:rPr>
              <w:t xml:space="preserve"> dydis</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574C4" w14:textId="68B1AC41" w:rsidR="00F90E9F" w:rsidRPr="001C5A57" w:rsidRDefault="00F90E9F">
            <w:pPr>
              <w:pStyle w:val="TableParagraph"/>
              <w:rPr>
                <w:rFonts w:ascii="Calibri" w:hAnsi="Calibri" w:cs="Calibri"/>
                <w:color w:val="000000" w:themeColor="text1"/>
                <w:sz w:val="20"/>
                <w:szCs w:val="20"/>
              </w:rPr>
            </w:pPr>
            <w:r w:rsidRPr="001C5A57">
              <w:rPr>
                <w:rFonts w:ascii="Calibri" w:hAnsi="Calibri" w:cs="Calibri"/>
                <w:color w:val="000000" w:themeColor="text1"/>
                <w:sz w:val="20"/>
                <w:szCs w:val="20"/>
              </w:rPr>
              <w:t>Ne</w:t>
            </w:r>
            <w:r w:rsidRPr="001C5A57">
              <w:rPr>
                <w:rFonts w:ascii="Calibri" w:hAnsi="Calibri" w:cs="Calibri"/>
                <w:color w:val="000000" w:themeColor="text1"/>
                <w:spacing w:val="-5"/>
                <w:sz w:val="20"/>
                <w:szCs w:val="20"/>
              </w:rPr>
              <w:t xml:space="preserve"> </w:t>
            </w:r>
            <w:r w:rsidRPr="001C5A57">
              <w:rPr>
                <w:rFonts w:ascii="Calibri" w:hAnsi="Calibri" w:cs="Calibri"/>
                <w:color w:val="000000" w:themeColor="text1"/>
                <w:sz w:val="20"/>
                <w:szCs w:val="20"/>
              </w:rPr>
              <w:t>mažiau</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z w:val="20"/>
                <w:szCs w:val="20"/>
              </w:rPr>
              <w:t>nei</w:t>
            </w:r>
            <w:r w:rsidRPr="001C5A57">
              <w:rPr>
                <w:rFonts w:ascii="Calibri" w:hAnsi="Calibri" w:cs="Calibri"/>
                <w:color w:val="000000" w:themeColor="text1"/>
                <w:spacing w:val="1"/>
                <w:sz w:val="20"/>
                <w:szCs w:val="20"/>
              </w:rPr>
              <w:t xml:space="preserve"> </w:t>
            </w:r>
            <w:r w:rsidR="00634B0E" w:rsidRPr="001C5A57">
              <w:rPr>
                <w:rFonts w:ascii="Calibri" w:hAnsi="Calibri" w:cs="Calibri"/>
                <w:color w:val="000000" w:themeColor="text1"/>
                <w:spacing w:val="-5"/>
                <w:sz w:val="20"/>
                <w:szCs w:val="20"/>
              </w:rPr>
              <w:t>5</w:t>
            </w:r>
            <w:r w:rsidRPr="001C5A57">
              <w:rPr>
                <w:rFonts w:ascii="Calibri" w:hAnsi="Calibri" w:cs="Calibri"/>
                <w:color w:val="000000" w:themeColor="text1"/>
                <w:spacing w:val="-5"/>
                <w:sz w:val="20"/>
                <w:szCs w:val="20"/>
              </w:rPr>
              <w:t>”</w:t>
            </w:r>
          </w:p>
        </w:tc>
      </w:tr>
      <w:tr w:rsidR="00E751D3" w:rsidRPr="001C5A57" w14:paraId="20BD3A10" w14:textId="77777777" w:rsidTr="001A2F71">
        <w:trPr>
          <w:trHeight w:val="275"/>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32F3B" w14:textId="28B2942C" w:rsidR="009B7BEF" w:rsidRPr="001C5A57" w:rsidRDefault="006E4DBA" w:rsidP="00DF60EB">
            <w:pPr>
              <w:pStyle w:val="TableParagraph"/>
              <w:ind w:left="105"/>
              <w:jc w:val="center"/>
              <w:rPr>
                <w:rFonts w:ascii="Calibri" w:hAnsi="Calibri" w:cs="Calibri"/>
                <w:color w:val="000000" w:themeColor="text1"/>
                <w:sz w:val="20"/>
                <w:szCs w:val="20"/>
              </w:rPr>
            </w:pPr>
            <w:r w:rsidRPr="001C5A57">
              <w:rPr>
                <w:rFonts w:ascii="Calibri" w:hAnsi="Calibri" w:cs="Calibri"/>
                <w:color w:val="000000" w:themeColor="text1"/>
                <w:spacing w:val="-5"/>
                <w:sz w:val="20"/>
                <w:szCs w:val="20"/>
              </w:rPr>
              <w:t>4</w:t>
            </w:r>
            <w:r w:rsidR="009B7BEF" w:rsidRPr="001C5A57">
              <w:rPr>
                <w:rFonts w:ascii="Calibri" w:hAnsi="Calibri" w:cs="Calibri"/>
                <w:color w:val="000000" w:themeColor="text1"/>
                <w:spacing w:val="-5"/>
                <w:sz w:val="20"/>
                <w:szCs w:val="20"/>
              </w:rPr>
              <w:t>.</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79585" w14:textId="77777777" w:rsidR="009B7BEF" w:rsidRPr="001C5A57" w:rsidRDefault="009B7BEF">
            <w:pPr>
              <w:pStyle w:val="TableParagraph"/>
              <w:rPr>
                <w:rFonts w:ascii="Calibri" w:hAnsi="Calibri" w:cs="Calibri"/>
                <w:color w:val="000000" w:themeColor="text1"/>
                <w:sz w:val="20"/>
                <w:szCs w:val="20"/>
              </w:rPr>
            </w:pPr>
            <w:r w:rsidRPr="001C5A57">
              <w:rPr>
                <w:rFonts w:ascii="Calibri" w:hAnsi="Calibri" w:cs="Calibri"/>
                <w:color w:val="000000" w:themeColor="text1"/>
                <w:sz w:val="20"/>
                <w:szCs w:val="20"/>
              </w:rPr>
              <w:t>Ekrano</w:t>
            </w:r>
            <w:r w:rsidRPr="001C5A57">
              <w:rPr>
                <w:rFonts w:ascii="Calibri" w:hAnsi="Calibri" w:cs="Calibri"/>
                <w:color w:val="000000" w:themeColor="text1"/>
                <w:spacing w:val="-2"/>
                <w:sz w:val="20"/>
                <w:szCs w:val="20"/>
              </w:rPr>
              <w:t xml:space="preserve"> tipas</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FD3CD" w14:textId="77777777" w:rsidR="009B7BEF" w:rsidRPr="001C5A57" w:rsidRDefault="009B7BEF">
            <w:pPr>
              <w:pStyle w:val="TableParagraph"/>
              <w:rPr>
                <w:rFonts w:ascii="Calibri" w:hAnsi="Calibri" w:cs="Calibri"/>
                <w:color w:val="000000" w:themeColor="text1"/>
                <w:sz w:val="20"/>
                <w:szCs w:val="20"/>
              </w:rPr>
            </w:pPr>
            <w:r w:rsidRPr="001C5A57">
              <w:rPr>
                <w:rFonts w:ascii="Calibri" w:hAnsi="Calibri" w:cs="Calibri"/>
                <w:color w:val="000000" w:themeColor="text1"/>
                <w:spacing w:val="-2"/>
                <w:sz w:val="20"/>
                <w:szCs w:val="20"/>
              </w:rPr>
              <w:t>Spalvotas</w:t>
            </w:r>
          </w:p>
        </w:tc>
      </w:tr>
      <w:tr w:rsidR="00E751D3" w:rsidRPr="001C5A57" w14:paraId="1127B2B4" w14:textId="77777777" w:rsidTr="001A2F71">
        <w:trPr>
          <w:trHeight w:val="275"/>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94272" w14:textId="65EB3260" w:rsidR="009B7BEF" w:rsidRPr="001C5A57" w:rsidRDefault="006E4DBA" w:rsidP="00DF60EB">
            <w:pPr>
              <w:pStyle w:val="TableParagraph"/>
              <w:ind w:left="105"/>
              <w:jc w:val="center"/>
              <w:rPr>
                <w:rFonts w:ascii="Calibri" w:hAnsi="Calibri" w:cs="Calibri"/>
                <w:color w:val="000000" w:themeColor="text1"/>
                <w:sz w:val="20"/>
                <w:szCs w:val="20"/>
              </w:rPr>
            </w:pPr>
            <w:r w:rsidRPr="001C5A57">
              <w:rPr>
                <w:rFonts w:ascii="Calibri" w:hAnsi="Calibri" w:cs="Calibri"/>
                <w:color w:val="000000" w:themeColor="text1"/>
                <w:spacing w:val="-5"/>
                <w:sz w:val="20"/>
                <w:szCs w:val="20"/>
              </w:rPr>
              <w:t>5</w:t>
            </w:r>
            <w:r w:rsidR="009B7BEF" w:rsidRPr="001C5A57">
              <w:rPr>
                <w:rFonts w:ascii="Calibri" w:hAnsi="Calibri" w:cs="Calibri"/>
                <w:color w:val="000000" w:themeColor="text1"/>
                <w:spacing w:val="-5"/>
                <w:sz w:val="20"/>
                <w:szCs w:val="20"/>
              </w:rPr>
              <w:t>.</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6BF97" w14:textId="77777777" w:rsidR="009B7BEF" w:rsidRPr="001C5A57" w:rsidRDefault="009B7BEF">
            <w:pPr>
              <w:pStyle w:val="TableParagraph"/>
              <w:rPr>
                <w:rFonts w:ascii="Calibri" w:hAnsi="Calibri" w:cs="Calibri"/>
                <w:color w:val="000000" w:themeColor="text1"/>
                <w:sz w:val="20"/>
                <w:szCs w:val="20"/>
              </w:rPr>
            </w:pPr>
            <w:r w:rsidRPr="001C5A57">
              <w:rPr>
                <w:rFonts w:ascii="Calibri" w:hAnsi="Calibri" w:cs="Calibri"/>
                <w:color w:val="000000" w:themeColor="text1"/>
                <w:sz w:val="20"/>
                <w:szCs w:val="20"/>
              </w:rPr>
              <w:t>Liečiamas</w:t>
            </w:r>
            <w:r w:rsidRPr="001C5A57">
              <w:rPr>
                <w:rFonts w:ascii="Calibri" w:hAnsi="Calibri" w:cs="Calibri"/>
                <w:color w:val="000000" w:themeColor="text1"/>
                <w:spacing w:val="-4"/>
                <w:sz w:val="20"/>
                <w:szCs w:val="20"/>
              </w:rPr>
              <w:t xml:space="preserve"> </w:t>
            </w:r>
            <w:r w:rsidRPr="001C5A57">
              <w:rPr>
                <w:rFonts w:ascii="Calibri" w:hAnsi="Calibri" w:cs="Calibri"/>
                <w:color w:val="000000" w:themeColor="text1"/>
                <w:spacing w:val="-2"/>
                <w:sz w:val="20"/>
                <w:szCs w:val="20"/>
              </w:rPr>
              <w:t>ekranas</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0FC30" w14:textId="77777777" w:rsidR="009B7BEF" w:rsidRPr="001C5A57" w:rsidRDefault="009B7BEF">
            <w:pPr>
              <w:pStyle w:val="TableParagraph"/>
              <w:rPr>
                <w:rFonts w:ascii="Calibri" w:hAnsi="Calibri" w:cs="Calibri"/>
                <w:color w:val="000000" w:themeColor="text1"/>
                <w:sz w:val="20"/>
                <w:szCs w:val="20"/>
              </w:rPr>
            </w:pPr>
            <w:r w:rsidRPr="001C5A57">
              <w:rPr>
                <w:rFonts w:ascii="Calibri" w:hAnsi="Calibri" w:cs="Calibri"/>
                <w:color w:val="000000" w:themeColor="text1"/>
                <w:spacing w:val="-4"/>
                <w:sz w:val="20"/>
                <w:szCs w:val="20"/>
              </w:rPr>
              <w:t>Taip</w:t>
            </w:r>
          </w:p>
        </w:tc>
      </w:tr>
      <w:tr w:rsidR="00E751D3" w:rsidRPr="00950968" w14:paraId="0B331425" w14:textId="77777777" w:rsidTr="001A2F71">
        <w:trPr>
          <w:trHeight w:val="275"/>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5D719" w14:textId="0AF87747" w:rsidR="009B7BEF" w:rsidRPr="001C5A57" w:rsidRDefault="006E4DBA" w:rsidP="00DF60EB">
            <w:pPr>
              <w:pStyle w:val="TableParagraph"/>
              <w:spacing w:line="255" w:lineRule="exact"/>
              <w:ind w:left="105"/>
              <w:jc w:val="center"/>
              <w:rPr>
                <w:rFonts w:ascii="Calibri" w:hAnsi="Calibri" w:cs="Calibri"/>
                <w:color w:val="000000" w:themeColor="text1"/>
                <w:sz w:val="20"/>
                <w:szCs w:val="20"/>
              </w:rPr>
            </w:pPr>
            <w:r w:rsidRPr="001C5A57">
              <w:rPr>
                <w:rFonts w:ascii="Calibri" w:hAnsi="Calibri" w:cs="Calibri"/>
                <w:color w:val="000000" w:themeColor="text1"/>
                <w:spacing w:val="-5"/>
                <w:sz w:val="20"/>
                <w:szCs w:val="20"/>
              </w:rPr>
              <w:t>6</w:t>
            </w:r>
            <w:r w:rsidR="009B7BEF" w:rsidRPr="001C5A57">
              <w:rPr>
                <w:rFonts w:ascii="Calibri" w:hAnsi="Calibri" w:cs="Calibri"/>
                <w:color w:val="000000" w:themeColor="text1"/>
                <w:spacing w:val="-5"/>
                <w:sz w:val="20"/>
                <w:szCs w:val="20"/>
              </w:rPr>
              <w:t>.</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9B75E" w14:textId="77777777" w:rsidR="009B7BEF" w:rsidRPr="001C5A57" w:rsidRDefault="009B7BEF">
            <w:pPr>
              <w:pStyle w:val="TableParagraph"/>
              <w:spacing w:line="255" w:lineRule="exact"/>
              <w:rPr>
                <w:rFonts w:ascii="Calibri" w:hAnsi="Calibri" w:cs="Calibri"/>
                <w:color w:val="000000" w:themeColor="text1"/>
                <w:sz w:val="20"/>
                <w:szCs w:val="20"/>
              </w:rPr>
            </w:pPr>
            <w:r w:rsidRPr="001C5A57">
              <w:rPr>
                <w:rFonts w:ascii="Calibri" w:hAnsi="Calibri" w:cs="Calibri"/>
                <w:color w:val="000000" w:themeColor="text1"/>
                <w:sz w:val="20"/>
                <w:szCs w:val="20"/>
              </w:rPr>
              <w:t>Montavimo</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pacing w:val="-2"/>
                <w:sz w:val="20"/>
                <w:szCs w:val="20"/>
              </w:rPr>
              <w:t>laikiklis</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C7075" w14:textId="77777777" w:rsidR="009B7BEF" w:rsidRPr="001C5A57" w:rsidRDefault="009B7BEF">
            <w:pPr>
              <w:pStyle w:val="TableParagraph"/>
              <w:spacing w:line="255" w:lineRule="exact"/>
              <w:rPr>
                <w:rFonts w:ascii="Calibri" w:hAnsi="Calibri" w:cs="Calibri"/>
                <w:color w:val="000000" w:themeColor="text1"/>
                <w:sz w:val="20"/>
                <w:szCs w:val="20"/>
              </w:rPr>
            </w:pPr>
            <w:r w:rsidRPr="001C5A57">
              <w:rPr>
                <w:rFonts w:ascii="Calibri" w:hAnsi="Calibri" w:cs="Calibri"/>
                <w:color w:val="000000" w:themeColor="text1"/>
                <w:sz w:val="20"/>
                <w:szCs w:val="20"/>
              </w:rPr>
              <w:t>Derinamas</w:t>
            </w:r>
            <w:r w:rsidRPr="001C5A57">
              <w:rPr>
                <w:rFonts w:ascii="Calibri" w:hAnsi="Calibri" w:cs="Calibri"/>
                <w:color w:val="000000" w:themeColor="text1"/>
                <w:spacing w:val="-4"/>
                <w:sz w:val="20"/>
                <w:szCs w:val="20"/>
              </w:rPr>
              <w:t xml:space="preserve"> </w:t>
            </w:r>
            <w:r w:rsidRPr="001C5A57">
              <w:rPr>
                <w:rFonts w:ascii="Calibri" w:hAnsi="Calibri" w:cs="Calibri"/>
                <w:color w:val="000000" w:themeColor="text1"/>
                <w:sz w:val="20"/>
                <w:szCs w:val="20"/>
              </w:rPr>
              <w:t>pagal</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esamą</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z w:val="20"/>
                <w:szCs w:val="20"/>
              </w:rPr>
              <w:t>infrastruktūrą</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pacing w:val="-2"/>
                <w:sz w:val="20"/>
                <w:szCs w:val="20"/>
              </w:rPr>
              <w:t>autobusuose</w:t>
            </w:r>
          </w:p>
        </w:tc>
      </w:tr>
      <w:tr w:rsidR="00E751D3" w:rsidRPr="001C5A57" w14:paraId="277BE166" w14:textId="77777777" w:rsidTr="001A2F71">
        <w:trPr>
          <w:trHeight w:val="275"/>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8889" w14:textId="79048F91" w:rsidR="009B7BEF" w:rsidRPr="001C5A57" w:rsidRDefault="006E4DBA" w:rsidP="00DF60EB">
            <w:pPr>
              <w:pStyle w:val="TableParagraph"/>
              <w:ind w:left="105"/>
              <w:jc w:val="center"/>
              <w:rPr>
                <w:rFonts w:ascii="Calibri" w:hAnsi="Calibri" w:cs="Calibri"/>
                <w:color w:val="000000" w:themeColor="text1"/>
                <w:sz w:val="20"/>
                <w:szCs w:val="20"/>
              </w:rPr>
            </w:pPr>
            <w:r w:rsidRPr="001C5A57">
              <w:rPr>
                <w:rFonts w:ascii="Calibri" w:hAnsi="Calibri" w:cs="Calibri"/>
                <w:color w:val="000000" w:themeColor="text1"/>
                <w:spacing w:val="-5"/>
                <w:sz w:val="20"/>
                <w:szCs w:val="20"/>
              </w:rPr>
              <w:t>7</w:t>
            </w:r>
            <w:r w:rsidR="009B7BEF" w:rsidRPr="001C5A57">
              <w:rPr>
                <w:rFonts w:ascii="Calibri" w:hAnsi="Calibri" w:cs="Calibri"/>
                <w:color w:val="000000" w:themeColor="text1"/>
                <w:spacing w:val="-5"/>
                <w:sz w:val="20"/>
                <w:szCs w:val="20"/>
              </w:rPr>
              <w:t>.</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AD959" w14:textId="77777777" w:rsidR="009B7BEF" w:rsidRPr="001C5A57" w:rsidRDefault="009B7BEF">
            <w:pPr>
              <w:pStyle w:val="TableParagraph"/>
              <w:rPr>
                <w:rFonts w:ascii="Calibri" w:hAnsi="Calibri" w:cs="Calibri"/>
                <w:color w:val="000000" w:themeColor="text1"/>
                <w:sz w:val="20"/>
                <w:szCs w:val="20"/>
              </w:rPr>
            </w:pPr>
            <w:r w:rsidRPr="001C5A57">
              <w:rPr>
                <w:rFonts w:ascii="Calibri" w:hAnsi="Calibri" w:cs="Calibri"/>
                <w:color w:val="000000" w:themeColor="text1"/>
                <w:sz w:val="20"/>
                <w:szCs w:val="20"/>
              </w:rPr>
              <w:t>Komposterio</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z w:val="20"/>
                <w:szCs w:val="20"/>
              </w:rPr>
              <w:t>korpuso</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pacing w:val="-2"/>
                <w:sz w:val="20"/>
                <w:szCs w:val="20"/>
              </w:rPr>
              <w:t>spalva</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0DC30" w14:textId="77777777" w:rsidR="009B7BEF" w:rsidRPr="001C5A57" w:rsidRDefault="009B7BEF">
            <w:pPr>
              <w:pStyle w:val="TableParagraph"/>
              <w:rPr>
                <w:rFonts w:ascii="Calibri" w:hAnsi="Calibri" w:cs="Calibri"/>
                <w:color w:val="000000" w:themeColor="text1"/>
                <w:sz w:val="20"/>
                <w:szCs w:val="20"/>
              </w:rPr>
            </w:pPr>
            <w:r w:rsidRPr="001C5A57">
              <w:rPr>
                <w:rFonts w:ascii="Calibri" w:hAnsi="Calibri" w:cs="Calibri"/>
                <w:color w:val="000000" w:themeColor="text1"/>
                <w:sz w:val="20"/>
                <w:szCs w:val="20"/>
              </w:rPr>
              <w:t>Derinama</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z w:val="20"/>
                <w:szCs w:val="20"/>
              </w:rPr>
              <w:t>pasirašant</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pacing w:val="-2"/>
                <w:sz w:val="20"/>
                <w:szCs w:val="20"/>
              </w:rPr>
              <w:t>sutartį</w:t>
            </w:r>
          </w:p>
        </w:tc>
      </w:tr>
    </w:tbl>
    <w:p w14:paraId="61535B26" w14:textId="26F2DF43" w:rsidR="005C4527" w:rsidRPr="001C5A57" w:rsidRDefault="00800A5E" w:rsidP="00800A5E">
      <w:pPr>
        <w:pStyle w:val="Antrat2"/>
        <w:tabs>
          <w:tab w:val="left" w:pos="709"/>
        </w:tabs>
        <w:spacing w:before="240" w:after="240"/>
        <w:rPr>
          <w:rFonts w:ascii="Calibri" w:hAnsi="Calibri" w:cs="Calibri"/>
          <w:color w:val="000000" w:themeColor="text1"/>
          <w:sz w:val="28"/>
          <w:szCs w:val="28"/>
        </w:rPr>
      </w:pPr>
      <w:bookmarkStart w:id="87" w:name="_bookmark14"/>
      <w:bookmarkStart w:id="88" w:name="_Toc205207322"/>
      <w:bookmarkEnd w:id="87"/>
      <w:r w:rsidRPr="001C5A57">
        <w:rPr>
          <w:rFonts w:ascii="Calibri" w:hAnsi="Calibri" w:cs="Calibri"/>
          <w:color w:val="000000" w:themeColor="text1"/>
          <w:sz w:val="28"/>
          <w:szCs w:val="28"/>
        </w:rPr>
        <w:t>7.</w:t>
      </w:r>
      <w:r w:rsidR="00D0342A" w:rsidRPr="001C5A57">
        <w:rPr>
          <w:rFonts w:ascii="Calibri" w:hAnsi="Calibri" w:cs="Calibri"/>
          <w:color w:val="000000" w:themeColor="text1"/>
          <w:sz w:val="28"/>
          <w:szCs w:val="28"/>
        </w:rPr>
        <w:t>2</w:t>
      </w:r>
      <w:r w:rsidRPr="001C5A57">
        <w:rPr>
          <w:rFonts w:ascii="Calibri" w:hAnsi="Calibri" w:cs="Calibri"/>
          <w:color w:val="000000" w:themeColor="text1"/>
          <w:sz w:val="28"/>
          <w:szCs w:val="28"/>
        </w:rPr>
        <w:t xml:space="preserve">.2.4. </w:t>
      </w:r>
      <w:r w:rsidR="005C4527" w:rsidRPr="001C5A57">
        <w:rPr>
          <w:rFonts w:ascii="Calibri" w:hAnsi="Calibri" w:cs="Calibri"/>
          <w:color w:val="000000" w:themeColor="text1"/>
          <w:sz w:val="28"/>
          <w:szCs w:val="28"/>
        </w:rPr>
        <w:t>Reikalavimai ryšio priemonėms</w:t>
      </w:r>
      <w:bookmarkEnd w:id="88"/>
    </w:p>
    <w:p w14:paraId="13FC6A30" w14:textId="3DD2B3B4" w:rsidR="000D43C6" w:rsidRPr="001C5A57" w:rsidRDefault="009A0EE4" w:rsidP="00FB6D99">
      <w:pPr>
        <w:pStyle w:val="Pagrindinistekstas"/>
        <w:numPr>
          <w:ilvl w:val="0"/>
          <w:numId w:val="6"/>
        </w:numPr>
        <w:rPr>
          <w:rFonts w:ascii="Calibri" w:hAnsi="Calibri" w:cs="Calibri"/>
          <w:color w:val="000000" w:themeColor="text1"/>
          <w:sz w:val="20"/>
          <w:lang w:val="lt-LT"/>
        </w:rPr>
      </w:pPr>
      <w:r w:rsidRPr="001C5A57">
        <w:rPr>
          <w:rFonts w:ascii="Calibri" w:hAnsi="Calibri" w:cs="Calibri"/>
          <w:color w:val="000000" w:themeColor="text1"/>
          <w:sz w:val="20"/>
          <w:lang w:val="lt-LT"/>
        </w:rPr>
        <w:t>Ryšio priemonės turi užtikrinti nuolatinį duomenų ryšį tarp transporto priemonėje esančių įrenginių ir centrinės Sistemos valdymo programinės įrangos.</w:t>
      </w:r>
    </w:p>
    <w:p w14:paraId="6EC03419" w14:textId="5744DA01" w:rsidR="009A0EE4" w:rsidRPr="001C5A57" w:rsidRDefault="194BCB85" w:rsidP="194BCB85">
      <w:pPr>
        <w:pStyle w:val="Pagrindinistekstas"/>
        <w:numPr>
          <w:ilvl w:val="0"/>
          <w:numId w:val="6"/>
        </w:numPr>
        <w:rPr>
          <w:rFonts w:ascii="Calibri" w:hAnsi="Calibri" w:cs="Calibri"/>
          <w:color w:val="000000" w:themeColor="text1"/>
          <w:sz w:val="20"/>
          <w:lang w:val="lt-LT"/>
        </w:rPr>
      </w:pPr>
      <w:r w:rsidRPr="001C5A57">
        <w:rPr>
          <w:rFonts w:ascii="Calibri" w:hAnsi="Calibri" w:cs="Calibri"/>
          <w:color w:val="000000" w:themeColor="text1"/>
          <w:sz w:val="20"/>
          <w:lang w:val="lt-LT"/>
        </w:rPr>
        <w:t>Ryšio priemonės turi turėti integruotą GPS imtuvą ir teikti transporto priemonės vietos informaciją Sistemos valdymo įrangai.</w:t>
      </w:r>
    </w:p>
    <w:p w14:paraId="31BEF683" w14:textId="076C3B7F" w:rsidR="009A0EE4" w:rsidRPr="001C5A57" w:rsidRDefault="009A0EE4" w:rsidP="00FB6D99">
      <w:pPr>
        <w:pStyle w:val="Pagrindinistekstas"/>
        <w:numPr>
          <w:ilvl w:val="0"/>
          <w:numId w:val="6"/>
        </w:numPr>
        <w:rPr>
          <w:rFonts w:ascii="Calibri" w:hAnsi="Calibri" w:cs="Calibri"/>
          <w:color w:val="000000" w:themeColor="text1"/>
          <w:sz w:val="20"/>
          <w:lang w:val="lt-LT"/>
        </w:rPr>
      </w:pPr>
      <w:r w:rsidRPr="001C5A57">
        <w:rPr>
          <w:rFonts w:ascii="Calibri" w:hAnsi="Calibri" w:cs="Calibri"/>
          <w:color w:val="000000" w:themeColor="text1"/>
          <w:sz w:val="20"/>
          <w:lang w:val="lt-LT"/>
        </w:rPr>
        <w:t>Ryšio priemonės turi palaikyti sąsajas su kitais transporto priemonėje esančiais įrenginiais (pvz., durų valdymo sistema, bilietų sistema, švieslentėmis), siekiant perduoti/priimti integruotus duomenis (pvz., durų būklę, stotelės zonos pasiekimą ir kt.).</w:t>
      </w:r>
    </w:p>
    <w:p w14:paraId="42E439C5" w14:textId="2574E826" w:rsidR="009B7BEF" w:rsidRPr="001C5A57" w:rsidRDefault="009A0EE4" w:rsidP="00FB6D99">
      <w:pPr>
        <w:pStyle w:val="Pagrindinistekstas"/>
        <w:numPr>
          <w:ilvl w:val="0"/>
          <w:numId w:val="6"/>
        </w:numPr>
        <w:rPr>
          <w:rFonts w:ascii="Calibri" w:hAnsi="Calibri" w:cs="Calibri"/>
          <w:bCs/>
          <w:color w:val="000000" w:themeColor="text1"/>
          <w:sz w:val="20"/>
          <w:lang w:val="lt-LT"/>
        </w:rPr>
      </w:pPr>
      <w:r w:rsidRPr="001C5A57">
        <w:rPr>
          <w:rFonts w:ascii="Calibri" w:hAnsi="Calibri" w:cs="Calibri"/>
          <w:color w:val="000000" w:themeColor="text1"/>
          <w:sz w:val="20"/>
          <w:lang w:val="lt-LT"/>
        </w:rPr>
        <w:t>Kiti m</w:t>
      </w:r>
      <w:r w:rsidR="005C4527" w:rsidRPr="001C5A57">
        <w:rPr>
          <w:rFonts w:ascii="Calibri" w:hAnsi="Calibri" w:cs="Calibri"/>
          <w:color w:val="000000" w:themeColor="text1"/>
          <w:sz w:val="20"/>
          <w:lang w:val="lt-LT"/>
        </w:rPr>
        <w:t>inimalūs</w:t>
      </w:r>
      <w:r w:rsidR="005C4527" w:rsidRPr="001C5A57">
        <w:rPr>
          <w:rFonts w:ascii="Calibri" w:hAnsi="Calibri" w:cs="Calibri"/>
          <w:color w:val="000000" w:themeColor="text1"/>
          <w:spacing w:val="-4"/>
          <w:sz w:val="20"/>
          <w:lang w:val="lt-LT"/>
        </w:rPr>
        <w:t xml:space="preserve"> </w:t>
      </w:r>
      <w:r w:rsidR="005C4527" w:rsidRPr="001C5A57">
        <w:rPr>
          <w:rFonts w:ascii="Calibri" w:hAnsi="Calibri" w:cs="Calibri"/>
          <w:color w:val="000000" w:themeColor="text1"/>
          <w:sz w:val="20"/>
          <w:lang w:val="lt-LT"/>
        </w:rPr>
        <w:t>reikalavimai</w:t>
      </w:r>
      <w:r w:rsidR="00E77FCC" w:rsidRPr="001C5A57">
        <w:rPr>
          <w:rFonts w:ascii="Calibri" w:hAnsi="Calibri" w:cs="Calibri"/>
          <w:color w:val="000000" w:themeColor="text1"/>
          <w:sz w:val="20"/>
          <w:lang w:val="lt-LT"/>
        </w:rPr>
        <w:t xml:space="preserve"> ryšio priemonėms (</w:t>
      </w:r>
      <w:r w:rsidR="00ED2786" w:rsidRPr="001C5A57">
        <w:rPr>
          <w:rFonts w:ascii="Calibri" w:hAnsi="Calibri" w:cs="Calibri"/>
          <w:color w:val="000000" w:themeColor="text1"/>
          <w:sz w:val="20"/>
          <w:lang w:val="lt-LT"/>
        </w:rPr>
        <w:t>maršrutizatoriams</w:t>
      </w:r>
      <w:r w:rsidR="00E77FCC" w:rsidRPr="001C5A57">
        <w:rPr>
          <w:rFonts w:ascii="Calibri" w:hAnsi="Calibri" w:cs="Calibri"/>
          <w:color w:val="000000" w:themeColor="text1"/>
          <w:sz w:val="20"/>
          <w:lang w:val="lt-LT"/>
        </w:rPr>
        <w:t>)</w:t>
      </w:r>
      <w:r w:rsidR="0056625D" w:rsidRPr="001C5A57">
        <w:rPr>
          <w:rFonts w:ascii="Calibri" w:hAnsi="Calibri" w:cs="Calibri"/>
          <w:color w:val="000000" w:themeColor="text1"/>
          <w:sz w:val="20"/>
          <w:lang w:val="lt-LT"/>
        </w:rPr>
        <w:t xml:space="preserve"> </w:t>
      </w:r>
      <w:r w:rsidR="005C4527" w:rsidRPr="001C5A57">
        <w:rPr>
          <w:rFonts w:ascii="Calibri" w:hAnsi="Calibri" w:cs="Calibri"/>
          <w:color w:val="000000" w:themeColor="text1"/>
          <w:sz w:val="20"/>
          <w:lang w:val="lt-LT"/>
        </w:rPr>
        <w:t>pateikiami</w:t>
      </w:r>
      <w:r w:rsidR="005C4527" w:rsidRPr="001C5A57">
        <w:rPr>
          <w:rFonts w:ascii="Calibri" w:hAnsi="Calibri" w:cs="Calibri"/>
          <w:color w:val="000000" w:themeColor="text1"/>
          <w:spacing w:val="-2"/>
          <w:sz w:val="20"/>
          <w:lang w:val="lt-LT"/>
        </w:rPr>
        <w:t xml:space="preserve"> toliau pateikiamoje lentelėje</w:t>
      </w:r>
      <w:r w:rsidR="005C4527" w:rsidRPr="001C5A57">
        <w:rPr>
          <w:rFonts w:ascii="Calibri" w:hAnsi="Calibri" w:cs="Calibri"/>
          <w:bCs/>
          <w:color w:val="000000" w:themeColor="text1"/>
          <w:sz w:val="20"/>
          <w:lang w:val="lt-LT"/>
        </w:rPr>
        <w:t>:</w:t>
      </w:r>
    </w:p>
    <w:p w14:paraId="00427F9E" w14:textId="77777777" w:rsidR="00EF56F6" w:rsidRPr="001C5A57" w:rsidRDefault="00EF56F6" w:rsidP="00EF56F6">
      <w:pPr>
        <w:pStyle w:val="Pagrindinistekstas"/>
        <w:rPr>
          <w:rFonts w:ascii="Calibri" w:hAnsi="Calibri" w:cs="Calibri"/>
          <w:bCs/>
          <w:color w:val="000000" w:themeColor="text1"/>
          <w:sz w:val="20"/>
          <w:lang w:val="lt-LT"/>
        </w:rPr>
      </w:pPr>
    </w:p>
    <w:tbl>
      <w:tblPr>
        <w:tblW w:w="9246" w:type="dxa"/>
        <w:tblInd w:w="105"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677"/>
        <w:gridCol w:w="2722"/>
        <w:gridCol w:w="5847"/>
      </w:tblGrid>
      <w:tr w:rsidR="00E751D3" w:rsidRPr="001C5A57" w14:paraId="0BEF8A1D" w14:textId="77777777" w:rsidTr="001A2F71">
        <w:trPr>
          <w:trHeight w:val="551"/>
        </w:trPr>
        <w:tc>
          <w:tcPr>
            <w:tcW w:w="677" w:type="dxa"/>
            <w:shd w:val="clear" w:color="auto" w:fill="D9D9D9" w:themeFill="background1" w:themeFillShade="D9"/>
          </w:tcPr>
          <w:p w14:paraId="48890BB7" w14:textId="77777777" w:rsidR="009B7BEF" w:rsidRPr="001C5A57" w:rsidRDefault="009B7BEF">
            <w:pPr>
              <w:pStyle w:val="TableParagraph"/>
              <w:spacing w:line="276" w:lineRule="exact"/>
              <w:ind w:left="177" w:right="145" w:hanging="20"/>
              <w:rPr>
                <w:rFonts w:ascii="Calibri" w:hAnsi="Calibri" w:cs="Calibri"/>
                <w:b/>
                <w:color w:val="000000" w:themeColor="text1"/>
                <w:sz w:val="20"/>
                <w:szCs w:val="20"/>
              </w:rPr>
            </w:pPr>
            <w:r w:rsidRPr="001C5A57">
              <w:rPr>
                <w:rFonts w:ascii="Calibri" w:hAnsi="Calibri" w:cs="Calibri"/>
                <w:b/>
                <w:color w:val="000000" w:themeColor="text1"/>
                <w:spacing w:val="-4"/>
                <w:sz w:val="20"/>
                <w:szCs w:val="20"/>
              </w:rPr>
              <w:t xml:space="preserve">Eil. </w:t>
            </w:r>
            <w:r w:rsidRPr="001C5A57">
              <w:rPr>
                <w:rFonts w:ascii="Calibri" w:hAnsi="Calibri" w:cs="Calibri"/>
                <w:b/>
                <w:color w:val="000000" w:themeColor="text1"/>
                <w:spacing w:val="-5"/>
                <w:sz w:val="20"/>
                <w:szCs w:val="20"/>
              </w:rPr>
              <w:t>Nr.</w:t>
            </w:r>
          </w:p>
        </w:tc>
        <w:tc>
          <w:tcPr>
            <w:tcW w:w="2722" w:type="dxa"/>
            <w:shd w:val="clear" w:color="auto" w:fill="D9D9D9" w:themeFill="background1" w:themeFillShade="D9"/>
          </w:tcPr>
          <w:p w14:paraId="4C933A74" w14:textId="77777777" w:rsidR="009B7BEF" w:rsidRPr="001C5A57" w:rsidRDefault="009B7BEF">
            <w:pPr>
              <w:pStyle w:val="TableParagraph"/>
              <w:spacing w:line="275" w:lineRule="exact"/>
              <w:ind w:left="779"/>
              <w:rPr>
                <w:rFonts w:ascii="Calibri" w:hAnsi="Calibri" w:cs="Calibri"/>
                <w:b/>
                <w:color w:val="000000" w:themeColor="text1"/>
                <w:sz w:val="20"/>
                <w:szCs w:val="20"/>
              </w:rPr>
            </w:pPr>
            <w:r w:rsidRPr="001C5A57">
              <w:rPr>
                <w:rFonts w:ascii="Calibri" w:hAnsi="Calibri" w:cs="Calibri"/>
                <w:b/>
                <w:color w:val="000000" w:themeColor="text1"/>
                <w:spacing w:val="-2"/>
                <w:sz w:val="20"/>
                <w:szCs w:val="20"/>
              </w:rPr>
              <w:t>Aprašymas</w:t>
            </w:r>
          </w:p>
        </w:tc>
        <w:tc>
          <w:tcPr>
            <w:tcW w:w="5847" w:type="dxa"/>
            <w:shd w:val="clear" w:color="auto" w:fill="D9D9D9" w:themeFill="background1" w:themeFillShade="D9"/>
          </w:tcPr>
          <w:p w14:paraId="47365F37" w14:textId="77777777" w:rsidR="009B7BEF" w:rsidRPr="001C5A57" w:rsidRDefault="009B7BEF">
            <w:pPr>
              <w:pStyle w:val="TableParagraph"/>
              <w:spacing w:line="275" w:lineRule="exact"/>
              <w:ind w:left="4"/>
              <w:jc w:val="center"/>
              <w:rPr>
                <w:rFonts w:ascii="Calibri" w:hAnsi="Calibri" w:cs="Calibri"/>
                <w:b/>
                <w:color w:val="000000" w:themeColor="text1"/>
                <w:sz w:val="20"/>
                <w:szCs w:val="20"/>
              </w:rPr>
            </w:pPr>
            <w:r w:rsidRPr="001C5A57">
              <w:rPr>
                <w:rFonts w:ascii="Calibri" w:hAnsi="Calibri" w:cs="Calibri"/>
                <w:b/>
                <w:color w:val="000000" w:themeColor="text1"/>
                <w:sz w:val="20"/>
                <w:szCs w:val="20"/>
              </w:rPr>
              <w:t>Minimalūs</w:t>
            </w:r>
            <w:r w:rsidRPr="001C5A57">
              <w:rPr>
                <w:rFonts w:ascii="Calibri" w:hAnsi="Calibri" w:cs="Calibri"/>
                <w:b/>
                <w:color w:val="000000" w:themeColor="text1"/>
                <w:spacing w:val="-6"/>
                <w:sz w:val="20"/>
                <w:szCs w:val="20"/>
              </w:rPr>
              <w:t xml:space="preserve"> </w:t>
            </w:r>
            <w:r w:rsidRPr="001C5A57">
              <w:rPr>
                <w:rFonts w:ascii="Calibri" w:hAnsi="Calibri" w:cs="Calibri"/>
                <w:b/>
                <w:color w:val="000000" w:themeColor="text1"/>
                <w:spacing w:val="-2"/>
                <w:sz w:val="20"/>
                <w:szCs w:val="20"/>
              </w:rPr>
              <w:t>reikalavimai</w:t>
            </w:r>
          </w:p>
        </w:tc>
      </w:tr>
      <w:tr w:rsidR="00E751D3" w:rsidRPr="001C5A57" w14:paraId="2C195690" w14:textId="77777777" w:rsidTr="001A2F71">
        <w:trPr>
          <w:trHeight w:val="827"/>
        </w:trPr>
        <w:tc>
          <w:tcPr>
            <w:tcW w:w="677" w:type="dxa"/>
          </w:tcPr>
          <w:p w14:paraId="3B3DDB3B" w14:textId="3F04B765" w:rsidR="00DF60EB" w:rsidRPr="001C5A57" w:rsidRDefault="005424AD" w:rsidP="00DF60EB">
            <w:pPr>
              <w:pStyle w:val="TableParagraph"/>
              <w:spacing w:line="275" w:lineRule="exact"/>
              <w:ind w:left="105"/>
              <w:rPr>
                <w:rFonts w:ascii="Calibri" w:hAnsi="Calibri" w:cs="Calibri"/>
                <w:color w:val="000000" w:themeColor="text1"/>
                <w:sz w:val="20"/>
                <w:szCs w:val="20"/>
              </w:rPr>
            </w:pPr>
            <w:r w:rsidRPr="001C5A57">
              <w:rPr>
                <w:rFonts w:ascii="Calibri" w:hAnsi="Calibri" w:cs="Calibri"/>
                <w:color w:val="000000" w:themeColor="text1"/>
                <w:spacing w:val="-5"/>
                <w:sz w:val="20"/>
                <w:szCs w:val="20"/>
              </w:rPr>
              <w:t>1</w:t>
            </w:r>
            <w:r w:rsidR="00DF60EB" w:rsidRPr="001C5A57">
              <w:rPr>
                <w:rFonts w:ascii="Calibri" w:hAnsi="Calibri" w:cs="Calibri"/>
                <w:color w:val="000000" w:themeColor="text1"/>
                <w:spacing w:val="-5"/>
                <w:sz w:val="20"/>
                <w:szCs w:val="20"/>
              </w:rPr>
              <w:t>.</w:t>
            </w:r>
          </w:p>
        </w:tc>
        <w:tc>
          <w:tcPr>
            <w:tcW w:w="2722" w:type="dxa"/>
          </w:tcPr>
          <w:p w14:paraId="4F102F90" w14:textId="77777777" w:rsidR="00DF60EB" w:rsidRPr="001C5A57" w:rsidRDefault="00DF60EB" w:rsidP="00DF60EB">
            <w:pPr>
              <w:pStyle w:val="TableParagraph"/>
              <w:spacing w:line="275" w:lineRule="exact"/>
              <w:rPr>
                <w:rFonts w:ascii="Calibri" w:hAnsi="Calibri" w:cs="Calibri"/>
                <w:color w:val="000000" w:themeColor="text1"/>
                <w:sz w:val="20"/>
                <w:szCs w:val="20"/>
              </w:rPr>
            </w:pPr>
            <w:r w:rsidRPr="001C5A57">
              <w:rPr>
                <w:rFonts w:ascii="Calibri" w:hAnsi="Calibri" w:cs="Calibri"/>
                <w:color w:val="000000" w:themeColor="text1"/>
                <w:sz w:val="20"/>
                <w:szCs w:val="20"/>
              </w:rPr>
              <w:t>Įrenginio</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pacing w:val="-2"/>
                <w:sz w:val="20"/>
                <w:szCs w:val="20"/>
              </w:rPr>
              <w:t>identifikavimas</w:t>
            </w:r>
          </w:p>
        </w:tc>
        <w:tc>
          <w:tcPr>
            <w:tcW w:w="5847" w:type="dxa"/>
          </w:tcPr>
          <w:p w14:paraId="3AFD8BF1" w14:textId="77777777" w:rsidR="00DF60EB" w:rsidRPr="001C5A57" w:rsidRDefault="00DF60EB" w:rsidP="00DF60EB">
            <w:pPr>
              <w:pStyle w:val="TableParagraph"/>
              <w:spacing w:line="275" w:lineRule="exact"/>
              <w:rPr>
                <w:rFonts w:ascii="Calibri" w:hAnsi="Calibri" w:cs="Calibri"/>
                <w:color w:val="000000" w:themeColor="text1"/>
                <w:sz w:val="20"/>
                <w:szCs w:val="20"/>
              </w:rPr>
            </w:pPr>
            <w:r w:rsidRPr="001C5A57">
              <w:rPr>
                <w:rFonts w:ascii="Calibri" w:hAnsi="Calibri" w:cs="Calibri"/>
                <w:color w:val="000000" w:themeColor="text1"/>
                <w:sz w:val="20"/>
                <w:szCs w:val="20"/>
              </w:rPr>
              <w:t>Ant</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z w:val="20"/>
                <w:szCs w:val="20"/>
              </w:rPr>
              <w:t>įrenginio</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z w:val="20"/>
                <w:szCs w:val="20"/>
              </w:rPr>
              <w:t xml:space="preserve">turi </w:t>
            </w:r>
            <w:r w:rsidRPr="001C5A57">
              <w:rPr>
                <w:rFonts w:ascii="Calibri" w:hAnsi="Calibri" w:cs="Calibri"/>
                <w:color w:val="000000" w:themeColor="text1"/>
                <w:spacing w:val="-2"/>
                <w:sz w:val="20"/>
                <w:szCs w:val="20"/>
              </w:rPr>
              <w:t>būti:</w:t>
            </w:r>
          </w:p>
          <w:p w14:paraId="2BEE7438" w14:textId="77777777" w:rsidR="00DF60EB" w:rsidRPr="001C5A57" w:rsidRDefault="00DF60EB" w:rsidP="00DF60EB">
            <w:pPr>
              <w:pStyle w:val="TableParagraph"/>
              <w:spacing w:line="240" w:lineRule="auto"/>
              <w:rPr>
                <w:rFonts w:ascii="Calibri" w:hAnsi="Calibri" w:cs="Calibri"/>
                <w:color w:val="000000" w:themeColor="text1"/>
                <w:sz w:val="20"/>
                <w:szCs w:val="20"/>
              </w:rPr>
            </w:pPr>
            <w:r w:rsidRPr="001C5A57">
              <w:rPr>
                <w:rFonts w:ascii="Calibri" w:hAnsi="Calibri" w:cs="Calibri"/>
                <w:color w:val="000000" w:themeColor="text1"/>
                <w:sz w:val="20"/>
                <w:szCs w:val="20"/>
              </w:rPr>
              <w:t>-Įrenginio</w:t>
            </w:r>
            <w:r w:rsidRPr="001C5A57">
              <w:rPr>
                <w:rFonts w:ascii="Calibri" w:hAnsi="Calibri" w:cs="Calibri"/>
                <w:color w:val="000000" w:themeColor="text1"/>
                <w:spacing w:val="-7"/>
                <w:sz w:val="20"/>
                <w:szCs w:val="20"/>
              </w:rPr>
              <w:t xml:space="preserve"> </w:t>
            </w:r>
            <w:r w:rsidRPr="001C5A57">
              <w:rPr>
                <w:rFonts w:ascii="Calibri" w:hAnsi="Calibri" w:cs="Calibri"/>
                <w:color w:val="000000" w:themeColor="text1"/>
                <w:sz w:val="20"/>
                <w:szCs w:val="20"/>
              </w:rPr>
              <w:t>unikalus</w:t>
            </w:r>
            <w:r w:rsidRPr="001C5A57">
              <w:rPr>
                <w:rFonts w:ascii="Calibri" w:hAnsi="Calibri" w:cs="Calibri"/>
                <w:color w:val="000000" w:themeColor="text1"/>
                <w:spacing w:val="-5"/>
                <w:sz w:val="20"/>
                <w:szCs w:val="20"/>
              </w:rPr>
              <w:t xml:space="preserve"> </w:t>
            </w:r>
            <w:r w:rsidRPr="001C5A57">
              <w:rPr>
                <w:rFonts w:ascii="Calibri" w:hAnsi="Calibri" w:cs="Calibri"/>
                <w:color w:val="000000" w:themeColor="text1"/>
                <w:sz w:val="20"/>
                <w:szCs w:val="20"/>
              </w:rPr>
              <w:t>identifikacinis</w:t>
            </w:r>
            <w:r w:rsidRPr="001C5A57">
              <w:rPr>
                <w:rFonts w:ascii="Calibri" w:hAnsi="Calibri" w:cs="Calibri"/>
                <w:color w:val="000000" w:themeColor="text1"/>
                <w:spacing w:val="-4"/>
                <w:sz w:val="20"/>
                <w:szCs w:val="20"/>
              </w:rPr>
              <w:t xml:space="preserve"> </w:t>
            </w:r>
            <w:r w:rsidRPr="001C5A57">
              <w:rPr>
                <w:rFonts w:ascii="Calibri" w:hAnsi="Calibri" w:cs="Calibri"/>
                <w:color w:val="000000" w:themeColor="text1"/>
                <w:spacing w:val="-2"/>
                <w:sz w:val="20"/>
                <w:szCs w:val="20"/>
              </w:rPr>
              <w:t>numeris;</w:t>
            </w:r>
          </w:p>
          <w:p w14:paraId="75ED4FBF" w14:textId="77777777" w:rsidR="00DF60EB" w:rsidRPr="001C5A57" w:rsidRDefault="00DF60EB" w:rsidP="00DF60EB">
            <w:pPr>
              <w:pStyle w:val="TableParagraph"/>
              <w:spacing w:line="257" w:lineRule="exact"/>
              <w:rPr>
                <w:rFonts w:ascii="Calibri" w:hAnsi="Calibri" w:cs="Calibri"/>
                <w:color w:val="000000" w:themeColor="text1"/>
                <w:sz w:val="20"/>
                <w:szCs w:val="20"/>
              </w:rPr>
            </w:pPr>
            <w:r w:rsidRPr="001C5A57">
              <w:rPr>
                <w:rFonts w:ascii="Calibri" w:hAnsi="Calibri" w:cs="Calibri"/>
                <w:color w:val="000000" w:themeColor="text1"/>
                <w:sz w:val="20"/>
                <w:szCs w:val="20"/>
              </w:rPr>
              <w:t>-Įrenginio</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MAC</w:t>
            </w:r>
            <w:r w:rsidRPr="001C5A57">
              <w:rPr>
                <w:rFonts w:ascii="Calibri" w:hAnsi="Calibri" w:cs="Calibri"/>
                <w:color w:val="000000" w:themeColor="text1"/>
                <w:spacing w:val="-2"/>
                <w:sz w:val="20"/>
                <w:szCs w:val="20"/>
              </w:rPr>
              <w:t xml:space="preserve"> adresas</w:t>
            </w:r>
          </w:p>
        </w:tc>
      </w:tr>
      <w:tr w:rsidR="00E751D3" w:rsidRPr="00950968" w14:paraId="76E81387" w14:textId="77777777" w:rsidTr="001A2F71">
        <w:trPr>
          <w:trHeight w:val="275"/>
        </w:trPr>
        <w:tc>
          <w:tcPr>
            <w:tcW w:w="677" w:type="dxa"/>
          </w:tcPr>
          <w:p w14:paraId="631A95AC" w14:textId="32FC71FD" w:rsidR="00DF60EB" w:rsidRPr="001C5A57" w:rsidRDefault="005424AD" w:rsidP="00DF60EB">
            <w:pPr>
              <w:pStyle w:val="TableParagraph"/>
              <w:ind w:left="105"/>
              <w:rPr>
                <w:rFonts w:ascii="Calibri" w:hAnsi="Calibri" w:cs="Calibri"/>
                <w:color w:val="000000" w:themeColor="text1"/>
                <w:sz w:val="20"/>
                <w:szCs w:val="20"/>
              </w:rPr>
            </w:pPr>
            <w:r w:rsidRPr="001C5A57">
              <w:rPr>
                <w:rFonts w:ascii="Calibri" w:hAnsi="Calibri" w:cs="Calibri"/>
                <w:color w:val="000000" w:themeColor="text1"/>
                <w:spacing w:val="-5"/>
                <w:sz w:val="20"/>
                <w:szCs w:val="20"/>
              </w:rPr>
              <w:t>2</w:t>
            </w:r>
            <w:r w:rsidR="00DF60EB" w:rsidRPr="001C5A57">
              <w:rPr>
                <w:rFonts w:ascii="Calibri" w:hAnsi="Calibri" w:cs="Calibri"/>
                <w:color w:val="000000" w:themeColor="text1"/>
                <w:spacing w:val="-5"/>
                <w:sz w:val="20"/>
                <w:szCs w:val="20"/>
              </w:rPr>
              <w:t>.</w:t>
            </w:r>
          </w:p>
        </w:tc>
        <w:tc>
          <w:tcPr>
            <w:tcW w:w="2722" w:type="dxa"/>
          </w:tcPr>
          <w:p w14:paraId="0DECCCA4" w14:textId="77777777" w:rsidR="00DF60EB" w:rsidRPr="001C5A57" w:rsidRDefault="00DF60EB" w:rsidP="00DF60EB">
            <w:pPr>
              <w:pStyle w:val="TableParagraph"/>
              <w:rPr>
                <w:rFonts w:ascii="Calibri" w:hAnsi="Calibri" w:cs="Calibri"/>
                <w:color w:val="000000" w:themeColor="text1"/>
                <w:sz w:val="20"/>
                <w:szCs w:val="20"/>
              </w:rPr>
            </w:pPr>
            <w:r w:rsidRPr="001C5A57">
              <w:rPr>
                <w:rFonts w:ascii="Calibri" w:hAnsi="Calibri" w:cs="Calibri"/>
                <w:color w:val="000000" w:themeColor="text1"/>
                <w:spacing w:val="-2"/>
                <w:sz w:val="20"/>
                <w:szCs w:val="20"/>
              </w:rPr>
              <w:t>Prievadai</w:t>
            </w:r>
          </w:p>
        </w:tc>
        <w:tc>
          <w:tcPr>
            <w:tcW w:w="5847" w:type="dxa"/>
          </w:tcPr>
          <w:p w14:paraId="50736B4C" w14:textId="77777777" w:rsidR="00DF60EB" w:rsidRPr="001C5A57" w:rsidRDefault="00DF60EB" w:rsidP="00DF60EB">
            <w:pPr>
              <w:pStyle w:val="TableParagraph"/>
              <w:rPr>
                <w:rFonts w:ascii="Calibri" w:hAnsi="Calibri" w:cs="Calibri"/>
                <w:color w:val="000000" w:themeColor="text1"/>
                <w:sz w:val="20"/>
                <w:szCs w:val="20"/>
              </w:rPr>
            </w:pPr>
            <w:r w:rsidRPr="001C5A57">
              <w:rPr>
                <w:rFonts w:ascii="Calibri" w:hAnsi="Calibri" w:cs="Calibri"/>
                <w:color w:val="000000" w:themeColor="text1"/>
                <w:sz w:val="20"/>
                <w:szCs w:val="20"/>
              </w:rPr>
              <w:t>Ne</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z w:val="20"/>
                <w:szCs w:val="20"/>
              </w:rPr>
              <w:t>mažiau kaip 4</w:t>
            </w:r>
            <w:r w:rsidRPr="001C5A57">
              <w:rPr>
                <w:rFonts w:ascii="Calibri" w:hAnsi="Calibri" w:cs="Calibri"/>
                <w:color w:val="000000" w:themeColor="text1"/>
                <w:spacing w:val="-1"/>
                <w:sz w:val="20"/>
                <w:szCs w:val="20"/>
              </w:rPr>
              <w:t xml:space="preserve"> </w:t>
            </w:r>
            <w:r w:rsidRPr="001C5A57">
              <w:rPr>
                <w:rFonts w:ascii="Calibri" w:hAnsi="Calibri" w:cs="Calibri"/>
                <w:color w:val="000000" w:themeColor="text1"/>
                <w:sz w:val="20"/>
                <w:szCs w:val="20"/>
              </w:rPr>
              <w:t xml:space="preserve">vnt. 10/100/1000 RJ45 </w:t>
            </w:r>
            <w:r w:rsidRPr="001C5A57">
              <w:rPr>
                <w:rFonts w:ascii="Calibri" w:hAnsi="Calibri" w:cs="Calibri"/>
                <w:color w:val="000000" w:themeColor="text1"/>
                <w:spacing w:val="-2"/>
                <w:sz w:val="20"/>
                <w:szCs w:val="20"/>
              </w:rPr>
              <w:t>prievadai.</w:t>
            </w:r>
          </w:p>
        </w:tc>
      </w:tr>
      <w:tr w:rsidR="00E751D3" w:rsidRPr="00950968" w14:paraId="51B9CD11" w14:textId="77777777" w:rsidTr="001A2F71">
        <w:trPr>
          <w:trHeight w:val="551"/>
        </w:trPr>
        <w:tc>
          <w:tcPr>
            <w:tcW w:w="677" w:type="dxa"/>
          </w:tcPr>
          <w:p w14:paraId="40826A73" w14:textId="19ADB7A7" w:rsidR="00DF60EB" w:rsidRPr="001C5A57" w:rsidRDefault="005424AD" w:rsidP="00DF60EB">
            <w:pPr>
              <w:pStyle w:val="TableParagraph"/>
              <w:spacing w:line="275" w:lineRule="exact"/>
              <w:ind w:left="105"/>
              <w:rPr>
                <w:rFonts w:ascii="Calibri" w:hAnsi="Calibri" w:cs="Calibri"/>
                <w:color w:val="000000" w:themeColor="text1"/>
                <w:sz w:val="20"/>
                <w:szCs w:val="20"/>
              </w:rPr>
            </w:pPr>
            <w:r w:rsidRPr="001C5A57">
              <w:rPr>
                <w:rFonts w:ascii="Calibri" w:hAnsi="Calibri" w:cs="Calibri"/>
                <w:color w:val="000000" w:themeColor="text1"/>
                <w:spacing w:val="-5"/>
                <w:sz w:val="20"/>
                <w:szCs w:val="20"/>
              </w:rPr>
              <w:t>3</w:t>
            </w:r>
            <w:r w:rsidR="00DF60EB" w:rsidRPr="001C5A57">
              <w:rPr>
                <w:rFonts w:ascii="Calibri" w:hAnsi="Calibri" w:cs="Calibri"/>
                <w:color w:val="000000" w:themeColor="text1"/>
                <w:spacing w:val="-5"/>
                <w:sz w:val="20"/>
                <w:szCs w:val="20"/>
              </w:rPr>
              <w:t>.</w:t>
            </w:r>
          </w:p>
        </w:tc>
        <w:tc>
          <w:tcPr>
            <w:tcW w:w="2722" w:type="dxa"/>
          </w:tcPr>
          <w:p w14:paraId="663A9418" w14:textId="77777777" w:rsidR="00DF60EB" w:rsidRPr="001C5A57" w:rsidRDefault="00DF60EB" w:rsidP="00DF60EB">
            <w:pPr>
              <w:pStyle w:val="TableParagraph"/>
              <w:spacing w:line="276" w:lineRule="exact"/>
              <w:ind w:right="673"/>
              <w:rPr>
                <w:rFonts w:ascii="Calibri" w:hAnsi="Calibri" w:cs="Calibri"/>
                <w:color w:val="000000" w:themeColor="text1"/>
                <w:sz w:val="20"/>
                <w:szCs w:val="20"/>
              </w:rPr>
            </w:pPr>
            <w:r w:rsidRPr="001C5A57">
              <w:rPr>
                <w:rFonts w:ascii="Calibri" w:hAnsi="Calibri" w:cs="Calibri"/>
                <w:color w:val="000000" w:themeColor="text1"/>
                <w:spacing w:val="-2"/>
                <w:sz w:val="20"/>
                <w:szCs w:val="20"/>
              </w:rPr>
              <w:t>Skaitmeninės įvestis/išvestis</w:t>
            </w:r>
          </w:p>
        </w:tc>
        <w:tc>
          <w:tcPr>
            <w:tcW w:w="5847" w:type="dxa"/>
          </w:tcPr>
          <w:p w14:paraId="70504025" w14:textId="77777777" w:rsidR="00DF60EB" w:rsidRPr="001C5A57" w:rsidRDefault="00DF60EB" w:rsidP="00DF60EB">
            <w:pPr>
              <w:pStyle w:val="TableParagraph"/>
              <w:spacing w:line="276" w:lineRule="exact"/>
              <w:rPr>
                <w:rFonts w:ascii="Calibri" w:hAnsi="Calibri" w:cs="Calibri"/>
                <w:color w:val="000000" w:themeColor="text1"/>
                <w:sz w:val="20"/>
                <w:szCs w:val="20"/>
              </w:rPr>
            </w:pPr>
            <w:r w:rsidRPr="001C5A57">
              <w:rPr>
                <w:rFonts w:ascii="Calibri" w:hAnsi="Calibri" w:cs="Calibri"/>
                <w:color w:val="000000" w:themeColor="text1"/>
                <w:sz w:val="20"/>
                <w:szCs w:val="20"/>
              </w:rPr>
              <w:t>Turi</w:t>
            </w:r>
            <w:r w:rsidRPr="001C5A57">
              <w:rPr>
                <w:rFonts w:ascii="Calibri" w:hAnsi="Calibri" w:cs="Calibri"/>
                <w:color w:val="000000" w:themeColor="text1"/>
                <w:spacing w:val="78"/>
                <w:sz w:val="20"/>
                <w:szCs w:val="20"/>
              </w:rPr>
              <w:t xml:space="preserve"> </w:t>
            </w:r>
            <w:r w:rsidRPr="001C5A57">
              <w:rPr>
                <w:rFonts w:ascii="Calibri" w:hAnsi="Calibri" w:cs="Calibri"/>
                <w:color w:val="000000" w:themeColor="text1"/>
                <w:sz w:val="20"/>
                <w:szCs w:val="20"/>
              </w:rPr>
              <w:t>turėti</w:t>
            </w:r>
            <w:r w:rsidRPr="001C5A57">
              <w:rPr>
                <w:rFonts w:ascii="Calibri" w:hAnsi="Calibri" w:cs="Calibri"/>
                <w:color w:val="000000" w:themeColor="text1"/>
                <w:spacing w:val="79"/>
                <w:sz w:val="20"/>
                <w:szCs w:val="20"/>
              </w:rPr>
              <w:t xml:space="preserve"> </w:t>
            </w:r>
            <w:r w:rsidRPr="001C5A57">
              <w:rPr>
                <w:rFonts w:ascii="Calibri" w:hAnsi="Calibri" w:cs="Calibri"/>
                <w:color w:val="000000" w:themeColor="text1"/>
                <w:sz w:val="20"/>
                <w:szCs w:val="20"/>
              </w:rPr>
              <w:t>ne</w:t>
            </w:r>
            <w:r w:rsidRPr="001C5A57">
              <w:rPr>
                <w:rFonts w:ascii="Calibri" w:hAnsi="Calibri" w:cs="Calibri"/>
                <w:color w:val="000000" w:themeColor="text1"/>
                <w:spacing w:val="77"/>
                <w:sz w:val="20"/>
                <w:szCs w:val="20"/>
              </w:rPr>
              <w:t xml:space="preserve"> </w:t>
            </w:r>
            <w:r w:rsidRPr="001C5A57">
              <w:rPr>
                <w:rFonts w:ascii="Calibri" w:hAnsi="Calibri" w:cs="Calibri"/>
                <w:color w:val="000000" w:themeColor="text1"/>
                <w:sz w:val="20"/>
                <w:szCs w:val="20"/>
              </w:rPr>
              <w:t>mažiau</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nei:</w:t>
            </w:r>
            <w:r w:rsidRPr="001C5A57">
              <w:rPr>
                <w:rFonts w:ascii="Calibri" w:hAnsi="Calibri" w:cs="Calibri"/>
                <w:color w:val="000000" w:themeColor="text1"/>
                <w:spacing w:val="79"/>
                <w:sz w:val="20"/>
                <w:szCs w:val="20"/>
              </w:rPr>
              <w:t xml:space="preserve"> </w:t>
            </w:r>
            <w:r w:rsidRPr="001C5A57">
              <w:rPr>
                <w:rFonts w:ascii="Calibri" w:hAnsi="Calibri" w:cs="Calibri"/>
                <w:color w:val="000000" w:themeColor="text1"/>
                <w:sz w:val="20"/>
                <w:szCs w:val="20"/>
              </w:rPr>
              <w:t>vieną</w:t>
            </w:r>
            <w:r w:rsidRPr="001C5A57">
              <w:rPr>
                <w:rFonts w:ascii="Calibri" w:hAnsi="Calibri" w:cs="Calibri"/>
                <w:color w:val="000000" w:themeColor="text1"/>
                <w:spacing w:val="77"/>
                <w:sz w:val="20"/>
                <w:szCs w:val="20"/>
              </w:rPr>
              <w:t xml:space="preserve"> </w:t>
            </w:r>
            <w:r w:rsidRPr="001C5A57">
              <w:rPr>
                <w:rFonts w:ascii="Calibri" w:hAnsi="Calibri" w:cs="Calibri"/>
                <w:color w:val="000000" w:themeColor="text1"/>
                <w:sz w:val="20"/>
                <w:szCs w:val="20"/>
              </w:rPr>
              <w:t>skaitmeninę</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įvestį</w:t>
            </w:r>
            <w:r w:rsidRPr="001C5A57">
              <w:rPr>
                <w:rFonts w:ascii="Calibri" w:hAnsi="Calibri" w:cs="Calibri"/>
                <w:color w:val="000000" w:themeColor="text1"/>
                <w:spacing w:val="79"/>
                <w:sz w:val="20"/>
                <w:szCs w:val="20"/>
              </w:rPr>
              <w:t xml:space="preserve"> </w:t>
            </w:r>
            <w:r w:rsidRPr="001C5A57">
              <w:rPr>
                <w:rFonts w:ascii="Calibri" w:hAnsi="Calibri" w:cs="Calibri"/>
                <w:color w:val="000000" w:themeColor="text1"/>
                <w:sz w:val="20"/>
                <w:szCs w:val="20"/>
              </w:rPr>
              <w:t>ir</w:t>
            </w:r>
            <w:r w:rsidRPr="001C5A57">
              <w:rPr>
                <w:rFonts w:ascii="Calibri" w:hAnsi="Calibri" w:cs="Calibri"/>
                <w:color w:val="000000" w:themeColor="text1"/>
                <w:spacing w:val="78"/>
                <w:sz w:val="20"/>
                <w:szCs w:val="20"/>
              </w:rPr>
              <w:t xml:space="preserve"> </w:t>
            </w:r>
            <w:r w:rsidRPr="001C5A57">
              <w:rPr>
                <w:rFonts w:ascii="Calibri" w:hAnsi="Calibri" w:cs="Calibri"/>
                <w:color w:val="000000" w:themeColor="text1"/>
                <w:sz w:val="20"/>
                <w:szCs w:val="20"/>
              </w:rPr>
              <w:t>vieną skaitmeninę išvestį.</w:t>
            </w:r>
          </w:p>
        </w:tc>
      </w:tr>
      <w:tr w:rsidR="00E751D3" w:rsidRPr="00950968" w14:paraId="48E7E946" w14:textId="77777777" w:rsidTr="001A2F71">
        <w:trPr>
          <w:trHeight w:val="841"/>
        </w:trPr>
        <w:tc>
          <w:tcPr>
            <w:tcW w:w="677" w:type="dxa"/>
          </w:tcPr>
          <w:p w14:paraId="26A79FFC" w14:textId="386B32BF" w:rsidR="00DF60EB" w:rsidRPr="001C5A57" w:rsidRDefault="005424AD" w:rsidP="00DF60EB">
            <w:pPr>
              <w:pStyle w:val="TableParagraph"/>
              <w:spacing w:line="274" w:lineRule="exact"/>
              <w:ind w:left="105"/>
              <w:rPr>
                <w:rFonts w:ascii="Calibri" w:hAnsi="Calibri" w:cs="Calibri"/>
                <w:color w:val="000000" w:themeColor="text1"/>
                <w:sz w:val="20"/>
                <w:szCs w:val="20"/>
              </w:rPr>
            </w:pPr>
            <w:r w:rsidRPr="001C5A57">
              <w:rPr>
                <w:rFonts w:ascii="Calibri" w:hAnsi="Calibri" w:cs="Calibri"/>
                <w:color w:val="000000" w:themeColor="text1"/>
                <w:spacing w:val="-5"/>
                <w:sz w:val="20"/>
                <w:szCs w:val="20"/>
              </w:rPr>
              <w:t>4</w:t>
            </w:r>
            <w:r w:rsidR="00DF60EB" w:rsidRPr="001C5A57">
              <w:rPr>
                <w:rFonts w:ascii="Calibri" w:hAnsi="Calibri" w:cs="Calibri"/>
                <w:color w:val="000000" w:themeColor="text1"/>
                <w:spacing w:val="-5"/>
                <w:sz w:val="20"/>
                <w:szCs w:val="20"/>
              </w:rPr>
              <w:t>.</w:t>
            </w:r>
          </w:p>
        </w:tc>
        <w:tc>
          <w:tcPr>
            <w:tcW w:w="2722" w:type="dxa"/>
          </w:tcPr>
          <w:p w14:paraId="07B13E4C" w14:textId="77777777" w:rsidR="00DF60EB" w:rsidRPr="001C5A57" w:rsidRDefault="00DF60EB" w:rsidP="00DF60EB">
            <w:pPr>
              <w:pStyle w:val="TableParagraph"/>
              <w:spacing w:line="240" w:lineRule="auto"/>
              <w:ind w:right="1193"/>
              <w:rPr>
                <w:rFonts w:ascii="Calibri" w:hAnsi="Calibri" w:cs="Calibri"/>
                <w:color w:val="000000" w:themeColor="text1"/>
                <w:sz w:val="20"/>
                <w:szCs w:val="20"/>
              </w:rPr>
            </w:pPr>
            <w:r w:rsidRPr="001C5A57">
              <w:rPr>
                <w:rFonts w:ascii="Calibri" w:hAnsi="Calibri" w:cs="Calibri"/>
                <w:color w:val="000000" w:themeColor="text1"/>
                <w:sz w:val="20"/>
                <w:szCs w:val="20"/>
              </w:rPr>
              <w:t>Interneto</w:t>
            </w:r>
            <w:r w:rsidRPr="001C5A57">
              <w:rPr>
                <w:rFonts w:ascii="Calibri" w:hAnsi="Calibri" w:cs="Calibri"/>
                <w:color w:val="000000" w:themeColor="text1"/>
                <w:spacing w:val="-15"/>
                <w:sz w:val="20"/>
                <w:szCs w:val="20"/>
              </w:rPr>
              <w:t xml:space="preserve"> </w:t>
            </w:r>
            <w:r w:rsidRPr="001C5A57">
              <w:rPr>
                <w:rFonts w:ascii="Calibri" w:hAnsi="Calibri" w:cs="Calibri"/>
                <w:color w:val="000000" w:themeColor="text1"/>
                <w:sz w:val="20"/>
                <w:szCs w:val="20"/>
              </w:rPr>
              <w:t xml:space="preserve">ryšio </w:t>
            </w:r>
            <w:r w:rsidRPr="001C5A57">
              <w:rPr>
                <w:rFonts w:ascii="Calibri" w:hAnsi="Calibri" w:cs="Calibri"/>
                <w:color w:val="000000" w:themeColor="text1"/>
                <w:spacing w:val="-2"/>
                <w:sz w:val="20"/>
                <w:szCs w:val="20"/>
              </w:rPr>
              <w:t>savikontrolė</w:t>
            </w:r>
          </w:p>
        </w:tc>
        <w:tc>
          <w:tcPr>
            <w:tcW w:w="5847" w:type="dxa"/>
          </w:tcPr>
          <w:p w14:paraId="2DF91D5B" w14:textId="2FBE88F9" w:rsidR="00DF60EB" w:rsidRPr="001C5A57" w:rsidRDefault="00DF60EB" w:rsidP="00DF60EB">
            <w:pPr>
              <w:pStyle w:val="TableParagraph"/>
              <w:spacing w:line="240" w:lineRule="auto"/>
              <w:ind w:right="99"/>
              <w:jc w:val="both"/>
              <w:rPr>
                <w:rFonts w:ascii="Calibri" w:hAnsi="Calibri" w:cs="Calibri"/>
                <w:color w:val="000000" w:themeColor="text1"/>
                <w:sz w:val="20"/>
                <w:szCs w:val="20"/>
              </w:rPr>
            </w:pPr>
            <w:r w:rsidRPr="001C5A57">
              <w:rPr>
                <w:rFonts w:ascii="Calibri" w:hAnsi="Calibri" w:cs="Calibri"/>
                <w:color w:val="000000" w:themeColor="text1"/>
                <w:sz w:val="20"/>
                <w:szCs w:val="20"/>
              </w:rPr>
              <w:t>Įrenginys turi turėti galimybę pats patikrinti tinklo būseną, suteikiant galimybę Įrenginį perkrauti jei rezultatas netenkina. Patikrinimas</w:t>
            </w:r>
            <w:r w:rsidRPr="001C5A57">
              <w:rPr>
                <w:rFonts w:ascii="Calibri" w:hAnsi="Calibri" w:cs="Calibri"/>
                <w:color w:val="000000" w:themeColor="text1"/>
                <w:spacing w:val="15"/>
                <w:sz w:val="20"/>
                <w:szCs w:val="20"/>
              </w:rPr>
              <w:t xml:space="preserve"> </w:t>
            </w:r>
            <w:r w:rsidRPr="001C5A57">
              <w:rPr>
                <w:rFonts w:ascii="Calibri" w:hAnsi="Calibri" w:cs="Calibri"/>
                <w:color w:val="000000" w:themeColor="text1"/>
                <w:sz w:val="20"/>
                <w:szCs w:val="20"/>
              </w:rPr>
              <w:t>turi</w:t>
            </w:r>
            <w:r w:rsidRPr="001C5A57">
              <w:rPr>
                <w:rFonts w:ascii="Calibri" w:hAnsi="Calibri" w:cs="Calibri"/>
                <w:color w:val="000000" w:themeColor="text1"/>
                <w:spacing w:val="18"/>
                <w:sz w:val="20"/>
                <w:szCs w:val="20"/>
              </w:rPr>
              <w:t xml:space="preserve"> </w:t>
            </w:r>
            <w:r w:rsidRPr="001C5A57">
              <w:rPr>
                <w:rFonts w:ascii="Calibri" w:hAnsi="Calibri" w:cs="Calibri"/>
                <w:color w:val="000000" w:themeColor="text1"/>
                <w:sz w:val="20"/>
                <w:szCs w:val="20"/>
              </w:rPr>
              <w:t>būti</w:t>
            </w:r>
            <w:r w:rsidRPr="001C5A57">
              <w:rPr>
                <w:rFonts w:ascii="Calibri" w:hAnsi="Calibri" w:cs="Calibri"/>
                <w:color w:val="000000" w:themeColor="text1"/>
                <w:spacing w:val="20"/>
                <w:sz w:val="20"/>
                <w:szCs w:val="20"/>
              </w:rPr>
              <w:t xml:space="preserve"> </w:t>
            </w:r>
            <w:r w:rsidRPr="001C5A57">
              <w:rPr>
                <w:rFonts w:ascii="Calibri" w:hAnsi="Calibri" w:cs="Calibri"/>
                <w:color w:val="000000" w:themeColor="text1"/>
                <w:sz w:val="20"/>
                <w:szCs w:val="20"/>
              </w:rPr>
              <w:t>įgyvendintas</w:t>
            </w:r>
            <w:r w:rsidRPr="001C5A57">
              <w:rPr>
                <w:rFonts w:ascii="Calibri" w:hAnsi="Calibri" w:cs="Calibri"/>
                <w:color w:val="000000" w:themeColor="text1"/>
                <w:spacing w:val="18"/>
                <w:sz w:val="20"/>
                <w:szCs w:val="20"/>
              </w:rPr>
              <w:t xml:space="preserve"> </w:t>
            </w:r>
            <w:r w:rsidRPr="001C5A57">
              <w:rPr>
                <w:rFonts w:ascii="Calibri" w:hAnsi="Calibri" w:cs="Calibri"/>
                <w:color w:val="000000" w:themeColor="text1"/>
                <w:sz w:val="20"/>
                <w:szCs w:val="20"/>
              </w:rPr>
              <w:t>ne</w:t>
            </w:r>
            <w:r w:rsidRPr="001C5A57">
              <w:rPr>
                <w:rFonts w:ascii="Calibri" w:hAnsi="Calibri" w:cs="Calibri"/>
                <w:color w:val="000000" w:themeColor="text1"/>
                <w:spacing w:val="17"/>
                <w:sz w:val="20"/>
                <w:szCs w:val="20"/>
              </w:rPr>
              <w:t xml:space="preserve"> </w:t>
            </w:r>
            <w:r w:rsidRPr="001C5A57">
              <w:rPr>
                <w:rFonts w:ascii="Calibri" w:hAnsi="Calibri" w:cs="Calibri"/>
                <w:color w:val="000000" w:themeColor="text1"/>
                <w:sz w:val="20"/>
                <w:szCs w:val="20"/>
              </w:rPr>
              <w:t>mažiau</w:t>
            </w:r>
            <w:r w:rsidRPr="001C5A57">
              <w:rPr>
                <w:rFonts w:ascii="Calibri" w:hAnsi="Calibri" w:cs="Calibri"/>
                <w:color w:val="000000" w:themeColor="text1"/>
                <w:spacing w:val="17"/>
                <w:sz w:val="20"/>
                <w:szCs w:val="20"/>
              </w:rPr>
              <w:t xml:space="preserve"> </w:t>
            </w:r>
            <w:r w:rsidRPr="001C5A57">
              <w:rPr>
                <w:rFonts w:ascii="Calibri" w:hAnsi="Calibri" w:cs="Calibri"/>
                <w:color w:val="000000" w:themeColor="text1"/>
                <w:sz w:val="20"/>
                <w:szCs w:val="20"/>
              </w:rPr>
              <w:t>nei</w:t>
            </w:r>
            <w:r w:rsidRPr="001C5A57">
              <w:rPr>
                <w:rFonts w:ascii="Calibri" w:hAnsi="Calibri" w:cs="Calibri"/>
                <w:color w:val="000000" w:themeColor="text1"/>
                <w:spacing w:val="18"/>
                <w:sz w:val="20"/>
                <w:szCs w:val="20"/>
              </w:rPr>
              <w:t xml:space="preserve"> </w:t>
            </w:r>
            <w:r w:rsidRPr="001C5A57">
              <w:rPr>
                <w:rFonts w:ascii="Calibri" w:hAnsi="Calibri" w:cs="Calibri"/>
                <w:color w:val="000000" w:themeColor="text1"/>
                <w:sz w:val="20"/>
                <w:szCs w:val="20"/>
              </w:rPr>
              <w:t>šiais</w:t>
            </w:r>
            <w:r w:rsidRPr="001C5A57">
              <w:rPr>
                <w:rFonts w:ascii="Calibri" w:hAnsi="Calibri" w:cs="Calibri"/>
                <w:color w:val="000000" w:themeColor="text1"/>
                <w:spacing w:val="18"/>
                <w:sz w:val="20"/>
                <w:szCs w:val="20"/>
              </w:rPr>
              <w:t xml:space="preserve"> </w:t>
            </w:r>
            <w:r w:rsidRPr="001C5A57">
              <w:rPr>
                <w:rFonts w:ascii="Calibri" w:hAnsi="Calibri" w:cs="Calibri"/>
                <w:color w:val="000000" w:themeColor="text1"/>
                <w:spacing w:val="-2"/>
                <w:sz w:val="20"/>
                <w:szCs w:val="20"/>
              </w:rPr>
              <w:t>metodais:</w:t>
            </w:r>
            <w:r w:rsidRPr="001C5A57">
              <w:rPr>
                <w:rFonts w:ascii="Calibri" w:hAnsi="Calibri" w:cs="Calibri"/>
                <w:color w:val="000000" w:themeColor="text1"/>
                <w:sz w:val="20"/>
                <w:szCs w:val="20"/>
              </w:rPr>
              <w:t xml:space="preserve"> </w:t>
            </w:r>
            <w:r w:rsidRPr="001C5A57">
              <w:rPr>
                <w:rFonts w:ascii="Calibri" w:hAnsi="Calibri" w:cs="Calibri"/>
                <w:color w:val="000000" w:themeColor="text1"/>
                <w:spacing w:val="-4"/>
                <w:sz w:val="20"/>
                <w:szCs w:val="20"/>
              </w:rPr>
              <w:t>ICMP,</w:t>
            </w:r>
            <w:r w:rsidRPr="001C5A57">
              <w:rPr>
                <w:rFonts w:ascii="Calibri" w:hAnsi="Calibri" w:cs="Calibri"/>
                <w:color w:val="000000" w:themeColor="text1"/>
                <w:spacing w:val="-11"/>
                <w:sz w:val="20"/>
                <w:szCs w:val="20"/>
              </w:rPr>
              <w:t xml:space="preserve"> </w:t>
            </w:r>
            <w:r w:rsidRPr="001C5A57">
              <w:rPr>
                <w:rFonts w:ascii="Calibri" w:hAnsi="Calibri" w:cs="Calibri"/>
                <w:color w:val="000000" w:themeColor="text1"/>
                <w:spacing w:val="-4"/>
                <w:sz w:val="20"/>
                <w:szCs w:val="20"/>
              </w:rPr>
              <w:t>LCP.</w:t>
            </w:r>
          </w:p>
        </w:tc>
      </w:tr>
      <w:tr w:rsidR="00E751D3" w:rsidRPr="00950968" w14:paraId="5BDF4A83" w14:textId="77777777" w:rsidTr="001A2F71">
        <w:trPr>
          <w:trHeight w:val="551"/>
        </w:trPr>
        <w:tc>
          <w:tcPr>
            <w:tcW w:w="677" w:type="dxa"/>
            <w:tcBorders>
              <w:bottom w:val="single" w:sz="4" w:space="0" w:color="000000" w:themeColor="text1"/>
            </w:tcBorders>
          </w:tcPr>
          <w:p w14:paraId="03ED0BA2" w14:textId="0386A241" w:rsidR="00DF60EB" w:rsidRPr="001C5A57" w:rsidRDefault="005424AD" w:rsidP="00DF60EB">
            <w:pPr>
              <w:pStyle w:val="TableParagraph"/>
              <w:spacing w:line="275" w:lineRule="exact"/>
              <w:ind w:left="105"/>
              <w:rPr>
                <w:rFonts w:ascii="Calibri" w:hAnsi="Calibri" w:cs="Calibri"/>
                <w:color w:val="000000" w:themeColor="text1"/>
                <w:sz w:val="20"/>
                <w:szCs w:val="20"/>
              </w:rPr>
            </w:pPr>
            <w:r w:rsidRPr="001C5A57">
              <w:rPr>
                <w:rFonts w:ascii="Calibri" w:hAnsi="Calibri" w:cs="Calibri"/>
                <w:color w:val="000000" w:themeColor="text1"/>
                <w:spacing w:val="-5"/>
                <w:sz w:val="20"/>
                <w:szCs w:val="20"/>
              </w:rPr>
              <w:t>5</w:t>
            </w:r>
            <w:r w:rsidR="00DF60EB" w:rsidRPr="001C5A57">
              <w:rPr>
                <w:rFonts w:ascii="Calibri" w:hAnsi="Calibri" w:cs="Calibri"/>
                <w:color w:val="000000" w:themeColor="text1"/>
                <w:spacing w:val="-5"/>
                <w:sz w:val="20"/>
                <w:szCs w:val="20"/>
              </w:rPr>
              <w:t>.</w:t>
            </w:r>
          </w:p>
        </w:tc>
        <w:tc>
          <w:tcPr>
            <w:tcW w:w="2722" w:type="dxa"/>
            <w:tcBorders>
              <w:bottom w:val="single" w:sz="4" w:space="0" w:color="000000" w:themeColor="text1"/>
            </w:tcBorders>
          </w:tcPr>
          <w:p w14:paraId="37E3FA3A" w14:textId="77777777" w:rsidR="00DF60EB" w:rsidRPr="001C5A57" w:rsidRDefault="00DF60EB" w:rsidP="00DF60EB">
            <w:pPr>
              <w:pStyle w:val="TableParagraph"/>
              <w:spacing w:line="275" w:lineRule="exact"/>
              <w:rPr>
                <w:rFonts w:ascii="Calibri" w:hAnsi="Calibri" w:cs="Calibri"/>
                <w:color w:val="000000" w:themeColor="text1"/>
                <w:sz w:val="20"/>
                <w:szCs w:val="20"/>
              </w:rPr>
            </w:pPr>
            <w:r w:rsidRPr="001C5A57">
              <w:rPr>
                <w:rFonts w:ascii="Calibri" w:hAnsi="Calibri" w:cs="Calibri"/>
                <w:color w:val="000000" w:themeColor="text1"/>
                <w:sz w:val="20"/>
                <w:szCs w:val="20"/>
              </w:rPr>
              <w:t>Įrenginio</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pacing w:val="-2"/>
                <w:sz w:val="20"/>
                <w:szCs w:val="20"/>
              </w:rPr>
              <w:t>konfigūravimas</w:t>
            </w:r>
          </w:p>
        </w:tc>
        <w:tc>
          <w:tcPr>
            <w:tcW w:w="5847" w:type="dxa"/>
            <w:tcBorders>
              <w:bottom w:val="single" w:sz="4" w:space="0" w:color="000000" w:themeColor="text1"/>
            </w:tcBorders>
          </w:tcPr>
          <w:p w14:paraId="40035BA3" w14:textId="77777777" w:rsidR="00DF60EB" w:rsidRPr="001C5A57" w:rsidRDefault="00DF60EB" w:rsidP="00DF60EB">
            <w:pPr>
              <w:pStyle w:val="TableParagraph"/>
              <w:spacing w:line="276" w:lineRule="exact"/>
              <w:rPr>
                <w:rFonts w:ascii="Calibri" w:hAnsi="Calibri" w:cs="Calibri"/>
                <w:color w:val="000000" w:themeColor="text1"/>
                <w:sz w:val="20"/>
                <w:szCs w:val="20"/>
              </w:rPr>
            </w:pPr>
            <w:r w:rsidRPr="001C5A57">
              <w:rPr>
                <w:rFonts w:ascii="Calibri" w:hAnsi="Calibri" w:cs="Calibri"/>
                <w:color w:val="000000" w:themeColor="text1"/>
                <w:sz w:val="20"/>
                <w:szCs w:val="20"/>
              </w:rPr>
              <w:t>Turi</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būti</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galimybė</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prisijungti</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prie</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įrenginio</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ir</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atlikti</w:t>
            </w:r>
            <w:r w:rsidRPr="001C5A57">
              <w:rPr>
                <w:rFonts w:ascii="Calibri" w:hAnsi="Calibri" w:cs="Calibri"/>
                <w:color w:val="000000" w:themeColor="text1"/>
                <w:spacing w:val="40"/>
                <w:sz w:val="20"/>
                <w:szCs w:val="20"/>
              </w:rPr>
              <w:t xml:space="preserve"> </w:t>
            </w:r>
            <w:r w:rsidRPr="001C5A57">
              <w:rPr>
                <w:rFonts w:ascii="Calibri" w:hAnsi="Calibri" w:cs="Calibri"/>
                <w:color w:val="000000" w:themeColor="text1"/>
                <w:sz w:val="20"/>
                <w:szCs w:val="20"/>
              </w:rPr>
              <w:t>Įrenginio konfigūraciją WEB (HTTP, HTTPS) ir/arba SSH būdu</w:t>
            </w:r>
          </w:p>
        </w:tc>
      </w:tr>
      <w:tr w:rsidR="00E751D3" w:rsidRPr="00950968" w14:paraId="1947A34E" w14:textId="77777777" w:rsidTr="001A2F71">
        <w:trPr>
          <w:trHeight w:val="55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A7CAD" w14:textId="5F0B5B6C" w:rsidR="00DF60EB" w:rsidRPr="001C5A57" w:rsidRDefault="005424AD" w:rsidP="00DF60EB">
            <w:pPr>
              <w:pStyle w:val="TableParagraph"/>
              <w:spacing w:line="275" w:lineRule="exact"/>
              <w:ind w:left="105"/>
              <w:rPr>
                <w:rFonts w:ascii="Calibri" w:hAnsi="Calibri" w:cs="Calibri"/>
                <w:color w:val="000000" w:themeColor="text1"/>
                <w:sz w:val="20"/>
                <w:szCs w:val="20"/>
              </w:rPr>
            </w:pPr>
            <w:r w:rsidRPr="001C5A57">
              <w:rPr>
                <w:rFonts w:ascii="Calibri" w:hAnsi="Calibri" w:cs="Calibri"/>
                <w:color w:val="000000" w:themeColor="text1"/>
                <w:spacing w:val="-5"/>
                <w:sz w:val="20"/>
                <w:szCs w:val="20"/>
              </w:rPr>
              <w:t>6</w:t>
            </w:r>
            <w:r w:rsidR="00DF60EB" w:rsidRPr="001C5A57">
              <w:rPr>
                <w:rFonts w:ascii="Calibri" w:hAnsi="Calibri" w:cs="Calibri"/>
                <w:color w:val="000000" w:themeColor="text1"/>
                <w:spacing w:val="-5"/>
                <w:sz w:val="20"/>
                <w:szCs w:val="20"/>
              </w:rPr>
              <w:t>.</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C0B3" w14:textId="63897949" w:rsidR="00DF60EB" w:rsidRPr="001C5A57" w:rsidRDefault="00DF60EB" w:rsidP="00DF60EB">
            <w:pPr>
              <w:pStyle w:val="TableParagraph"/>
              <w:spacing w:line="276" w:lineRule="exact"/>
              <w:ind w:right="218"/>
              <w:rPr>
                <w:rFonts w:ascii="Calibri" w:hAnsi="Calibri" w:cs="Calibri"/>
                <w:color w:val="000000" w:themeColor="text1"/>
                <w:sz w:val="20"/>
                <w:szCs w:val="20"/>
              </w:rPr>
            </w:pPr>
            <w:r w:rsidRPr="001C5A57">
              <w:rPr>
                <w:rFonts w:ascii="Calibri" w:hAnsi="Calibri" w:cs="Calibri"/>
                <w:color w:val="000000" w:themeColor="text1"/>
                <w:sz w:val="20"/>
                <w:szCs w:val="20"/>
              </w:rPr>
              <w:t>Įvykių</w:t>
            </w:r>
            <w:r w:rsidRPr="001C5A57">
              <w:rPr>
                <w:rFonts w:ascii="Calibri" w:hAnsi="Calibri" w:cs="Calibri"/>
                <w:color w:val="000000" w:themeColor="text1"/>
                <w:spacing w:val="-15"/>
                <w:sz w:val="20"/>
                <w:szCs w:val="20"/>
              </w:rPr>
              <w:t xml:space="preserve"> </w:t>
            </w:r>
            <w:r w:rsidRPr="001C5A57">
              <w:rPr>
                <w:rFonts w:ascii="Calibri" w:hAnsi="Calibri" w:cs="Calibri"/>
                <w:color w:val="000000" w:themeColor="text1"/>
                <w:sz w:val="20"/>
                <w:szCs w:val="20"/>
              </w:rPr>
              <w:t>žurnalų</w:t>
            </w:r>
            <w:r w:rsidRPr="001C5A57">
              <w:rPr>
                <w:rFonts w:ascii="Calibri" w:hAnsi="Calibri" w:cs="Calibri"/>
                <w:color w:val="000000" w:themeColor="text1"/>
                <w:spacing w:val="-15"/>
                <w:sz w:val="20"/>
                <w:szCs w:val="20"/>
              </w:rPr>
              <w:t xml:space="preserve"> </w:t>
            </w:r>
            <w:r w:rsidRPr="001C5A57">
              <w:rPr>
                <w:rFonts w:ascii="Calibri" w:hAnsi="Calibri" w:cs="Calibri"/>
                <w:color w:val="000000" w:themeColor="text1"/>
                <w:sz w:val="20"/>
                <w:szCs w:val="20"/>
              </w:rPr>
              <w:t>(</w:t>
            </w:r>
            <w:r w:rsidR="00626C0B" w:rsidRPr="001C5A57">
              <w:rPr>
                <w:rFonts w:ascii="Calibri" w:hAnsi="Calibri" w:cs="Calibri"/>
                <w:color w:val="000000" w:themeColor="text1"/>
                <w:sz w:val="20"/>
                <w:szCs w:val="20"/>
              </w:rPr>
              <w:t xml:space="preserve">angl. </w:t>
            </w:r>
            <w:proofErr w:type="spellStart"/>
            <w:r w:rsidRPr="001C5A57">
              <w:rPr>
                <w:rFonts w:ascii="Calibri" w:hAnsi="Calibri" w:cs="Calibri"/>
                <w:i/>
                <w:iCs/>
                <w:color w:val="000000" w:themeColor="text1"/>
                <w:sz w:val="20"/>
                <w:szCs w:val="20"/>
              </w:rPr>
              <w:t>event</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pacing w:val="-4"/>
                <w:sz w:val="20"/>
                <w:szCs w:val="20"/>
              </w:rPr>
              <w:t>log</w:t>
            </w:r>
            <w:proofErr w:type="spellEnd"/>
            <w:r w:rsidRPr="001C5A57">
              <w:rPr>
                <w:rFonts w:ascii="Calibri" w:hAnsi="Calibri" w:cs="Calibri"/>
                <w:color w:val="000000" w:themeColor="text1"/>
                <w:spacing w:val="-4"/>
                <w:sz w:val="20"/>
                <w:szCs w:val="20"/>
              </w:rPr>
              <w:t>)</w:t>
            </w:r>
          </w:p>
        </w:tc>
        <w:tc>
          <w:tcPr>
            <w:tcW w:w="5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69AA6" w14:textId="368B017B" w:rsidR="00DF60EB" w:rsidRPr="001C5A57" w:rsidRDefault="00DF60EB" w:rsidP="00DF60EB">
            <w:pPr>
              <w:pStyle w:val="TableParagraph"/>
              <w:spacing w:line="276" w:lineRule="exact"/>
              <w:rPr>
                <w:rFonts w:ascii="Calibri" w:hAnsi="Calibri" w:cs="Calibri"/>
                <w:color w:val="000000" w:themeColor="text1"/>
                <w:sz w:val="20"/>
                <w:szCs w:val="20"/>
              </w:rPr>
            </w:pPr>
            <w:r w:rsidRPr="001C5A57">
              <w:rPr>
                <w:rFonts w:ascii="Calibri" w:hAnsi="Calibri" w:cs="Calibri"/>
                <w:color w:val="000000" w:themeColor="text1"/>
                <w:sz w:val="20"/>
                <w:szCs w:val="20"/>
              </w:rPr>
              <w:t>Turi</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būti</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kaupiami</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ir</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saugomi:</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sisteminiai,</w:t>
            </w:r>
            <w:r w:rsidRPr="001C5A57">
              <w:rPr>
                <w:rFonts w:ascii="Calibri" w:hAnsi="Calibri" w:cs="Calibri"/>
                <w:color w:val="000000" w:themeColor="text1"/>
                <w:spacing w:val="80"/>
                <w:sz w:val="20"/>
                <w:szCs w:val="20"/>
              </w:rPr>
              <w:t xml:space="preserve"> </w:t>
            </w:r>
            <w:r w:rsidRPr="001C5A57">
              <w:rPr>
                <w:rFonts w:ascii="Calibri" w:hAnsi="Calibri" w:cs="Calibri"/>
                <w:color w:val="000000" w:themeColor="text1"/>
                <w:sz w:val="20"/>
                <w:szCs w:val="20"/>
              </w:rPr>
              <w:t xml:space="preserve">administravimo, </w:t>
            </w:r>
            <w:r w:rsidR="00596AC4" w:rsidRPr="001C5A57">
              <w:rPr>
                <w:rFonts w:ascii="Calibri" w:hAnsi="Calibri" w:cs="Calibri"/>
                <w:color w:val="000000" w:themeColor="text1"/>
                <w:sz w:val="20"/>
                <w:szCs w:val="20"/>
              </w:rPr>
              <w:t xml:space="preserve">naudotojų </w:t>
            </w:r>
            <w:r w:rsidRPr="001C5A57">
              <w:rPr>
                <w:rFonts w:ascii="Calibri" w:hAnsi="Calibri" w:cs="Calibri"/>
                <w:color w:val="000000" w:themeColor="text1"/>
                <w:sz w:val="20"/>
                <w:szCs w:val="20"/>
              </w:rPr>
              <w:t>autentifikavimo įvykiai.</w:t>
            </w:r>
          </w:p>
        </w:tc>
      </w:tr>
      <w:tr w:rsidR="00E751D3" w:rsidRPr="00950968" w14:paraId="38BBBE08" w14:textId="77777777" w:rsidTr="001A2F71">
        <w:trPr>
          <w:trHeight w:val="55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DF222" w14:textId="51BF26D5" w:rsidR="00DF60EB" w:rsidRPr="001C5A57" w:rsidRDefault="005424AD" w:rsidP="00DF60EB">
            <w:pPr>
              <w:pStyle w:val="TableParagraph"/>
              <w:spacing w:line="275" w:lineRule="exact"/>
              <w:ind w:left="105"/>
              <w:rPr>
                <w:rFonts w:ascii="Calibri" w:hAnsi="Calibri" w:cs="Calibri"/>
                <w:color w:val="000000" w:themeColor="text1"/>
                <w:sz w:val="20"/>
                <w:szCs w:val="20"/>
              </w:rPr>
            </w:pPr>
            <w:r w:rsidRPr="001C5A57">
              <w:rPr>
                <w:rFonts w:ascii="Calibri" w:hAnsi="Calibri" w:cs="Calibri"/>
                <w:color w:val="000000" w:themeColor="text1"/>
                <w:spacing w:val="-5"/>
                <w:sz w:val="20"/>
                <w:szCs w:val="20"/>
              </w:rPr>
              <w:t>7</w:t>
            </w:r>
            <w:r w:rsidR="00DF60EB" w:rsidRPr="001C5A57">
              <w:rPr>
                <w:rFonts w:ascii="Calibri" w:hAnsi="Calibri" w:cs="Calibri"/>
                <w:color w:val="000000" w:themeColor="text1"/>
                <w:spacing w:val="-5"/>
                <w:sz w:val="20"/>
                <w:szCs w:val="20"/>
              </w:rPr>
              <w:t>.</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EEF9A" w14:textId="77777777" w:rsidR="00DF60EB" w:rsidRPr="001C5A57" w:rsidRDefault="00DF60EB" w:rsidP="00DF60EB">
            <w:pPr>
              <w:pStyle w:val="TableParagraph"/>
              <w:spacing w:line="276" w:lineRule="exact"/>
              <w:ind w:right="567"/>
              <w:rPr>
                <w:rFonts w:ascii="Calibri" w:hAnsi="Calibri" w:cs="Calibri"/>
                <w:color w:val="000000" w:themeColor="text1"/>
                <w:sz w:val="20"/>
                <w:szCs w:val="20"/>
              </w:rPr>
            </w:pPr>
            <w:r w:rsidRPr="001C5A57">
              <w:rPr>
                <w:rFonts w:ascii="Calibri" w:hAnsi="Calibri" w:cs="Calibri"/>
                <w:color w:val="000000" w:themeColor="text1"/>
                <w:sz w:val="20"/>
                <w:szCs w:val="20"/>
              </w:rPr>
              <w:t>Duomenų</w:t>
            </w:r>
            <w:r w:rsidRPr="001C5A57">
              <w:rPr>
                <w:rFonts w:ascii="Calibri" w:hAnsi="Calibri" w:cs="Calibri"/>
                <w:color w:val="000000" w:themeColor="text1"/>
                <w:spacing w:val="-15"/>
                <w:sz w:val="20"/>
                <w:szCs w:val="20"/>
              </w:rPr>
              <w:t xml:space="preserve"> </w:t>
            </w:r>
            <w:r w:rsidRPr="001C5A57">
              <w:rPr>
                <w:rFonts w:ascii="Calibri" w:hAnsi="Calibri" w:cs="Calibri"/>
                <w:color w:val="000000" w:themeColor="text1"/>
                <w:sz w:val="20"/>
                <w:szCs w:val="20"/>
              </w:rPr>
              <w:t xml:space="preserve">perdavimo </w:t>
            </w:r>
            <w:r w:rsidRPr="001C5A57">
              <w:rPr>
                <w:rFonts w:ascii="Calibri" w:hAnsi="Calibri" w:cs="Calibri"/>
                <w:color w:val="000000" w:themeColor="text1"/>
                <w:spacing w:val="-2"/>
                <w:sz w:val="20"/>
                <w:szCs w:val="20"/>
              </w:rPr>
              <w:t>protokolai</w:t>
            </w:r>
          </w:p>
        </w:tc>
        <w:tc>
          <w:tcPr>
            <w:tcW w:w="5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A93FA" w14:textId="11FFDB46" w:rsidR="00DF60EB" w:rsidRPr="001C5A57" w:rsidRDefault="00DF60EB" w:rsidP="00DF60EB">
            <w:pPr>
              <w:pStyle w:val="TableParagraph"/>
              <w:spacing w:line="275" w:lineRule="exact"/>
              <w:rPr>
                <w:rFonts w:ascii="Calibri" w:hAnsi="Calibri" w:cs="Calibri"/>
                <w:color w:val="000000" w:themeColor="text1"/>
                <w:sz w:val="20"/>
                <w:szCs w:val="20"/>
              </w:rPr>
            </w:pPr>
            <w:r w:rsidRPr="001C5A57">
              <w:rPr>
                <w:rFonts w:ascii="Calibri" w:hAnsi="Calibri" w:cs="Calibri"/>
                <w:color w:val="000000" w:themeColor="text1"/>
                <w:sz w:val="20"/>
                <w:szCs w:val="20"/>
              </w:rPr>
              <w:t>Turi</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palaikyti</w:t>
            </w:r>
            <w:r w:rsidRPr="001C5A57">
              <w:rPr>
                <w:rFonts w:ascii="Calibri" w:hAnsi="Calibri" w:cs="Calibri"/>
                <w:color w:val="000000" w:themeColor="text1"/>
                <w:spacing w:val="56"/>
                <w:sz w:val="20"/>
                <w:szCs w:val="20"/>
              </w:rPr>
              <w:t xml:space="preserve"> </w:t>
            </w:r>
            <w:r w:rsidRPr="001C5A57">
              <w:rPr>
                <w:rFonts w:ascii="Calibri" w:hAnsi="Calibri" w:cs="Calibri"/>
                <w:color w:val="000000" w:themeColor="text1"/>
                <w:sz w:val="20"/>
                <w:szCs w:val="20"/>
              </w:rPr>
              <w:t>IPv4</w:t>
            </w:r>
            <w:r w:rsidR="00D16749"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IPv6</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arba</w:t>
            </w:r>
            <w:r w:rsidRPr="001C5A57">
              <w:rPr>
                <w:rFonts w:ascii="Calibri" w:hAnsi="Calibri" w:cs="Calibri"/>
                <w:color w:val="000000" w:themeColor="text1"/>
                <w:spacing w:val="-3"/>
                <w:sz w:val="20"/>
                <w:szCs w:val="20"/>
              </w:rPr>
              <w:t xml:space="preserve"> </w:t>
            </w:r>
            <w:r w:rsidR="00D16749" w:rsidRPr="001C5A57">
              <w:rPr>
                <w:rFonts w:ascii="Calibri" w:hAnsi="Calibri" w:cs="Calibri"/>
                <w:color w:val="000000" w:themeColor="text1"/>
                <w:spacing w:val="-2"/>
                <w:sz w:val="20"/>
                <w:szCs w:val="20"/>
              </w:rPr>
              <w:t>lygiaverčius</w:t>
            </w:r>
          </w:p>
        </w:tc>
      </w:tr>
      <w:tr w:rsidR="00E751D3" w:rsidRPr="00950968" w14:paraId="667B5AC3" w14:textId="77777777" w:rsidTr="001A2F71">
        <w:trPr>
          <w:trHeight w:val="55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E82B7" w14:textId="34D997B9" w:rsidR="00DF60EB" w:rsidRPr="001C5A57" w:rsidRDefault="00695AE5" w:rsidP="00DF60EB">
            <w:pPr>
              <w:pStyle w:val="TableParagraph"/>
              <w:spacing w:line="275" w:lineRule="exact"/>
              <w:ind w:left="105"/>
              <w:rPr>
                <w:rFonts w:ascii="Calibri" w:hAnsi="Calibri" w:cs="Calibri"/>
                <w:color w:val="000000" w:themeColor="text1"/>
                <w:spacing w:val="-5"/>
                <w:sz w:val="20"/>
                <w:szCs w:val="20"/>
              </w:rPr>
            </w:pPr>
            <w:r w:rsidRPr="001C5A57">
              <w:rPr>
                <w:rFonts w:ascii="Calibri" w:hAnsi="Calibri" w:cs="Calibri"/>
                <w:color w:val="000000" w:themeColor="text1"/>
                <w:spacing w:val="-5"/>
                <w:sz w:val="20"/>
                <w:szCs w:val="20"/>
              </w:rPr>
              <w:t>8</w:t>
            </w:r>
            <w:r w:rsidR="00DF60EB" w:rsidRPr="001C5A57">
              <w:rPr>
                <w:rFonts w:ascii="Calibri" w:hAnsi="Calibri" w:cs="Calibri"/>
                <w:color w:val="000000" w:themeColor="text1"/>
                <w:spacing w:val="-5"/>
                <w:sz w:val="20"/>
                <w:szCs w:val="20"/>
              </w:rPr>
              <w:t>.</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99286" w14:textId="31728720" w:rsidR="00DF60EB" w:rsidRPr="001C5A57" w:rsidRDefault="00DF60EB" w:rsidP="00DF60EB">
            <w:pPr>
              <w:pStyle w:val="TableParagraph"/>
              <w:spacing w:line="275" w:lineRule="exact"/>
              <w:rPr>
                <w:rFonts w:ascii="Calibri" w:hAnsi="Calibri" w:cs="Calibri"/>
                <w:color w:val="000000" w:themeColor="text1"/>
                <w:sz w:val="20"/>
                <w:szCs w:val="20"/>
              </w:rPr>
            </w:pPr>
            <w:r w:rsidRPr="001C5A57">
              <w:rPr>
                <w:rFonts w:ascii="Calibri" w:hAnsi="Calibri" w:cs="Calibri"/>
                <w:color w:val="000000" w:themeColor="text1"/>
                <w:sz w:val="20"/>
                <w:szCs w:val="20"/>
              </w:rPr>
              <w:t>VPN</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pacing w:val="-2"/>
                <w:sz w:val="20"/>
                <w:szCs w:val="20"/>
              </w:rPr>
              <w:t>palaikymas</w:t>
            </w:r>
          </w:p>
        </w:tc>
        <w:tc>
          <w:tcPr>
            <w:tcW w:w="5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71C0A" w14:textId="6F6E2CF9" w:rsidR="00DF60EB" w:rsidRPr="001C5A57" w:rsidRDefault="00DF60EB" w:rsidP="00DF60EB">
            <w:pPr>
              <w:pStyle w:val="TableParagraph"/>
              <w:spacing w:line="276" w:lineRule="exact"/>
              <w:rPr>
                <w:rFonts w:ascii="Calibri" w:hAnsi="Calibri" w:cs="Calibri"/>
                <w:color w:val="000000" w:themeColor="text1"/>
                <w:sz w:val="20"/>
                <w:szCs w:val="20"/>
              </w:rPr>
            </w:pPr>
            <w:r w:rsidRPr="001C5A57">
              <w:rPr>
                <w:rFonts w:ascii="Calibri" w:hAnsi="Calibri" w:cs="Calibri"/>
                <w:color w:val="000000" w:themeColor="text1"/>
                <w:sz w:val="20"/>
                <w:szCs w:val="20"/>
              </w:rPr>
              <w:t>Turi</w:t>
            </w:r>
            <w:r w:rsidRPr="001C5A57">
              <w:rPr>
                <w:rFonts w:ascii="Calibri" w:hAnsi="Calibri" w:cs="Calibri"/>
                <w:color w:val="000000" w:themeColor="text1"/>
                <w:spacing w:val="-11"/>
                <w:sz w:val="20"/>
                <w:szCs w:val="20"/>
              </w:rPr>
              <w:t xml:space="preserve"> </w:t>
            </w:r>
            <w:r w:rsidRPr="001C5A57">
              <w:rPr>
                <w:rFonts w:ascii="Calibri" w:hAnsi="Calibri" w:cs="Calibri"/>
                <w:color w:val="000000" w:themeColor="text1"/>
                <w:sz w:val="20"/>
                <w:szCs w:val="20"/>
              </w:rPr>
              <w:t>palaikyti</w:t>
            </w:r>
            <w:r w:rsidRPr="001C5A57">
              <w:rPr>
                <w:rFonts w:ascii="Calibri" w:hAnsi="Calibri" w:cs="Calibri"/>
                <w:color w:val="000000" w:themeColor="text1"/>
                <w:spacing w:val="-11"/>
                <w:sz w:val="20"/>
                <w:szCs w:val="20"/>
              </w:rPr>
              <w:t xml:space="preserve"> </w:t>
            </w:r>
            <w:r w:rsidRPr="001C5A57">
              <w:rPr>
                <w:rFonts w:ascii="Calibri" w:hAnsi="Calibri" w:cs="Calibri"/>
                <w:color w:val="000000" w:themeColor="text1"/>
                <w:sz w:val="20"/>
                <w:szCs w:val="20"/>
              </w:rPr>
              <w:t>bent</w:t>
            </w:r>
            <w:r w:rsidRPr="001C5A57">
              <w:rPr>
                <w:rFonts w:ascii="Calibri" w:hAnsi="Calibri" w:cs="Calibri"/>
                <w:color w:val="000000" w:themeColor="text1"/>
                <w:spacing w:val="-11"/>
                <w:sz w:val="20"/>
                <w:szCs w:val="20"/>
              </w:rPr>
              <w:t xml:space="preserve"> </w:t>
            </w:r>
            <w:r w:rsidRPr="001C5A57">
              <w:rPr>
                <w:rFonts w:ascii="Calibri" w:hAnsi="Calibri" w:cs="Calibri"/>
                <w:color w:val="000000" w:themeColor="text1"/>
                <w:sz w:val="20"/>
                <w:szCs w:val="20"/>
              </w:rPr>
              <w:t>šiuos</w:t>
            </w:r>
            <w:r w:rsidRPr="001C5A57">
              <w:rPr>
                <w:rFonts w:ascii="Calibri" w:hAnsi="Calibri" w:cs="Calibri"/>
                <w:color w:val="000000" w:themeColor="text1"/>
                <w:spacing w:val="-11"/>
                <w:sz w:val="20"/>
                <w:szCs w:val="20"/>
              </w:rPr>
              <w:t xml:space="preserve"> </w:t>
            </w:r>
            <w:r w:rsidRPr="001C5A57">
              <w:rPr>
                <w:rFonts w:ascii="Calibri" w:hAnsi="Calibri" w:cs="Calibri"/>
                <w:color w:val="000000" w:themeColor="text1"/>
                <w:sz w:val="20"/>
                <w:szCs w:val="20"/>
              </w:rPr>
              <w:t>VPN</w:t>
            </w:r>
            <w:r w:rsidRPr="001C5A57">
              <w:rPr>
                <w:rFonts w:ascii="Calibri" w:hAnsi="Calibri" w:cs="Calibri"/>
                <w:color w:val="000000" w:themeColor="text1"/>
                <w:spacing w:val="-11"/>
                <w:sz w:val="20"/>
                <w:szCs w:val="20"/>
              </w:rPr>
              <w:t xml:space="preserve"> </w:t>
            </w:r>
            <w:r w:rsidRPr="001C5A57">
              <w:rPr>
                <w:rFonts w:ascii="Calibri" w:hAnsi="Calibri" w:cs="Calibri"/>
                <w:color w:val="000000" w:themeColor="text1"/>
                <w:sz w:val="20"/>
                <w:szCs w:val="20"/>
              </w:rPr>
              <w:t>protokolus:</w:t>
            </w:r>
            <w:r w:rsidRPr="001C5A57">
              <w:rPr>
                <w:rFonts w:ascii="Calibri" w:hAnsi="Calibri" w:cs="Calibri"/>
                <w:color w:val="000000" w:themeColor="text1"/>
                <w:spacing w:val="-11"/>
                <w:sz w:val="20"/>
                <w:szCs w:val="20"/>
              </w:rPr>
              <w:t xml:space="preserve"> </w:t>
            </w:r>
            <w:proofErr w:type="spellStart"/>
            <w:r w:rsidRPr="001C5A57">
              <w:rPr>
                <w:rFonts w:ascii="Calibri" w:hAnsi="Calibri" w:cs="Calibri"/>
                <w:color w:val="000000" w:themeColor="text1"/>
                <w:sz w:val="20"/>
                <w:szCs w:val="20"/>
              </w:rPr>
              <w:t>OpenVPN</w:t>
            </w:r>
            <w:proofErr w:type="spellEnd"/>
            <w:r w:rsidRPr="001C5A57">
              <w:rPr>
                <w:rFonts w:ascii="Calibri" w:hAnsi="Calibri" w:cs="Calibri"/>
                <w:color w:val="000000" w:themeColor="text1"/>
                <w:sz w:val="20"/>
                <w:szCs w:val="20"/>
              </w:rPr>
              <w:t>,</w:t>
            </w:r>
            <w:r w:rsidRPr="001C5A57">
              <w:rPr>
                <w:rFonts w:ascii="Calibri" w:hAnsi="Calibri" w:cs="Calibri"/>
                <w:color w:val="000000" w:themeColor="text1"/>
                <w:spacing w:val="-12"/>
                <w:sz w:val="20"/>
                <w:szCs w:val="20"/>
              </w:rPr>
              <w:t xml:space="preserve"> </w:t>
            </w:r>
            <w:proofErr w:type="spellStart"/>
            <w:r w:rsidRPr="001C5A57">
              <w:rPr>
                <w:rFonts w:ascii="Calibri" w:hAnsi="Calibri" w:cs="Calibri"/>
                <w:color w:val="000000" w:themeColor="text1"/>
                <w:sz w:val="20"/>
                <w:szCs w:val="20"/>
              </w:rPr>
              <w:t>IPsec</w:t>
            </w:r>
            <w:proofErr w:type="spellEnd"/>
          </w:p>
        </w:tc>
      </w:tr>
      <w:tr w:rsidR="00E751D3" w:rsidRPr="00950968" w14:paraId="65FE774D" w14:textId="77777777" w:rsidTr="001A2F71">
        <w:trPr>
          <w:trHeight w:val="55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6120A" w14:textId="555E2B13" w:rsidR="00DF60EB" w:rsidRPr="001C5A57" w:rsidRDefault="00695AE5" w:rsidP="00DF60EB">
            <w:pPr>
              <w:pStyle w:val="TableParagraph"/>
              <w:spacing w:line="275" w:lineRule="exact"/>
              <w:ind w:left="105"/>
              <w:rPr>
                <w:rFonts w:ascii="Calibri" w:hAnsi="Calibri" w:cs="Calibri"/>
                <w:color w:val="000000" w:themeColor="text1"/>
                <w:spacing w:val="-5"/>
                <w:sz w:val="20"/>
                <w:szCs w:val="20"/>
              </w:rPr>
            </w:pPr>
            <w:r w:rsidRPr="001C5A57">
              <w:rPr>
                <w:rFonts w:ascii="Calibri" w:hAnsi="Calibri" w:cs="Calibri"/>
                <w:color w:val="000000" w:themeColor="text1"/>
                <w:spacing w:val="-5"/>
                <w:sz w:val="20"/>
                <w:szCs w:val="20"/>
              </w:rPr>
              <w:t>9</w:t>
            </w:r>
            <w:r w:rsidR="00DF60EB" w:rsidRPr="001C5A57">
              <w:rPr>
                <w:rFonts w:ascii="Calibri" w:hAnsi="Calibri" w:cs="Calibri"/>
                <w:color w:val="000000" w:themeColor="text1"/>
                <w:spacing w:val="-5"/>
                <w:sz w:val="20"/>
                <w:szCs w:val="20"/>
              </w:rPr>
              <w:t>.</w:t>
            </w:r>
          </w:p>
        </w:tc>
        <w:tc>
          <w:tcPr>
            <w:tcW w:w="2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ECB33" w14:textId="36AA05B3" w:rsidR="00DF60EB" w:rsidRPr="001C5A57" w:rsidRDefault="00DF60EB" w:rsidP="00DF60EB">
            <w:pPr>
              <w:pStyle w:val="TableParagraph"/>
              <w:spacing w:line="275" w:lineRule="exact"/>
              <w:rPr>
                <w:rFonts w:ascii="Calibri" w:hAnsi="Calibri" w:cs="Calibri"/>
                <w:color w:val="000000" w:themeColor="text1"/>
                <w:sz w:val="20"/>
                <w:szCs w:val="20"/>
              </w:rPr>
            </w:pPr>
            <w:r w:rsidRPr="001C5A57">
              <w:rPr>
                <w:rFonts w:ascii="Calibri" w:hAnsi="Calibri" w:cs="Calibri"/>
                <w:color w:val="000000" w:themeColor="text1"/>
                <w:sz w:val="20"/>
                <w:szCs w:val="20"/>
              </w:rPr>
              <w:t>Programinės</w:t>
            </w:r>
            <w:r w:rsidRPr="001C5A57">
              <w:rPr>
                <w:rFonts w:ascii="Calibri" w:hAnsi="Calibri" w:cs="Calibri"/>
                <w:color w:val="000000" w:themeColor="text1"/>
                <w:spacing w:val="-15"/>
                <w:sz w:val="20"/>
                <w:szCs w:val="20"/>
              </w:rPr>
              <w:t xml:space="preserve"> </w:t>
            </w:r>
            <w:r w:rsidRPr="001C5A57">
              <w:rPr>
                <w:rFonts w:ascii="Calibri" w:hAnsi="Calibri" w:cs="Calibri"/>
                <w:color w:val="000000" w:themeColor="text1"/>
                <w:sz w:val="20"/>
                <w:szCs w:val="20"/>
              </w:rPr>
              <w:t xml:space="preserve">įrangos </w:t>
            </w:r>
            <w:r w:rsidRPr="001C5A57">
              <w:rPr>
                <w:rFonts w:ascii="Calibri" w:hAnsi="Calibri" w:cs="Calibri"/>
                <w:color w:val="000000" w:themeColor="text1"/>
                <w:spacing w:val="-2"/>
                <w:sz w:val="20"/>
                <w:szCs w:val="20"/>
              </w:rPr>
              <w:t>atnaujinimas</w:t>
            </w:r>
          </w:p>
        </w:tc>
        <w:tc>
          <w:tcPr>
            <w:tcW w:w="5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61487" w14:textId="33A9739A" w:rsidR="00DF60EB" w:rsidRPr="001C5A57" w:rsidRDefault="00DF60EB" w:rsidP="00DF60EB">
            <w:pPr>
              <w:pStyle w:val="TableParagraph"/>
              <w:spacing w:line="276" w:lineRule="exact"/>
              <w:rPr>
                <w:rFonts w:ascii="Calibri" w:hAnsi="Calibri" w:cs="Calibri"/>
                <w:color w:val="000000" w:themeColor="text1"/>
                <w:sz w:val="20"/>
                <w:szCs w:val="20"/>
              </w:rPr>
            </w:pPr>
            <w:r w:rsidRPr="001C5A57">
              <w:rPr>
                <w:rFonts w:ascii="Calibri" w:hAnsi="Calibri" w:cs="Calibri"/>
                <w:color w:val="000000" w:themeColor="text1"/>
                <w:sz w:val="20"/>
                <w:szCs w:val="20"/>
              </w:rPr>
              <w:t>Turi</w:t>
            </w:r>
            <w:r w:rsidRPr="001C5A57">
              <w:rPr>
                <w:rFonts w:ascii="Calibri" w:hAnsi="Calibri" w:cs="Calibri"/>
                <w:color w:val="000000" w:themeColor="text1"/>
                <w:spacing w:val="-5"/>
                <w:sz w:val="20"/>
                <w:szCs w:val="20"/>
              </w:rPr>
              <w:t xml:space="preserve"> </w:t>
            </w:r>
            <w:r w:rsidRPr="001C5A57">
              <w:rPr>
                <w:rFonts w:ascii="Calibri" w:hAnsi="Calibri" w:cs="Calibri"/>
                <w:color w:val="000000" w:themeColor="text1"/>
                <w:sz w:val="20"/>
                <w:szCs w:val="20"/>
              </w:rPr>
              <w:t>būti.</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z w:val="20"/>
                <w:szCs w:val="20"/>
              </w:rPr>
              <w:t>Nemokamas</w:t>
            </w:r>
            <w:r w:rsidRPr="001C5A57">
              <w:rPr>
                <w:rFonts w:ascii="Calibri" w:hAnsi="Calibri" w:cs="Calibri"/>
                <w:color w:val="000000" w:themeColor="text1"/>
                <w:spacing w:val="-2"/>
                <w:sz w:val="20"/>
                <w:szCs w:val="20"/>
              </w:rPr>
              <w:t xml:space="preserve"> </w:t>
            </w:r>
            <w:r w:rsidRPr="001C5A57">
              <w:rPr>
                <w:rFonts w:ascii="Calibri" w:hAnsi="Calibri" w:cs="Calibri"/>
                <w:color w:val="000000" w:themeColor="text1"/>
                <w:sz w:val="20"/>
                <w:szCs w:val="20"/>
              </w:rPr>
              <w:t>Įrenginio</w:t>
            </w:r>
            <w:r w:rsidRPr="001C5A57">
              <w:rPr>
                <w:rFonts w:ascii="Calibri" w:hAnsi="Calibri" w:cs="Calibri"/>
                <w:color w:val="000000" w:themeColor="text1"/>
                <w:spacing w:val="-3"/>
                <w:sz w:val="20"/>
                <w:szCs w:val="20"/>
              </w:rPr>
              <w:t xml:space="preserve"> </w:t>
            </w:r>
            <w:r w:rsidRPr="001C5A57">
              <w:rPr>
                <w:rFonts w:ascii="Calibri" w:hAnsi="Calibri" w:cs="Calibri"/>
                <w:color w:val="000000" w:themeColor="text1"/>
                <w:sz w:val="20"/>
                <w:szCs w:val="20"/>
              </w:rPr>
              <w:t>naudojimo</w:t>
            </w:r>
            <w:r w:rsidRPr="001C5A57">
              <w:rPr>
                <w:rFonts w:ascii="Calibri" w:hAnsi="Calibri" w:cs="Calibri"/>
                <w:color w:val="000000" w:themeColor="text1"/>
                <w:spacing w:val="-2"/>
                <w:sz w:val="20"/>
                <w:szCs w:val="20"/>
              </w:rPr>
              <w:t xml:space="preserve"> laikotarpiu.</w:t>
            </w:r>
          </w:p>
        </w:tc>
      </w:tr>
    </w:tbl>
    <w:p w14:paraId="065C5CFF" w14:textId="1ADB06E4" w:rsidR="00CC65CC" w:rsidRPr="001C5A57" w:rsidRDefault="00037FCF" w:rsidP="0052310D">
      <w:pPr>
        <w:pStyle w:val="Antrat2"/>
        <w:numPr>
          <w:ilvl w:val="2"/>
          <w:numId w:val="29"/>
        </w:numPr>
        <w:tabs>
          <w:tab w:val="left" w:pos="709"/>
        </w:tabs>
        <w:spacing w:before="240" w:after="240"/>
        <w:rPr>
          <w:rFonts w:ascii="Calibri" w:hAnsi="Calibri" w:cs="Calibri"/>
          <w:color w:val="000000" w:themeColor="text1"/>
          <w:sz w:val="28"/>
          <w:szCs w:val="28"/>
        </w:rPr>
      </w:pPr>
      <w:bookmarkStart w:id="89" w:name="_Toc205207323"/>
      <w:r w:rsidRPr="001C5A57">
        <w:rPr>
          <w:rFonts w:ascii="Calibri" w:hAnsi="Calibri" w:cs="Calibri"/>
          <w:color w:val="000000" w:themeColor="text1"/>
          <w:sz w:val="28"/>
          <w:szCs w:val="28"/>
        </w:rPr>
        <w:t>Reikalavimai techninės įrangos komponentams ne autobusuose</w:t>
      </w:r>
      <w:bookmarkEnd w:id="89"/>
    </w:p>
    <w:p w14:paraId="6F730418" w14:textId="2F88BCDF" w:rsidR="00CC65CC" w:rsidRPr="001C5A57" w:rsidRDefault="00CC65CC" w:rsidP="0052310D">
      <w:pPr>
        <w:pStyle w:val="Antrat2"/>
        <w:numPr>
          <w:ilvl w:val="3"/>
          <w:numId w:val="29"/>
        </w:numPr>
        <w:tabs>
          <w:tab w:val="left" w:pos="709"/>
        </w:tabs>
        <w:spacing w:before="240" w:after="240"/>
        <w:ind w:left="0" w:firstLine="0"/>
        <w:rPr>
          <w:rFonts w:ascii="Calibri" w:hAnsi="Calibri" w:cs="Calibri"/>
          <w:color w:val="000000" w:themeColor="text1"/>
          <w:sz w:val="28"/>
          <w:szCs w:val="28"/>
        </w:rPr>
      </w:pPr>
      <w:bookmarkStart w:id="90" w:name="_Toc205207324"/>
      <w:r w:rsidRPr="001C5A57">
        <w:rPr>
          <w:rFonts w:ascii="Calibri" w:hAnsi="Calibri" w:cs="Calibri"/>
          <w:color w:val="000000" w:themeColor="text1"/>
          <w:sz w:val="28"/>
          <w:szCs w:val="28"/>
        </w:rPr>
        <w:t xml:space="preserve">Reikalavimai </w:t>
      </w:r>
      <w:r w:rsidR="00DA282B" w:rsidRPr="001C5A57">
        <w:rPr>
          <w:rFonts w:ascii="Calibri" w:hAnsi="Calibri" w:cs="Calibri"/>
          <w:color w:val="000000" w:themeColor="text1"/>
          <w:sz w:val="28"/>
          <w:szCs w:val="28"/>
        </w:rPr>
        <w:t>bilietų kontrolės įrenginia</w:t>
      </w:r>
      <w:r w:rsidR="002A3212" w:rsidRPr="001C5A57">
        <w:rPr>
          <w:rFonts w:ascii="Calibri" w:hAnsi="Calibri" w:cs="Calibri"/>
          <w:color w:val="000000" w:themeColor="text1"/>
          <w:sz w:val="28"/>
          <w:szCs w:val="28"/>
        </w:rPr>
        <w:t>ms</w:t>
      </w:r>
      <w:r w:rsidR="00DA282B" w:rsidRPr="001C5A57">
        <w:rPr>
          <w:rFonts w:ascii="Calibri" w:hAnsi="Calibri" w:cs="Calibri"/>
          <w:color w:val="000000" w:themeColor="text1"/>
          <w:sz w:val="28"/>
          <w:szCs w:val="28"/>
        </w:rPr>
        <w:t xml:space="preserve"> kontrolieriams</w:t>
      </w:r>
      <w:bookmarkEnd w:id="90"/>
    </w:p>
    <w:p w14:paraId="6EABBCA8" w14:textId="1A4F1800" w:rsidR="001C2E65" w:rsidRPr="001C5A57" w:rsidRDefault="00DA282B" w:rsidP="00FB6D99">
      <w:pPr>
        <w:pStyle w:val="Bodyblack"/>
        <w:numPr>
          <w:ilvl w:val="0"/>
          <w:numId w:val="6"/>
        </w:numPr>
        <w:spacing w:before="0" w:after="0" w:line="240" w:lineRule="auto"/>
        <w:ind w:right="57"/>
        <w:jc w:val="both"/>
        <w:rPr>
          <w:rFonts w:ascii="Calibri" w:eastAsiaTheme="minorEastAsia" w:hAnsi="Calibri" w:cs="Calibri"/>
          <w:color w:val="000000" w:themeColor="text1"/>
          <w:sz w:val="20"/>
          <w:szCs w:val="20"/>
          <w:lang w:val="lt-LT" w:eastAsia="en-US"/>
        </w:rPr>
      </w:pPr>
      <w:r w:rsidRPr="001C5A57">
        <w:rPr>
          <w:rFonts w:ascii="Calibri" w:eastAsiaTheme="minorEastAsia" w:hAnsi="Calibri" w:cs="Calibri"/>
          <w:color w:val="000000" w:themeColor="text1"/>
          <w:sz w:val="20"/>
          <w:szCs w:val="20"/>
          <w:lang w:val="lt-LT" w:eastAsia="en-US"/>
        </w:rPr>
        <w:t xml:space="preserve">Keleivių kontrolės metu popieriniai bilietai tikrinami pagal biliete (kasos aparato čekyje) pateiktus duomenis, o elektroniniai bilietai </w:t>
      </w:r>
      <w:r w:rsidR="0099150B" w:rsidRPr="001C5A57">
        <w:rPr>
          <w:rFonts w:ascii="Calibri" w:eastAsiaTheme="minorEastAsia" w:hAnsi="Calibri" w:cs="Calibri"/>
          <w:color w:val="000000" w:themeColor="text1"/>
          <w:sz w:val="20"/>
          <w:szCs w:val="20"/>
          <w:lang w:val="lt-LT" w:eastAsia="en-US"/>
        </w:rPr>
        <w:t xml:space="preserve">turės būti </w:t>
      </w:r>
      <w:r w:rsidRPr="001C5A57">
        <w:rPr>
          <w:rFonts w:ascii="Calibri" w:eastAsiaTheme="minorEastAsia" w:hAnsi="Calibri" w:cs="Calibri"/>
          <w:color w:val="000000" w:themeColor="text1"/>
          <w:sz w:val="20"/>
          <w:szCs w:val="20"/>
          <w:lang w:val="lt-LT" w:eastAsia="en-US"/>
        </w:rPr>
        <w:t>tikrinami kontrolės įrenginia</w:t>
      </w:r>
      <w:r w:rsidR="00D336F2" w:rsidRPr="001C5A57">
        <w:rPr>
          <w:rFonts w:ascii="Calibri" w:eastAsiaTheme="minorEastAsia" w:hAnsi="Calibri" w:cs="Calibri"/>
          <w:color w:val="000000" w:themeColor="text1"/>
          <w:sz w:val="20"/>
          <w:szCs w:val="20"/>
          <w:lang w:val="lt-LT" w:eastAsia="en-US"/>
        </w:rPr>
        <w:t>i</w:t>
      </w:r>
      <w:r w:rsidR="001C2E65" w:rsidRPr="001C5A57">
        <w:rPr>
          <w:rFonts w:ascii="Calibri" w:eastAsiaTheme="minorEastAsia" w:hAnsi="Calibri" w:cs="Calibri"/>
          <w:color w:val="000000" w:themeColor="text1"/>
          <w:sz w:val="20"/>
          <w:szCs w:val="20"/>
          <w:lang w:val="lt-LT" w:eastAsia="en-US"/>
        </w:rPr>
        <w:t>s</w:t>
      </w:r>
      <w:r w:rsidRPr="001C5A57">
        <w:rPr>
          <w:rFonts w:ascii="Calibri" w:eastAsiaTheme="minorEastAsia" w:hAnsi="Calibri" w:cs="Calibri"/>
          <w:color w:val="000000" w:themeColor="text1"/>
          <w:sz w:val="20"/>
          <w:szCs w:val="20"/>
          <w:lang w:val="lt-LT" w:eastAsia="en-US"/>
        </w:rPr>
        <w:t>, kuri</w:t>
      </w:r>
      <w:r w:rsidR="0099150B" w:rsidRPr="001C5A57">
        <w:rPr>
          <w:rFonts w:ascii="Calibri" w:eastAsiaTheme="minorEastAsia" w:hAnsi="Calibri" w:cs="Calibri"/>
          <w:color w:val="000000" w:themeColor="text1"/>
          <w:sz w:val="20"/>
          <w:szCs w:val="20"/>
          <w:lang w:val="lt-LT" w:eastAsia="en-US"/>
        </w:rPr>
        <w:t>e turi atitikti šias</w:t>
      </w:r>
      <w:r w:rsidRPr="001C5A57">
        <w:rPr>
          <w:rFonts w:ascii="Calibri" w:eastAsiaTheme="minorEastAsia" w:hAnsi="Calibri" w:cs="Calibri"/>
          <w:color w:val="000000" w:themeColor="text1"/>
          <w:sz w:val="20"/>
          <w:szCs w:val="20"/>
          <w:lang w:val="lt-LT" w:eastAsia="en-US"/>
        </w:rPr>
        <w:t xml:space="preserve"> specifikacija</w:t>
      </w:r>
      <w:r w:rsidR="0099150B" w:rsidRPr="001C5A57">
        <w:rPr>
          <w:rFonts w:ascii="Calibri" w:eastAsiaTheme="minorEastAsia" w:hAnsi="Calibri" w:cs="Calibri"/>
          <w:color w:val="000000" w:themeColor="text1"/>
          <w:sz w:val="20"/>
          <w:szCs w:val="20"/>
          <w:lang w:val="lt-LT" w:eastAsia="en-US"/>
        </w:rPr>
        <w:t>s</w:t>
      </w:r>
      <w:r w:rsidRPr="001C5A57">
        <w:rPr>
          <w:rFonts w:ascii="Calibri" w:eastAsiaTheme="minorEastAsia" w:hAnsi="Calibri" w:cs="Calibri"/>
          <w:color w:val="000000" w:themeColor="text1"/>
          <w:sz w:val="20"/>
          <w:szCs w:val="20"/>
          <w:lang w:val="lt-LT" w:eastAsia="en-US"/>
        </w:rPr>
        <w:t>:</w:t>
      </w:r>
    </w:p>
    <w:p w14:paraId="530A83CA" w14:textId="21AADF85" w:rsidR="001E1A76" w:rsidRPr="001C5A57" w:rsidRDefault="00FD52E1"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n</w:t>
      </w:r>
      <w:r w:rsidR="00DA282B" w:rsidRPr="001C5A57">
        <w:rPr>
          <w:rFonts w:ascii="Calibri" w:hAnsi="Calibri" w:cs="Calibri"/>
          <w:color w:val="000000" w:themeColor="text1"/>
          <w:sz w:val="20"/>
          <w:szCs w:val="20"/>
        </w:rPr>
        <w:t>uskait</w:t>
      </w:r>
      <w:r w:rsidR="006706A4" w:rsidRPr="001C5A57">
        <w:rPr>
          <w:rFonts w:ascii="Calibri" w:hAnsi="Calibri" w:cs="Calibri"/>
          <w:color w:val="000000" w:themeColor="text1"/>
          <w:sz w:val="20"/>
          <w:szCs w:val="20"/>
        </w:rPr>
        <w:t>yti</w:t>
      </w:r>
      <w:r w:rsidR="00DA282B" w:rsidRPr="001C5A57">
        <w:rPr>
          <w:rFonts w:ascii="Calibri" w:hAnsi="Calibri" w:cs="Calibri"/>
          <w:color w:val="000000" w:themeColor="text1"/>
          <w:sz w:val="20"/>
          <w:szCs w:val="20"/>
        </w:rPr>
        <w:t xml:space="preserve"> elektroninio bilieto </w:t>
      </w:r>
      <w:r w:rsidR="005424AD" w:rsidRPr="001C5A57">
        <w:rPr>
          <w:rFonts w:ascii="Calibri" w:hAnsi="Calibri" w:cs="Calibri"/>
          <w:color w:val="000000" w:themeColor="text1"/>
          <w:sz w:val="20"/>
          <w:szCs w:val="20"/>
        </w:rPr>
        <w:t>laikmeną</w:t>
      </w:r>
      <w:r w:rsidR="00DA282B" w:rsidRPr="001C5A57">
        <w:rPr>
          <w:rFonts w:ascii="Calibri" w:hAnsi="Calibri" w:cs="Calibri"/>
          <w:color w:val="000000" w:themeColor="text1"/>
          <w:sz w:val="20"/>
          <w:szCs w:val="20"/>
        </w:rPr>
        <w:t>;</w:t>
      </w:r>
    </w:p>
    <w:p w14:paraId="7F380FB0" w14:textId="469ABBB1" w:rsidR="001E1A76" w:rsidRPr="001C5A57" w:rsidRDefault="00FD52E1"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e</w:t>
      </w:r>
      <w:r w:rsidR="00DA282B" w:rsidRPr="001C5A57">
        <w:rPr>
          <w:rFonts w:ascii="Calibri" w:hAnsi="Calibri" w:cs="Calibri"/>
          <w:color w:val="000000" w:themeColor="text1"/>
          <w:sz w:val="20"/>
          <w:szCs w:val="20"/>
        </w:rPr>
        <w:t>krane pateik</w:t>
      </w:r>
      <w:r w:rsidR="006706A4" w:rsidRPr="001C5A57">
        <w:rPr>
          <w:rFonts w:ascii="Calibri" w:hAnsi="Calibri" w:cs="Calibri"/>
          <w:color w:val="000000" w:themeColor="text1"/>
          <w:sz w:val="20"/>
          <w:szCs w:val="20"/>
        </w:rPr>
        <w:t>ti</w:t>
      </w:r>
      <w:r w:rsidR="00DA282B" w:rsidRPr="001C5A57">
        <w:rPr>
          <w:rFonts w:ascii="Calibri" w:hAnsi="Calibri" w:cs="Calibri"/>
          <w:color w:val="000000" w:themeColor="text1"/>
          <w:sz w:val="20"/>
          <w:szCs w:val="20"/>
        </w:rPr>
        <w:t xml:space="preserve"> nuskaitytos kortelės duomenis: pažymėtą bilietą ir jo galiojimo laiką, lengvatą (jei taikoma);</w:t>
      </w:r>
    </w:p>
    <w:p w14:paraId="54FFE598" w14:textId="00D5ADA2" w:rsidR="001E1A76" w:rsidRPr="001C5A57" w:rsidRDefault="00FD52E1"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v</w:t>
      </w:r>
      <w:r w:rsidR="00DA282B" w:rsidRPr="001C5A57">
        <w:rPr>
          <w:rFonts w:ascii="Calibri" w:hAnsi="Calibri" w:cs="Calibri"/>
          <w:color w:val="000000" w:themeColor="text1"/>
          <w:sz w:val="20"/>
          <w:szCs w:val="20"/>
        </w:rPr>
        <w:t>eik</w:t>
      </w:r>
      <w:r w:rsidR="006706A4" w:rsidRPr="001C5A57">
        <w:rPr>
          <w:rFonts w:ascii="Calibri" w:hAnsi="Calibri" w:cs="Calibri"/>
          <w:color w:val="000000" w:themeColor="text1"/>
          <w:sz w:val="20"/>
          <w:szCs w:val="20"/>
        </w:rPr>
        <w:t>ti</w:t>
      </w:r>
      <w:r w:rsidR="00DA282B" w:rsidRPr="001C5A57">
        <w:rPr>
          <w:rFonts w:ascii="Calibri" w:hAnsi="Calibri" w:cs="Calibri"/>
          <w:color w:val="000000" w:themeColor="text1"/>
          <w:sz w:val="20"/>
          <w:szCs w:val="20"/>
        </w:rPr>
        <w:t xml:space="preserve"> su baterija, pilnai pakrovus turi būti užtikrinamas bent 3 valandų darbas;</w:t>
      </w:r>
    </w:p>
    <w:p w14:paraId="7F8F2672" w14:textId="71588138" w:rsidR="002E7933" w:rsidRPr="001C5A57" w:rsidRDefault="00FD52E1" w:rsidP="00FB6D99">
      <w:pPr>
        <w:pStyle w:val="Sraopastraipa"/>
        <w:numPr>
          <w:ilvl w:val="1"/>
          <w:numId w:val="6"/>
        </w:numPr>
        <w:ind w:left="426" w:firstLine="0"/>
        <w:jc w:val="both"/>
        <w:rPr>
          <w:rFonts w:ascii="Calibri" w:eastAsiaTheme="minorEastAsia" w:hAnsi="Calibri" w:cs="Calibri"/>
          <w:color w:val="000000" w:themeColor="text1"/>
          <w:sz w:val="20"/>
          <w:szCs w:val="20"/>
          <w:lang w:eastAsia="en-US"/>
        </w:rPr>
      </w:pPr>
      <w:r w:rsidRPr="001C5A57">
        <w:rPr>
          <w:rFonts w:ascii="Calibri" w:hAnsi="Calibri" w:cs="Calibri"/>
          <w:color w:val="000000" w:themeColor="text1"/>
          <w:sz w:val="20"/>
          <w:szCs w:val="20"/>
        </w:rPr>
        <w:t>e</w:t>
      </w:r>
      <w:r w:rsidR="00DA282B" w:rsidRPr="001C5A57">
        <w:rPr>
          <w:rFonts w:ascii="Calibri" w:hAnsi="Calibri" w:cs="Calibri"/>
          <w:color w:val="000000" w:themeColor="text1"/>
          <w:sz w:val="20"/>
          <w:szCs w:val="20"/>
        </w:rPr>
        <w:t>lektroninio bilieto kortelių patikrinimai su patikrinimų rezultatais</w:t>
      </w:r>
      <w:r w:rsidR="006706A4" w:rsidRPr="001C5A57">
        <w:rPr>
          <w:rFonts w:ascii="Calibri" w:hAnsi="Calibri" w:cs="Calibri"/>
          <w:color w:val="000000" w:themeColor="text1"/>
          <w:sz w:val="20"/>
          <w:szCs w:val="20"/>
        </w:rPr>
        <w:t xml:space="preserve"> turi būti</w:t>
      </w:r>
      <w:r w:rsidR="00DA282B" w:rsidRPr="001C5A57">
        <w:rPr>
          <w:rFonts w:ascii="Calibri" w:hAnsi="Calibri" w:cs="Calibri"/>
          <w:color w:val="000000" w:themeColor="text1"/>
          <w:sz w:val="20"/>
          <w:szCs w:val="20"/>
        </w:rPr>
        <w:t xml:space="preserve"> perduodami į </w:t>
      </w:r>
      <w:r w:rsidR="006706A4" w:rsidRPr="001C5A57">
        <w:rPr>
          <w:rFonts w:ascii="Calibri" w:hAnsi="Calibri" w:cs="Calibri"/>
          <w:color w:val="000000" w:themeColor="text1"/>
          <w:sz w:val="20"/>
          <w:szCs w:val="20"/>
        </w:rPr>
        <w:t>S</w:t>
      </w:r>
      <w:r w:rsidR="00DA282B" w:rsidRPr="001C5A57">
        <w:rPr>
          <w:rFonts w:ascii="Calibri" w:hAnsi="Calibri" w:cs="Calibri"/>
          <w:color w:val="000000" w:themeColor="text1"/>
          <w:sz w:val="20"/>
          <w:szCs w:val="20"/>
        </w:rPr>
        <w:t>istemą ir šiuos duomenis galima</w:t>
      </w:r>
      <w:r w:rsidR="00DA282B" w:rsidRPr="001C5A57">
        <w:rPr>
          <w:rFonts w:ascii="Calibri" w:eastAsiaTheme="minorEastAsia" w:hAnsi="Calibri" w:cs="Calibri"/>
          <w:color w:val="000000" w:themeColor="text1"/>
          <w:sz w:val="20"/>
          <w:szCs w:val="20"/>
          <w:lang w:eastAsia="en-US"/>
        </w:rPr>
        <w:t xml:space="preserve"> pasiekti apibendrintose vykdytos kontrolės ataskaitose.</w:t>
      </w:r>
    </w:p>
    <w:p w14:paraId="6F9C0552" w14:textId="2C88E3B8" w:rsidR="00AD2719" w:rsidRPr="001C5A57" w:rsidRDefault="00123DDC" w:rsidP="00123DDC">
      <w:pPr>
        <w:pStyle w:val="Antrat2"/>
        <w:tabs>
          <w:tab w:val="left" w:pos="709"/>
        </w:tabs>
        <w:spacing w:before="240" w:after="240"/>
        <w:rPr>
          <w:rFonts w:ascii="Calibri" w:hAnsi="Calibri" w:cs="Calibri"/>
          <w:color w:val="000000" w:themeColor="text1"/>
          <w:sz w:val="28"/>
          <w:szCs w:val="28"/>
        </w:rPr>
      </w:pPr>
      <w:bookmarkStart w:id="91" w:name="_Toc205207325"/>
      <w:r w:rsidRPr="001C5A57">
        <w:rPr>
          <w:rFonts w:ascii="Calibri" w:hAnsi="Calibri" w:cs="Calibri"/>
          <w:color w:val="000000" w:themeColor="text1"/>
          <w:sz w:val="28"/>
          <w:szCs w:val="28"/>
        </w:rPr>
        <w:lastRenderedPageBreak/>
        <w:t xml:space="preserve">7.3.3.2. </w:t>
      </w:r>
      <w:r w:rsidR="002E7933" w:rsidRPr="001C5A57">
        <w:rPr>
          <w:rFonts w:ascii="Calibri" w:hAnsi="Calibri" w:cs="Calibri"/>
          <w:color w:val="000000" w:themeColor="text1"/>
          <w:sz w:val="28"/>
          <w:szCs w:val="28"/>
        </w:rPr>
        <w:t xml:space="preserve">Reikalavimai </w:t>
      </w:r>
      <w:r w:rsidR="0013745E" w:rsidRPr="001C5A57">
        <w:rPr>
          <w:rFonts w:ascii="Calibri" w:hAnsi="Calibri" w:cs="Calibri"/>
          <w:color w:val="000000" w:themeColor="text1"/>
          <w:sz w:val="28"/>
          <w:szCs w:val="28"/>
        </w:rPr>
        <w:t xml:space="preserve">kortelių skaitytuvams </w:t>
      </w:r>
      <w:r w:rsidR="004475E2" w:rsidRPr="001C5A57">
        <w:rPr>
          <w:rFonts w:ascii="Calibri" w:hAnsi="Calibri" w:cs="Calibri"/>
          <w:color w:val="000000" w:themeColor="text1"/>
          <w:sz w:val="28"/>
          <w:szCs w:val="28"/>
        </w:rPr>
        <w:t>pardavėjams</w:t>
      </w:r>
      <w:bookmarkEnd w:id="91"/>
    </w:p>
    <w:p w14:paraId="52AF1FB7" w14:textId="77777777" w:rsidR="00B30F33" w:rsidRPr="001C5A57" w:rsidRDefault="00AD2719" w:rsidP="00FB6D99">
      <w:pPr>
        <w:pStyle w:val="Bodyblack"/>
        <w:numPr>
          <w:ilvl w:val="0"/>
          <w:numId w:val="6"/>
        </w:numPr>
        <w:spacing w:before="0" w:after="0" w:line="240" w:lineRule="auto"/>
        <w:ind w:right="57"/>
        <w:jc w:val="both"/>
        <w:rPr>
          <w:rFonts w:ascii="Calibri" w:eastAsiaTheme="minorEastAsia" w:hAnsi="Calibri" w:cs="Calibri"/>
          <w:color w:val="000000" w:themeColor="text1"/>
          <w:sz w:val="20"/>
          <w:szCs w:val="20"/>
          <w:lang w:val="lt-LT" w:eastAsia="en-US"/>
        </w:rPr>
      </w:pPr>
      <w:r w:rsidRPr="001C5A57">
        <w:rPr>
          <w:rFonts w:ascii="Calibri" w:eastAsiaTheme="minorEastAsia" w:hAnsi="Calibri" w:cs="Calibri"/>
          <w:color w:val="000000" w:themeColor="text1"/>
          <w:sz w:val="20"/>
          <w:szCs w:val="20"/>
          <w:lang w:val="lt-LT" w:eastAsia="en-US"/>
        </w:rPr>
        <w:t xml:space="preserve">Stacionarioms keleivių aptarnavimo vietoms pateikiami kortelių skaitytuvai suderinti su </w:t>
      </w:r>
      <w:r w:rsidR="00B23970" w:rsidRPr="001C5A57">
        <w:rPr>
          <w:rFonts w:ascii="Calibri" w:eastAsiaTheme="minorEastAsia" w:hAnsi="Calibri" w:cs="Calibri"/>
          <w:color w:val="000000" w:themeColor="text1"/>
          <w:sz w:val="20"/>
          <w:szCs w:val="20"/>
          <w:lang w:val="lt-LT" w:eastAsia="en-US"/>
        </w:rPr>
        <w:t>S</w:t>
      </w:r>
      <w:r w:rsidRPr="001C5A57">
        <w:rPr>
          <w:rFonts w:ascii="Calibri" w:eastAsiaTheme="minorEastAsia" w:hAnsi="Calibri" w:cs="Calibri"/>
          <w:color w:val="000000" w:themeColor="text1"/>
          <w:sz w:val="20"/>
          <w:szCs w:val="20"/>
          <w:lang w:val="lt-LT" w:eastAsia="en-US"/>
        </w:rPr>
        <w:t xml:space="preserve">istema, kortelių standartu, kad keleivių aptarnavimo operatorius patikrintų kortelės būklę, parduotų bilietus. </w:t>
      </w:r>
    </w:p>
    <w:p w14:paraId="44F07D22" w14:textId="719D2A45" w:rsidR="00B41C32" w:rsidRPr="001C5A57" w:rsidRDefault="00123DDC" w:rsidP="00123DDC">
      <w:pPr>
        <w:pStyle w:val="Antrat2"/>
        <w:tabs>
          <w:tab w:val="left" w:pos="709"/>
        </w:tabs>
        <w:spacing w:before="240" w:after="240"/>
        <w:rPr>
          <w:rFonts w:ascii="Calibri" w:hAnsi="Calibri" w:cs="Calibri"/>
          <w:color w:val="000000" w:themeColor="text1"/>
          <w:sz w:val="28"/>
          <w:szCs w:val="28"/>
        </w:rPr>
      </w:pPr>
      <w:bookmarkStart w:id="92" w:name="_Toc205207326"/>
      <w:r w:rsidRPr="001C5A57">
        <w:rPr>
          <w:rFonts w:ascii="Calibri" w:hAnsi="Calibri" w:cs="Calibri"/>
          <w:color w:val="000000" w:themeColor="text1"/>
          <w:sz w:val="28"/>
          <w:szCs w:val="28"/>
        </w:rPr>
        <w:t xml:space="preserve">7.3.3.3. </w:t>
      </w:r>
      <w:r w:rsidR="00B41C32" w:rsidRPr="001C5A57">
        <w:rPr>
          <w:rFonts w:ascii="Calibri" w:hAnsi="Calibri" w:cs="Calibri"/>
          <w:color w:val="000000" w:themeColor="text1"/>
          <w:sz w:val="28"/>
          <w:szCs w:val="28"/>
        </w:rPr>
        <w:t xml:space="preserve">Reikalavimai </w:t>
      </w:r>
      <w:r w:rsidR="00A9738C" w:rsidRPr="001C5A57">
        <w:rPr>
          <w:rFonts w:ascii="Calibri" w:hAnsi="Calibri" w:cs="Calibri"/>
          <w:color w:val="000000" w:themeColor="text1"/>
          <w:sz w:val="28"/>
          <w:szCs w:val="28"/>
        </w:rPr>
        <w:t>elektroninio bilieto kortelėms</w:t>
      </w:r>
      <w:bookmarkEnd w:id="92"/>
    </w:p>
    <w:p w14:paraId="1935D33E" w14:textId="77777777" w:rsidR="000B4B9D" w:rsidRPr="001C5A57" w:rsidRDefault="00A9738C" w:rsidP="00FB6D99">
      <w:pPr>
        <w:pStyle w:val="Bodyblack"/>
        <w:numPr>
          <w:ilvl w:val="0"/>
          <w:numId w:val="6"/>
        </w:numPr>
        <w:spacing w:before="0" w:after="0" w:line="240" w:lineRule="auto"/>
        <w:ind w:right="57"/>
        <w:jc w:val="both"/>
        <w:rPr>
          <w:rFonts w:ascii="Calibri" w:eastAsiaTheme="minorEastAsia" w:hAnsi="Calibri" w:cs="Calibri"/>
          <w:color w:val="000000" w:themeColor="text1"/>
          <w:sz w:val="20"/>
          <w:szCs w:val="20"/>
          <w:lang w:val="lt-LT" w:eastAsia="en-US"/>
        </w:rPr>
      </w:pPr>
      <w:r w:rsidRPr="001C5A57">
        <w:rPr>
          <w:rFonts w:ascii="Calibri" w:eastAsiaTheme="minorEastAsia" w:hAnsi="Calibri" w:cs="Calibri"/>
          <w:color w:val="000000" w:themeColor="text1"/>
          <w:sz w:val="20"/>
          <w:szCs w:val="20"/>
          <w:lang w:val="lt-LT" w:eastAsia="en-US"/>
        </w:rPr>
        <w:t>Sistemoje naudojamos kortelės:</w:t>
      </w:r>
    </w:p>
    <w:p w14:paraId="230CBE4E" w14:textId="60C6400E" w:rsidR="000B4B9D" w:rsidRPr="001C5A57" w:rsidRDefault="00A9738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Bekontaktės, veikiančios ISO/IEC 14443A standartu</w:t>
      </w:r>
      <w:r w:rsidR="00BD37FD" w:rsidRPr="001C5A57">
        <w:rPr>
          <w:rFonts w:ascii="Calibri" w:hAnsi="Calibri" w:cs="Calibri"/>
          <w:color w:val="000000" w:themeColor="text1"/>
          <w:sz w:val="20"/>
          <w:szCs w:val="20"/>
        </w:rPr>
        <w:t xml:space="preserve"> ar lygiaverčiu</w:t>
      </w:r>
      <w:r w:rsidR="0094391C" w:rsidRPr="001C5A57">
        <w:rPr>
          <w:rFonts w:ascii="Calibri" w:hAnsi="Calibri" w:cs="Calibri"/>
          <w:color w:val="000000" w:themeColor="text1"/>
          <w:sz w:val="20"/>
          <w:szCs w:val="20"/>
        </w:rPr>
        <w:t xml:space="preserve"> standartu</w:t>
      </w:r>
      <w:r w:rsidRPr="001C5A57">
        <w:rPr>
          <w:rFonts w:ascii="Calibri" w:hAnsi="Calibri" w:cs="Calibri"/>
          <w:color w:val="000000" w:themeColor="text1"/>
          <w:sz w:val="20"/>
          <w:szCs w:val="20"/>
        </w:rPr>
        <w:t>;</w:t>
      </w:r>
    </w:p>
    <w:p w14:paraId="0EB0248A" w14:textId="2C540BE7" w:rsidR="00A9738C" w:rsidRPr="001C5A57" w:rsidRDefault="00A9738C"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Standartinio bankinės kortelės dydžio</w:t>
      </w:r>
      <w:r w:rsidR="00123DDC" w:rsidRPr="001C5A57">
        <w:rPr>
          <w:rFonts w:ascii="Calibri" w:hAnsi="Calibri" w:cs="Calibri"/>
          <w:color w:val="000000" w:themeColor="text1"/>
          <w:sz w:val="20"/>
          <w:szCs w:val="20"/>
        </w:rPr>
        <w:t>.</w:t>
      </w:r>
    </w:p>
    <w:p w14:paraId="16768B1E" w14:textId="3AE5BC72" w:rsidR="00A9738C" w:rsidRPr="001C5A57" w:rsidRDefault="00A9738C" w:rsidP="00FB6D99">
      <w:pPr>
        <w:pStyle w:val="Bodyblack"/>
        <w:numPr>
          <w:ilvl w:val="0"/>
          <w:numId w:val="6"/>
        </w:numPr>
        <w:spacing w:before="0" w:after="0" w:line="240" w:lineRule="auto"/>
        <w:ind w:right="57"/>
        <w:jc w:val="both"/>
        <w:rPr>
          <w:rFonts w:ascii="Calibri" w:eastAsiaTheme="minorEastAsia" w:hAnsi="Calibri" w:cs="Calibri"/>
          <w:color w:val="000000" w:themeColor="text1"/>
          <w:sz w:val="20"/>
          <w:szCs w:val="20"/>
          <w:lang w:val="lt-LT" w:eastAsia="en-US"/>
        </w:rPr>
      </w:pPr>
      <w:r w:rsidRPr="001C5A57">
        <w:rPr>
          <w:rFonts w:ascii="Calibri" w:eastAsiaTheme="minorEastAsia" w:hAnsi="Calibri" w:cs="Calibri"/>
          <w:color w:val="000000" w:themeColor="text1"/>
          <w:sz w:val="20"/>
          <w:szCs w:val="20"/>
          <w:lang w:val="lt-LT" w:eastAsia="en-US"/>
        </w:rPr>
        <w:t xml:space="preserve">Ant kortelės gali būti pateikiama tekstinė ir grafinė informacija, kortelės numeris, brūkšninis kodas ir kt. (tiksli tekstinė ir grafinė informacija derinama su </w:t>
      </w:r>
      <w:r w:rsidR="00F10B8D" w:rsidRPr="001C5A57">
        <w:rPr>
          <w:rFonts w:ascii="Calibri" w:eastAsiaTheme="minorEastAsia" w:hAnsi="Calibri" w:cs="Calibri"/>
          <w:color w:val="000000" w:themeColor="text1"/>
          <w:sz w:val="20"/>
          <w:szCs w:val="20"/>
          <w:lang w:val="lt-LT" w:eastAsia="en-US"/>
        </w:rPr>
        <w:t xml:space="preserve">Alytaus </w:t>
      </w:r>
      <w:r w:rsidR="00F053E3" w:rsidRPr="001C5A57">
        <w:rPr>
          <w:rFonts w:ascii="Calibri" w:eastAsiaTheme="minorEastAsia" w:hAnsi="Calibri" w:cs="Calibri"/>
          <w:color w:val="000000" w:themeColor="text1"/>
          <w:sz w:val="20"/>
          <w:szCs w:val="20"/>
          <w:lang w:val="lt-LT" w:eastAsia="en-US"/>
        </w:rPr>
        <w:t xml:space="preserve">rajono, Lazdijų rajono ir Varėnos rajono </w:t>
      </w:r>
      <w:r w:rsidR="00F10B8D" w:rsidRPr="001C5A57">
        <w:rPr>
          <w:rFonts w:ascii="Calibri" w:eastAsiaTheme="minorEastAsia" w:hAnsi="Calibri" w:cs="Calibri"/>
          <w:color w:val="000000" w:themeColor="text1"/>
          <w:sz w:val="20"/>
          <w:szCs w:val="20"/>
          <w:lang w:val="lt-LT" w:eastAsia="en-US"/>
        </w:rPr>
        <w:t>savivaldybėmis</w:t>
      </w:r>
      <w:r w:rsidRPr="001C5A57">
        <w:rPr>
          <w:rFonts w:ascii="Calibri" w:eastAsiaTheme="minorEastAsia" w:hAnsi="Calibri" w:cs="Calibri"/>
          <w:color w:val="000000" w:themeColor="text1"/>
          <w:sz w:val="20"/>
          <w:szCs w:val="20"/>
          <w:lang w:val="lt-LT" w:eastAsia="en-US"/>
        </w:rPr>
        <w:t>).</w:t>
      </w:r>
    </w:p>
    <w:p w14:paraId="1F494C93" w14:textId="77777777" w:rsidR="00123DDC" w:rsidRPr="001C5A57" w:rsidRDefault="00A9738C" w:rsidP="00FB6D99">
      <w:pPr>
        <w:pStyle w:val="Bodyblack"/>
        <w:numPr>
          <w:ilvl w:val="0"/>
          <w:numId w:val="6"/>
        </w:numPr>
        <w:spacing w:before="0" w:after="0" w:line="240" w:lineRule="auto"/>
        <w:ind w:right="57"/>
        <w:jc w:val="both"/>
        <w:rPr>
          <w:rFonts w:ascii="Calibri" w:eastAsiaTheme="minorEastAsia" w:hAnsi="Calibri" w:cs="Calibri"/>
          <w:color w:val="000000" w:themeColor="text1"/>
          <w:sz w:val="20"/>
          <w:szCs w:val="20"/>
          <w:lang w:val="lt-LT" w:eastAsia="en-US"/>
        </w:rPr>
      </w:pPr>
      <w:r w:rsidRPr="001C5A57">
        <w:rPr>
          <w:rFonts w:ascii="Calibri" w:eastAsiaTheme="minorEastAsia" w:hAnsi="Calibri" w:cs="Calibri"/>
          <w:color w:val="000000" w:themeColor="text1"/>
          <w:sz w:val="20"/>
          <w:szCs w:val="20"/>
          <w:lang w:val="lt-LT" w:eastAsia="en-US"/>
        </w:rPr>
        <w:t xml:space="preserve">Kortelės </w:t>
      </w:r>
      <w:r w:rsidR="001E2621" w:rsidRPr="001C5A57">
        <w:rPr>
          <w:rFonts w:ascii="Calibri" w:eastAsiaTheme="minorEastAsia" w:hAnsi="Calibri" w:cs="Calibri"/>
          <w:color w:val="000000" w:themeColor="text1"/>
          <w:sz w:val="20"/>
          <w:szCs w:val="20"/>
          <w:lang w:val="lt-LT" w:eastAsia="en-US"/>
        </w:rPr>
        <w:t>S</w:t>
      </w:r>
      <w:r w:rsidRPr="001C5A57">
        <w:rPr>
          <w:rFonts w:ascii="Calibri" w:eastAsiaTheme="minorEastAsia" w:hAnsi="Calibri" w:cs="Calibri"/>
          <w:color w:val="000000" w:themeColor="text1"/>
          <w:sz w:val="20"/>
          <w:szCs w:val="20"/>
          <w:lang w:val="lt-LT" w:eastAsia="en-US"/>
        </w:rPr>
        <w:t>istemoje identifikuojamos pagal vidinį unikalų kortelės numerį (UID), papildomai kortelei suteikiamas trumpesnis ir paprastesnis numeris, skirtas identifikuoti kortelę keleiviui.</w:t>
      </w:r>
    </w:p>
    <w:p w14:paraId="29A3BF02" w14:textId="1E883374" w:rsidR="00123DDC" w:rsidRPr="001C5A57" w:rsidRDefault="00123DDC" w:rsidP="00FB6D99">
      <w:pPr>
        <w:pStyle w:val="Bodyblack"/>
        <w:numPr>
          <w:ilvl w:val="0"/>
          <w:numId w:val="6"/>
        </w:numPr>
        <w:spacing w:before="0" w:after="0" w:line="240" w:lineRule="auto"/>
        <w:ind w:right="57"/>
        <w:jc w:val="both"/>
        <w:rPr>
          <w:rFonts w:ascii="Calibri" w:eastAsiaTheme="minorEastAsia" w:hAnsi="Calibri" w:cs="Calibri"/>
          <w:color w:val="000000" w:themeColor="text1"/>
          <w:sz w:val="20"/>
          <w:szCs w:val="20"/>
          <w:lang w:val="lt-LT" w:eastAsia="en-US"/>
        </w:rPr>
      </w:pPr>
      <w:r w:rsidRPr="001C5A57">
        <w:rPr>
          <w:rFonts w:ascii="Calibri" w:eastAsiaTheme="minorEastAsia" w:hAnsi="Calibri" w:cs="Calibri"/>
          <w:color w:val="000000" w:themeColor="text1"/>
          <w:sz w:val="20"/>
          <w:szCs w:val="20"/>
          <w:lang w:val="lt-LT" w:eastAsia="en-US"/>
        </w:rPr>
        <w:t>Kiekvienai kortelei suteikiamas PIN kodas, kuris naudojamas esant poreikiui identifikuoti ar kortelės turėtojas ir yra tikrasis kortelės savininkas.</w:t>
      </w:r>
    </w:p>
    <w:p w14:paraId="2D83FA30" w14:textId="20EFD057" w:rsidR="0028601D" w:rsidRPr="001C5A57" w:rsidRDefault="0028601D" w:rsidP="0052310D">
      <w:pPr>
        <w:pStyle w:val="Antrat1"/>
        <w:numPr>
          <w:ilvl w:val="0"/>
          <w:numId w:val="29"/>
        </w:numPr>
        <w:spacing w:after="240"/>
        <w:ind w:right="57"/>
        <w:rPr>
          <w:rFonts w:ascii="Calibri" w:hAnsi="Calibri" w:cs="Calibri"/>
          <w:color w:val="000000" w:themeColor="text1"/>
        </w:rPr>
      </w:pPr>
      <w:bookmarkStart w:id="93" w:name="_bookmark15"/>
      <w:bookmarkStart w:id="94" w:name="_bookmark16"/>
      <w:bookmarkStart w:id="95" w:name="_Toc187833128"/>
      <w:bookmarkStart w:id="96" w:name="_Toc187833129"/>
      <w:bookmarkStart w:id="97" w:name="_Toc185846952"/>
      <w:bookmarkStart w:id="98" w:name="_Toc205207327"/>
      <w:bookmarkEnd w:id="93"/>
      <w:bookmarkEnd w:id="94"/>
      <w:bookmarkEnd w:id="95"/>
      <w:bookmarkEnd w:id="96"/>
      <w:r w:rsidRPr="001C5A57">
        <w:rPr>
          <w:rFonts w:ascii="Calibri" w:hAnsi="Calibri" w:cs="Calibri"/>
          <w:color w:val="000000" w:themeColor="text1"/>
        </w:rPr>
        <w:t xml:space="preserve">Reikalavimai </w:t>
      </w:r>
      <w:r w:rsidR="005261A2" w:rsidRPr="001C5A57">
        <w:rPr>
          <w:rFonts w:ascii="Calibri" w:hAnsi="Calibri" w:cs="Calibri"/>
          <w:color w:val="000000" w:themeColor="text1"/>
        </w:rPr>
        <w:t>p</w:t>
      </w:r>
      <w:r w:rsidRPr="001C5A57">
        <w:rPr>
          <w:rFonts w:ascii="Calibri" w:hAnsi="Calibri" w:cs="Calibri"/>
          <w:color w:val="000000" w:themeColor="text1"/>
        </w:rPr>
        <w:t>aslaugų teikimui</w:t>
      </w:r>
      <w:bookmarkEnd w:id="97"/>
      <w:bookmarkEnd w:id="98"/>
    </w:p>
    <w:p w14:paraId="2544616C" w14:textId="3DC36E97" w:rsidR="004E0137" w:rsidRPr="001C5A57" w:rsidRDefault="004E0137" w:rsidP="0052310D">
      <w:pPr>
        <w:pStyle w:val="Antrat2"/>
        <w:numPr>
          <w:ilvl w:val="1"/>
          <w:numId w:val="30"/>
        </w:numPr>
        <w:tabs>
          <w:tab w:val="left" w:pos="709"/>
        </w:tabs>
        <w:spacing w:before="240" w:after="240"/>
        <w:ind w:right="57"/>
        <w:rPr>
          <w:rFonts w:ascii="Calibri" w:hAnsi="Calibri" w:cs="Calibri"/>
          <w:color w:val="000000" w:themeColor="text1"/>
          <w:sz w:val="28"/>
          <w:szCs w:val="28"/>
        </w:rPr>
      </w:pPr>
      <w:bookmarkStart w:id="99" w:name="_Toc205207328"/>
      <w:r w:rsidRPr="001C5A57">
        <w:rPr>
          <w:rFonts w:ascii="Calibri" w:hAnsi="Calibri" w:cs="Calibri"/>
          <w:color w:val="000000" w:themeColor="text1"/>
          <w:sz w:val="28"/>
          <w:szCs w:val="28"/>
        </w:rPr>
        <w:t xml:space="preserve">Bendri </w:t>
      </w:r>
      <w:r w:rsidR="005261A2" w:rsidRPr="001C5A57">
        <w:rPr>
          <w:rFonts w:ascii="Calibri" w:hAnsi="Calibri" w:cs="Calibri"/>
          <w:color w:val="000000" w:themeColor="text1"/>
          <w:sz w:val="28"/>
          <w:szCs w:val="28"/>
        </w:rPr>
        <w:t>paslaugų teikimo</w:t>
      </w:r>
      <w:r w:rsidRPr="001C5A57">
        <w:rPr>
          <w:rFonts w:ascii="Calibri" w:hAnsi="Calibri" w:cs="Calibri"/>
          <w:color w:val="000000" w:themeColor="text1"/>
          <w:sz w:val="28"/>
          <w:szCs w:val="28"/>
        </w:rPr>
        <w:t xml:space="preserve"> </w:t>
      </w:r>
      <w:r w:rsidR="00DB1536" w:rsidRPr="001C5A57">
        <w:rPr>
          <w:rFonts w:ascii="Calibri" w:hAnsi="Calibri" w:cs="Calibri"/>
          <w:color w:val="000000" w:themeColor="text1"/>
          <w:sz w:val="28"/>
          <w:szCs w:val="28"/>
        </w:rPr>
        <w:t>reikalavimai</w:t>
      </w:r>
      <w:bookmarkEnd w:id="99"/>
    </w:p>
    <w:p w14:paraId="1513422F" w14:textId="21735F15" w:rsidR="00DB1536" w:rsidRPr="001C5A57" w:rsidRDefault="00F04033"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Paslaugų teikimo</w:t>
      </w:r>
      <w:r w:rsidR="00511D54" w:rsidRPr="001C5A57">
        <w:rPr>
          <w:rFonts w:ascii="Calibri" w:hAnsi="Calibri" w:cs="Calibri"/>
          <w:color w:val="000000" w:themeColor="text1"/>
          <w:sz w:val="20"/>
          <w:szCs w:val="20"/>
        </w:rPr>
        <w:t xml:space="preserve"> metu turi būti laikomasi reikalavimų, pateiktų Lietuvos Respublikos viešųjų pirkimų įstatyme ir kituose teisės aktuose, taip pat kitų galiojančių teisės aktų, reglamentuojančių perkančiųjų subjektų vykdomus pirkimus</w:t>
      </w:r>
      <w:r w:rsidR="00DB1536" w:rsidRPr="001C5A57">
        <w:rPr>
          <w:rFonts w:ascii="Calibri" w:hAnsi="Calibri" w:cs="Calibri"/>
          <w:color w:val="000000" w:themeColor="text1"/>
          <w:sz w:val="20"/>
          <w:szCs w:val="20"/>
        </w:rPr>
        <w:t>.</w:t>
      </w:r>
    </w:p>
    <w:p w14:paraId="75D6BA4D" w14:textId="28ED5191" w:rsidR="00C27CA3" w:rsidRPr="001C5A57" w:rsidRDefault="00E61908"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diegimo metu turi būti laikomasi Sistemos diegimo metu galiojančių teisės aktų, reglamentuojančių informacinės infrastruktūros diegimą ir/ar </w:t>
      </w:r>
      <w:r w:rsidR="00195C84" w:rsidRPr="001C5A57">
        <w:rPr>
          <w:rFonts w:ascii="Calibri" w:hAnsi="Calibri" w:cs="Calibri"/>
          <w:color w:val="000000" w:themeColor="text1"/>
          <w:sz w:val="20"/>
          <w:szCs w:val="20"/>
        </w:rPr>
        <w:t>palaikymą</w:t>
      </w:r>
      <w:r w:rsidRPr="001C5A57">
        <w:rPr>
          <w:rFonts w:ascii="Calibri" w:hAnsi="Calibri" w:cs="Calibri"/>
          <w:color w:val="000000" w:themeColor="text1"/>
          <w:sz w:val="20"/>
          <w:szCs w:val="20"/>
        </w:rPr>
        <w:t>.</w:t>
      </w:r>
    </w:p>
    <w:p w14:paraId="4F812B9C" w14:textId="1A7B3B55" w:rsidR="00630350" w:rsidRPr="001C5A57" w:rsidRDefault="00630350"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Visa </w:t>
      </w:r>
      <w:r w:rsidR="000B3F8C" w:rsidRPr="001C5A57">
        <w:rPr>
          <w:rFonts w:ascii="Calibri" w:hAnsi="Calibri" w:cs="Calibri"/>
          <w:color w:val="000000" w:themeColor="text1"/>
          <w:sz w:val="20"/>
          <w:szCs w:val="20"/>
        </w:rPr>
        <w:t>su paslaugų teikimu susijusi</w:t>
      </w:r>
      <w:r w:rsidRPr="001C5A57">
        <w:rPr>
          <w:rFonts w:ascii="Calibri" w:hAnsi="Calibri" w:cs="Calibri"/>
          <w:color w:val="000000" w:themeColor="text1"/>
          <w:sz w:val="20"/>
          <w:szCs w:val="20"/>
        </w:rPr>
        <w:t xml:space="preserve"> informacija ir dokumentacija turi būti saugoma laikantis galiojančių duomenų apsaugos ir informacijos saugumo reikalavimų. </w:t>
      </w:r>
      <w:r w:rsidR="000B3F8C" w:rsidRPr="001C5A57">
        <w:rPr>
          <w:rFonts w:ascii="Calibri" w:hAnsi="Calibri" w:cs="Calibri"/>
          <w:color w:val="000000" w:themeColor="text1"/>
          <w:sz w:val="20"/>
          <w:szCs w:val="20"/>
        </w:rPr>
        <w:t>Paslaugų teikimo</w:t>
      </w:r>
      <w:r w:rsidRPr="001C5A57">
        <w:rPr>
          <w:rFonts w:ascii="Calibri" w:hAnsi="Calibri" w:cs="Calibri"/>
          <w:color w:val="000000" w:themeColor="text1"/>
          <w:sz w:val="20"/>
          <w:szCs w:val="20"/>
        </w:rPr>
        <w:t xml:space="preserve"> metu turi būti užtikrinta, kad informacija būtų pasiekiama tik autorizuotiems asmenims. Bet koks informacijos pažeidimas ar praradimas turi būti nedelsiant praneštas </w:t>
      </w:r>
      <w:r w:rsidR="00046095" w:rsidRPr="001C5A57">
        <w:rPr>
          <w:rFonts w:ascii="Calibri" w:hAnsi="Calibri" w:cs="Calibri"/>
          <w:color w:val="000000" w:themeColor="text1"/>
          <w:sz w:val="20"/>
          <w:szCs w:val="20"/>
        </w:rPr>
        <w:t>Regiono savivaldybėms</w:t>
      </w:r>
      <w:r w:rsidRPr="001C5A57">
        <w:rPr>
          <w:rFonts w:ascii="Calibri" w:hAnsi="Calibri" w:cs="Calibri"/>
          <w:color w:val="000000" w:themeColor="text1"/>
          <w:sz w:val="20"/>
          <w:szCs w:val="20"/>
        </w:rPr>
        <w:t>.</w:t>
      </w:r>
    </w:p>
    <w:p w14:paraId="67D17F9F" w14:textId="049FDE29" w:rsidR="00630350" w:rsidRPr="001C5A57" w:rsidRDefault="00E25BE2"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Paslaugų teikimo</w:t>
      </w:r>
      <w:r w:rsidR="006C16FA" w:rsidRPr="001C5A57">
        <w:rPr>
          <w:rFonts w:ascii="Calibri" w:hAnsi="Calibri" w:cs="Calibri"/>
          <w:color w:val="000000" w:themeColor="text1"/>
          <w:sz w:val="20"/>
          <w:szCs w:val="20"/>
        </w:rPr>
        <w:t xml:space="preserve"> metu </w:t>
      </w:r>
      <w:r w:rsidR="003C375F" w:rsidRPr="001C5A57">
        <w:rPr>
          <w:rFonts w:ascii="Calibri" w:hAnsi="Calibri" w:cs="Calibri"/>
          <w:color w:val="000000" w:themeColor="text1"/>
          <w:sz w:val="20"/>
          <w:szCs w:val="20"/>
        </w:rPr>
        <w:t xml:space="preserve">Tiekėjas </w:t>
      </w:r>
      <w:r w:rsidR="006C16FA" w:rsidRPr="001C5A57">
        <w:rPr>
          <w:rFonts w:ascii="Calibri" w:hAnsi="Calibri" w:cs="Calibri"/>
          <w:color w:val="000000" w:themeColor="text1"/>
          <w:sz w:val="20"/>
          <w:szCs w:val="20"/>
        </w:rPr>
        <w:t xml:space="preserve">ir </w:t>
      </w:r>
      <w:r w:rsidR="008D64AA" w:rsidRPr="001C5A57">
        <w:rPr>
          <w:rFonts w:ascii="Calibri" w:hAnsi="Calibri" w:cs="Calibri"/>
          <w:color w:val="000000" w:themeColor="text1"/>
          <w:sz w:val="20"/>
          <w:szCs w:val="20"/>
        </w:rPr>
        <w:t xml:space="preserve">Regiono savivaldybės </w:t>
      </w:r>
      <w:r w:rsidR="006C16FA" w:rsidRPr="001C5A57">
        <w:rPr>
          <w:rFonts w:ascii="Calibri" w:hAnsi="Calibri" w:cs="Calibri"/>
          <w:color w:val="000000" w:themeColor="text1"/>
          <w:sz w:val="20"/>
          <w:szCs w:val="20"/>
        </w:rPr>
        <w:t>turi užtikrinti atvirą ir konstruktyvų bendradarbiavimą, įskaitant reguliari</w:t>
      </w:r>
      <w:r w:rsidR="008E637D" w:rsidRPr="001C5A57">
        <w:rPr>
          <w:rFonts w:ascii="Calibri" w:hAnsi="Calibri" w:cs="Calibri"/>
          <w:color w:val="000000" w:themeColor="text1"/>
          <w:sz w:val="20"/>
          <w:szCs w:val="20"/>
        </w:rPr>
        <w:t xml:space="preserve">us </w:t>
      </w:r>
      <w:r w:rsidR="006C16FA" w:rsidRPr="001C5A57">
        <w:rPr>
          <w:rFonts w:ascii="Calibri" w:hAnsi="Calibri" w:cs="Calibri"/>
          <w:color w:val="000000" w:themeColor="text1"/>
          <w:sz w:val="20"/>
          <w:szCs w:val="20"/>
        </w:rPr>
        <w:t xml:space="preserve">progresą aptariančius susitikimus ir operatyvų atsakymą į užklausas. Konfliktų sprendimas ir nesusipratimai turi būti sprendžiami derybų būdu, prioritetą teikiant geriausiam </w:t>
      </w:r>
      <w:r w:rsidR="00CE31B4" w:rsidRPr="001C5A57">
        <w:rPr>
          <w:rFonts w:ascii="Calibri" w:hAnsi="Calibri" w:cs="Calibri"/>
          <w:color w:val="000000" w:themeColor="text1"/>
          <w:sz w:val="20"/>
          <w:szCs w:val="20"/>
        </w:rPr>
        <w:t>paslaugų teikimo</w:t>
      </w:r>
      <w:r w:rsidR="006C16FA" w:rsidRPr="001C5A57">
        <w:rPr>
          <w:rFonts w:ascii="Calibri" w:hAnsi="Calibri" w:cs="Calibri"/>
          <w:color w:val="000000" w:themeColor="text1"/>
          <w:sz w:val="20"/>
          <w:szCs w:val="20"/>
        </w:rPr>
        <w:t xml:space="preserve"> rezultatui.</w:t>
      </w:r>
    </w:p>
    <w:p w14:paraId="78EB6AB0" w14:textId="041A79CE" w:rsidR="006C16FA" w:rsidRPr="001C5A57" w:rsidRDefault="00B8397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Visos </w:t>
      </w:r>
      <w:r w:rsidR="00563967" w:rsidRPr="001C5A57">
        <w:rPr>
          <w:rFonts w:ascii="Calibri" w:hAnsi="Calibri" w:cs="Calibri"/>
          <w:color w:val="000000" w:themeColor="text1"/>
          <w:sz w:val="20"/>
          <w:szCs w:val="20"/>
        </w:rPr>
        <w:t>paslaugų teikimo</w:t>
      </w:r>
      <w:r w:rsidRPr="001C5A57">
        <w:rPr>
          <w:rFonts w:ascii="Calibri" w:hAnsi="Calibri" w:cs="Calibri"/>
          <w:color w:val="000000" w:themeColor="text1"/>
          <w:sz w:val="20"/>
          <w:szCs w:val="20"/>
        </w:rPr>
        <w:t xml:space="preserve"> veiklos, dokumentacija ir </w:t>
      </w:r>
      <w:r w:rsidR="00563967"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 xml:space="preserve">istemos funkcionalumas turi atitikti </w:t>
      </w:r>
      <w:r w:rsidR="00F71490" w:rsidRPr="001C5A57">
        <w:rPr>
          <w:rFonts w:ascii="Calibri" w:hAnsi="Calibri" w:cs="Calibri"/>
          <w:color w:val="000000" w:themeColor="text1"/>
          <w:sz w:val="20"/>
          <w:szCs w:val="20"/>
        </w:rPr>
        <w:t xml:space="preserve">Regiono </w:t>
      </w:r>
      <w:r w:rsidR="005A23DC" w:rsidRPr="001C5A57">
        <w:rPr>
          <w:rFonts w:ascii="Calibri" w:hAnsi="Calibri" w:cs="Calibri"/>
          <w:color w:val="000000" w:themeColor="text1"/>
          <w:sz w:val="20"/>
          <w:szCs w:val="20"/>
        </w:rPr>
        <w:t xml:space="preserve">savivaldybių </w:t>
      </w:r>
      <w:r w:rsidRPr="001C5A57">
        <w:rPr>
          <w:rFonts w:ascii="Calibri" w:hAnsi="Calibri" w:cs="Calibri"/>
          <w:color w:val="000000" w:themeColor="text1"/>
          <w:sz w:val="20"/>
          <w:szCs w:val="20"/>
        </w:rPr>
        <w:t xml:space="preserve">lūkesčius, pateiktus techninėje specifikacijoje. Jei </w:t>
      </w:r>
      <w:r w:rsidR="00563967" w:rsidRPr="001C5A57">
        <w:rPr>
          <w:rFonts w:ascii="Calibri" w:hAnsi="Calibri" w:cs="Calibri"/>
          <w:color w:val="000000" w:themeColor="text1"/>
          <w:sz w:val="20"/>
          <w:szCs w:val="20"/>
        </w:rPr>
        <w:t>paslaugų teikimo</w:t>
      </w:r>
      <w:r w:rsidRPr="001C5A57">
        <w:rPr>
          <w:rFonts w:ascii="Calibri" w:hAnsi="Calibri" w:cs="Calibri"/>
          <w:color w:val="000000" w:themeColor="text1"/>
          <w:sz w:val="20"/>
          <w:szCs w:val="20"/>
        </w:rPr>
        <w:t xml:space="preserve"> metu aptinkama nesuderinamumų ar reikalavimų neatitinkančių elementų, </w:t>
      </w:r>
      <w:r w:rsidR="003C375F"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privalo operatyviai imtis veiksmų šių trūkumų pašalinimui.</w:t>
      </w:r>
    </w:p>
    <w:p w14:paraId="04239EB9" w14:textId="26181024" w:rsidR="00B83974" w:rsidRPr="001C5A57" w:rsidRDefault="007A25A8"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Užbaigus diegimo darbus, </w:t>
      </w:r>
      <w:r w:rsidR="003C375F"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 xml:space="preserve">turi užtikrinti reikalingą techninę pagalbą ir </w:t>
      </w:r>
      <w:r w:rsidR="00131C30" w:rsidRPr="001C5A57">
        <w:rPr>
          <w:rFonts w:ascii="Calibri" w:hAnsi="Calibri" w:cs="Calibri"/>
          <w:color w:val="000000" w:themeColor="text1"/>
          <w:sz w:val="20"/>
          <w:szCs w:val="20"/>
        </w:rPr>
        <w:t xml:space="preserve">Sistemos </w:t>
      </w:r>
      <w:r w:rsidR="00195C84" w:rsidRPr="001C5A57">
        <w:rPr>
          <w:rFonts w:ascii="Calibri" w:hAnsi="Calibri" w:cs="Calibri"/>
          <w:color w:val="000000" w:themeColor="text1"/>
          <w:sz w:val="20"/>
          <w:szCs w:val="20"/>
        </w:rPr>
        <w:t>palaikymą</w:t>
      </w:r>
      <w:r w:rsidRPr="001C5A57">
        <w:rPr>
          <w:rFonts w:ascii="Calibri" w:hAnsi="Calibri" w:cs="Calibri"/>
          <w:color w:val="000000" w:themeColor="text1"/>
          <w:sz w:val="20"/>
          <w:szCs w:val="20"/>
        </w:rPr>
        <w:t xml:space="preserve"> per sutartą laikotarpį. Šiuo laikotarpiu </w:t>
      </w:r>
      <w:r w:rsidR="003C375F"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privalo pašalinti visus aptiktus trūkumus ir suteikti naudotoj</w:t>
      </w:r>
      <w:r w:rsidR="002F194B" w:rsidRPr="001C5A57">
        <w:rPr>
          <w:rFonts w:ascii="Calibri" w:hAnsi="Calibri" w:cs="Calibri"/>
          <w:color w:val="000000" w:themeColor="text1"/>
          <w:sz w:val="20"/>
          <w:szCs w:val="20"/>
        </w:rPr>
        <w:t>ams</w:t>
      </w:r>
      <w:r w:rsidRPr="001C5A57">
        <w:rPr>
          <w:rFonts w:ascii="Calibri" w:hAnsi="Calibri" w:cs="Calibri"/>
          <w:color w:val="000000" w:themeColor="text1"/>
          <w:sz w:val="20"/>
          <w:szCs w:val="20"/>
        </w:rPr>
        <w:t xml:space="preserve"> konsultacijas dėl </w:t>
      </w:r>
      <w:r w:rsidR="002F194B"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 xml:space="preserve">istemos naudojimo, jei tai yra būtina sėkmingam </w:t>
      </w:r>
      <w:r w:rsidR="002F194B"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istemos veikimui.</w:t>
      </w:r>
    </w:p>
    <w:p w14:paraId="3CF9E90C" w14:textId="59BE4468" w:rsidR="007A25A8" w:rsidRPr="001C5A57" w:rsidRDefault="00034B4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Paslaugų teikimo</w:t>
      </w:r>
      <w:r w:rsidR="009C3BAE" w:rsidRPr="001C5A57">
        <w:rPr>
          <w:rFonts w:ascii="Calibri" w:hAnsi="Calibri" w:cs="Calibri"/>
          <w:color w:val="000000" w:themeColor="text1"/>
          <w:sz w:val="20"/>
          <w:szCs w:val="20"/>
        </w:rPr>
        <w:t xml:space="preserve"> apimtis ir tikslai yra aiškiai apibrėžti šioje techninėje specifikacijoje. Visi </w:t>
      </w:r>
      <w:r w:rsidRPr="001C5A57">
        <w:rPr>
          <w:rFonts w:ascii="Calibri" w:hAnsi="Calibri" w:cs="Calibri"/>
          <w:color w:val="000000" w:themeColor="text1"/>
          <w:sz w:val="20"/>
          <w:szCs w:val="20"/>
        </w:rPr>
        <w:t>paslaugų teikimo</w:t>
      </w:r>
      <w:r w:rsidR="009C3BAE"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etapai</w:t>
      </w:r>
      <w:r w:rsidR="009C3BAE" w:rsidRPr="001C5A57">
        <w:rPr>
          <w:rFonts w:ascii="Calibri" w:hAnsi="Calibri" w:cs="Calibri"/>
          <w:color w:val="000000" w:themeColor="text1"/>
          <w:sz w:val="20"/>
          <w:szCs w:val="20"/>
        </w:rPr>
        <w:t>, dokumentacija</w:t>
      </w:r>
      <w:r w:rsidRPr="001C5A57">
        <w:rPr>
          <w:rFonts w:ascii="Calibri" w:hAnsi="Calibri" w:cs="Calibri"/>
          <w:color w:val="000000" w:themeColor="text1"/>
          <w:sz w:val="20"/>
          <w:szCs w:val="20"/>
        </w:rPr>
        <w:t xml:space="preserve"> </w:t>
      </w:r>
      <w:r w:rsidR="009C3BAE" w:rsidRPr="001C5A57">
        <w:rPr>
          <w:rFonts w:ascii="Calibri" w:hAnsi="Calibri" w:cs="Calibri"/>
          <w:color w:val="000000" w:themeColor="text1"/>
          <w:sz w:val="20"/>
          <w:szCs w:val="20"/>
        </w:rPr>
        <w:t xml:space="preserve">ir rezultatai turi atitikti šiame dokumente nustatytus reikalavimus. Bet </w:t>
      </w:r>
      <w:r w:rsidR="00DC2CCF" w:rsidRPr="001C5A57">
        <w:rPr>
          <w:rFonts w:ascii="Calibri" w:hAnsi="Calibri" w:cs="Calibri"/>
          <w:color w:val="000000" w:themeColor="text1"/>
          <w:sz w:val="20"/>
          <w:szCs w:val="20"/>
        </w:rPr>
        <w:t xml:space="preserve">kokie </w:t>
      </w:r>
      <w:r w:rsidR="009C3BAE" w:rsidRPr="001C5A57">
        <w:rPr>
          <w:rFonts w:ascii="Calibri" w:hAnsi="Calibri" w:cs="Calibri"/>
          <w:color w:val="000000" w:themeColor="text1"/>
          <w:sz w:val="20"/>
          <w:szCs w:val="20"/>
        </w:rPr>
        <w:t xml:space="preserve">pakeitimai turi būti iš anksto suderinti ir įtraukti į </w:t>
      </w:r>
      <w:r w:rsidR="00E67170" w:rsidRPr="001C5A57">
        <w:rPr>
          <w:rFonts w:ascii="Calibri" w:hAnsi="Calibri" w:cs="Calibri"/>
          <w:color w:val="000000" w:themeColor="text1"/>
          <w:sz w:val="20"/>
          <w:szCs w:val="20"/>
        </w:rPr>
        <w:t>paslaugų teikimo sutartį</w:t>
      </w:r>
      <w:r w:rsidR="009C3BAE" w:rsidRPr="001C5A57">
        <w:rPr>
          <w:rFonts w:ascii="Calibri" w:hAnsi="Calibri" w:cs="Calibri"/>
          <w:color w:val="000000" w:themeColor="text1"/>
          <w:sz w:val="20"/>
          <w:szCs w:val="20"/>
        </w:rPr>
        <w:t xml:space="preserve"> kaip atskiri pakeitimų užsakymai (angl. </w:t>
      </w:r>
      <w:proofErr w:type="spellStart"/>
      <w:r w:rsidR="009C3BAE" w:rsidRPr="001C5A57">
        <w:rPr>
          <w:rFonts w:ascii="Calibri" w:hAnsi="Calibri" w:cs="Calibri"/>
          <w:i/>
          <w:iCs/>
          <w:color w:val="000000" w:themeColor="text1"/>
          <w:sz w:val="20"/>
          <w:szCs w:val="20"/>
        </w:rPr>
        <w:t>change</w:t>
      </w:r>
      <w:proofErr w:type="spellEnd"/>
      <w:r w:rsidR="009C3BAE" w:rsidRPr="001C5A57">
        <w:rPr>
          <w:rFonts w:ascii="Calibri" w:hAnsi="Calibri" w:cs="Calibri"/>
          <w:i/>
          <w:iCs/>
          <w:color w:val="000000" w:themeColor="text1"/>
          <w:sz w:val="20"/>
          <w:szCs w:val="20"/>
        </w:rPr>
        <w:t xml:space="preserve"> </w:t>
      </w:r>
      <w:proofErr w:type="spellStart"/>
      <w:r w:rsidR="009C3BAE" w:rsidRPr="001C5A57">
        <w:rPr>
          <w:rFonts w:ascii="Calibri" w:hAnsi="Calibri" w:cs="Calibri"/>
          <w:i/>
          <w:iCs/>
          <w:color w:val="000000" w:themeColor="text1"/>
          <w:sz w:val="20"/>
          <w:szCs w:val="20"/>
        </w:rPr>
        <w:t>requests</w:t>
      </w:r>
      <w:proofErr w:type="spellEnd"/>
      <w:r w:rsidR="009C3BAE" w:rsidRPr="001C5A57">
        <w:rPr>
          <w:rFonts w:ascii="Calibri" w:hAnsi="Calibri" w:cs="Calibri"/>
          <w:color w:val="000000" w:themeColor="text1"/>
          <w:sz w:val="20"/>
          <w:szCs w:val="20"/>
        </w:rPr>
        <w:t>).</w:t>
      </w:r>
    </w:p>
    <w:p w14:paraId="07DAB820" w14:textId="59D5EC29" w:rsidR="008E0530" w:rsidRPr="001C5A57" w:rsidRDefault="00ED43D0"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Paslaugų teikimo</w:t>
      </w:r>
      <w:r w:rsidR="00B025D1" w:rsidRPr="001C5A57">
        <w:rPr>
          <w:rFonts w:ascii="Calibri" w:hAnsi="Calibri" w:cs="Calibri"/>
          <w:color w:val="000000" w:themeColor="text1"/>
          <w:sz w:val="20"/>
          <w:szCs w:val="20"/>
        </w:rPr>
        <w:t xml:space="preserve"> metu visi reikalavimų, tvarkaraščių ar rezultatų pakeitimai yra tvarkomi per oficialius pakeitimų valdymo procesus. </w:t>
      </w:r>
      <w:r w:rsidR="003C375F" w:rsidRPr="001C5A57">
        <w:rPr>
          <w:rFonts w:ascii="Calibri" w:hAnsi="Calibri" w:cs="Calibri"/>
          <w:color w:val="000000" w:themeColor="text1"/>
          <w:sz w:val="20"/>
          <w:szCs w:val="20"/>
        </w:rPr>
        <w:t xml:space="preserve">Tiekėjas </w:t>
      </w:r>
      <w:r w:rsidR="00B025D1" w:rsidRPr="001C5A57">
        <w:rPr>
          <w:rFonts w:ascii="Calibri" w:hAnsi="Calibri" w:cs="Calibri"/>
          <w:color w:val="000000" w:themeColor="text1"/>
          <w:sz w:val="20"/>
          <w:szCs w:val="20"/>
        </w:rPr>
        <w:t>turi parengti pakeitimų valdymo registrą</w:t>
      </w:r>
      <w:r w:rsidR="000272BC" w:rsidRPr="001C5A57">
        <w:rPr>
          <w:rFonts w:ascii="Calibri" w:hAnsi="Calibri" w:cs="Calibri"/>
          <w:color w:val="000000" w:themeColor="text1"/>
          <w:sz w:val="20"/>
          <w:szCs w:val="20"/>
        </w:rPr>
        <w:t xml:space="preserve">, kuris yra </w:t>
      </w:r>
      <w:r w:rsidR="00A20307" w:rsidRPr="001C5A57">
        <w:rPr>
          <w:rFonts w:ascii="Calibri" w:hAnsi="Calibri" w:cs="Calibri"/>
          <w:color w:val="000000" w:themeColor="text1"/>
          <w:sz w:val="20"/>
          <w:szCs w:val="20"/>
        </w:rPr>
        <w:t>Projekto vykdymo</w:t>
      </w:r>
      <w:r w:rsidR="00662D26" w:rsidRPr="001C5A57">
        <w:rPr>
          <w:rFonts w:ascii="Calibri" w:hAnsi="Calibri" w:cs="Calibri"/>
          <w:color w:val="000000" w:themeColor="text1"/>
          <w:sz w:val="20"/>
          <w:szCs w:val="20"/>
        </w:rPr>
        <w:t xml:space="preserve"> reglamento dalis,</w:t>
      </w:r>
      <w:r w:rsidR="00B025D1" w:rsidRPr="001C5A57">
        <w:rPr>
          <w:rFonts w:ascii="Calibri" w:hAnsi="Calibri" w:cs="Calibri"/>
          <w:color w:val="000000" w:themeColor="text1"/>
          <w:sz w:val="20"/>
          <w:szCs w:val="20"/>
        </w:rPr>
        <w:t xml:space="preserve"> ir užtikrinti, kad bet kokie pakeitimai būtų įrašyti ir patvirtinti abiejų šalių prieš pradedant jų vykdymą.</w:t>
      </w:r>
    </w:p>
    <w:p w14:paraId="515A389C" w14:textId="531908F3" w:rsidR="00FE556E" w:rsidRPr="001C5A57" w:rsidRDefault="00EC29FB"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Pakeitimai, kurie nedaro esminio poveikio funkcionalumui, terminams arba biudžetui, gali būti tvirtinami be papildomo susitarimo, tačiau esminiai pakeitimai reikalauja abiejų šalių susitarimo ir atitinkamo pakeitimo įtraukimo į </w:t>
      </w:r>
      <w:r w:rsidR="00CE1BCB" w:rsidRPr="001C5A57">
        <w:rPr>
          <w:rFonts w:ascii="Calibri" w:hAnsi="Calibri" w:cs="Calibri"/>
          <w:color w:val="000000" w:themeColor="text1"/>
          <w:sz w:val="20"/>
          <w:szCs w:val="20"/>
        </w:rPr>
        <w:t>paslaugų teikimo</w:t>
      </w:r>
      <w:r w:rsidRPr="001C5A57">
        <w:rPr>
          <w:rFonts w:ascii="Calibri" w:hAnsi="Calibri" w:cs="Calibri"/>
          <w:color w:val="000000" w:themeColor="text1"/>
          <w:sz w:val="20"/>
          <w:szCs w:val="20"/>
        </w:rPr>
        <w:t xml:space="preserve"> apimtį</w:t>
      </w:r>
      <w:r w:rsidR="00AF608C" w:rsidRPr="001C5A57">
        <w:rPr>
          <w:rFonts w:ascii="Calibri" w:hAnsi="Calibri" w:cs="Calibri"/>
          <w:color w:val="000000" w:themeColor="text1"/>
          <w:sz w:val="20"/>
          <w:szCs w:val="20"/>
        </w:rPr>
        <w:t>.</w:t>
      </w:r>
    </w:p>
    <w:p w14:paraId="53ACDD2D" w14:textId="6F2BEC46" w:rsidR="0071267D"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71267D" w:rsidRPr="001C5A57">
        <w:rPr>
          <w:rFonts w:ascii="Calibri" w:hAnsi="Calibri" w:cs="Calibri"/>
          <w:color w:val="000000" w:themeColor="text1"/>
          <w:sz w:val="20"/>
          <w:szCs w:val="20"/>
        </w:rPr>
        <w:t xml:space="preserve">privalo atlikti sistemingą testavimą pagal parengtą testavimo planą, užtikrinant, kad </w:t>
      </w:r>
      <w:r w:rsidR="006C036C" w:rsidRPr="001C5A57">
        <w:rPr>
          <w:rFonts w:ascii="Calibri" w:hAnsi="Calibri" w:cs="Calibri"/>
          <w:color w:val="000000" w:themeColor="text1"/>
          <w:sz w:val="20"/>
          <w:szCs w:val="20"/>
        </w:rPr>
        <w:t>S</w:t>
      </w:r>
      <w:r w:rsidR="0071267D" w:rsidRPr="001C5A57">
        <w:rPr>
          <w:rFonts w:ascii="Calibri" w:hAnsi="Calibri" w:cs="Calibri"/>
          <w:color w:val="000000" w:themeColor="text1"/>
          <w:sz w:val="20"/>
          <w:szCs w:val="20"/>
        </w:rPr>
        <w:t xml:space="preserve">istema veiktų pagal specifikaciją. </w:t>
      </w:r>
    </w:p>
    <w:p w14:paraId="22B1142C" w14:textId="77777777" w:rsidR="00701B46" w:rsidRPr="001C5A57" w:rsidRDefault="00701B46"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Sistema turi turėti integruotas stebėsenos priemones, leidžiančias realiu laiku stebėti Sistemos veikimą, komponentų ir duomenų mainų sąsajų būklę, fiksuoti gedimų istoriją bei automatiškai informuoti administratorių apie kritinius įvykius.</w:t>
      </w:r>
    </w:p>
    <w:p w14:paraId="0DAC8140" w14:textId="60AFBF3D" w:rsidR="008C4296"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701B46" w:rsidRPr="001C5A57">
        <w:rPr>
          <w:rFonts w:ascii="Calibri" w:hAnsi="Calibri" w:cs="Calibri"/>
          <w:color w:val="000000" w:themeColor="text1"/>
          <w:sz w:val="20"/>
          <w:szCs w:val="20"/>
        </w:rPr>
        <w:t xml:space="preserve">privalo aiškiai atskirti kūrimo, testavimo ir </w:t>
      </w:r>
      <w:r w:rsidR="008C4296" w:rsidRPr="001C5A57">
        <w:rPr>
          <w:rFonts w:ascii="Calibri" w:hAnsi="Calibri" w:cs="Calibri"/>
          <w:color w:val="000000" w:themeColor="text1"/>
          <w:sz w:val="20"/>
          <w:szCs w:val="20"/>
        </w:rPr>
        <w:t>darbines</w:t>
      </w:r>
      <w:r w:rsidR="00701B46" w:rsidRPr="001C5A57">
        <w:rPr>
          <w:rFonts w:ascii="Calibri" w:hAnsi="Calibri" w:cs="Calibri"/>
          <w:color w:val="000000" w:themeColor="text1"/>
          <w:sz w:val="20"/>
          <w:szCs w:val="20"/>
        </w:rPr>
        <w:t xml:space="preserve"> aplinkas. Atnaujinimai </w:t>
      </w:r>
      <w:r w:rsidR="008C4296" w:rsidRPr="001C5A57">
        <w:rPr>
          <w:rFonts w:ascii="Calibri" w:hAnsi="Calibri" w:cs="Calibri"/>
          <w:color w:val="000000" w:themeColor="text1"/>
          <w:sz w:val="20"/>
          <w:szCs w:val="20"/>
        </w:rPr>
        <w:t>turės būti</w:t>
      </w:r>
      <w:r w:rsidR="00701B46" w:rsidRPr="001C5A57">
        <w:rPr>
          <w:rFonts w:ascii="Calibri" w:hAnsi="Calibri" w:cs="Calibri"/>
          <w:color w:val="000000" w:themeColor="text1"/>
          <w:sz w:val="20"/>
          <w:szCs w:val="20"/>
        </w:rPr>
        <w:t xml:space="preserve"> testuojami atskiroje aplinkoje prieš diegiant į produkciją. </w:t>
      </w:r>
    </w:p>
    <w:p w14:paraId="79A9FA19" w14:textId="3F1BC507" w:rsidR="00701B46" w:rsidRPr="001C5A57" w:rsidRDefault="00701B46"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Prieig</w:t>
      </w:r>
      <w:r w:rsidR="008C4296" w:rsidRPr="001C5A57">
        <w:rPr>
          <w:rFonts w:ascii="Calibri" w:hAnsi="Calibri" w:cs="Calibri"/>
          <w:color w:val="000000" w:themeColor="text1"/>
          <w:sz w:val="20"/>
          <w:szCs w:val="20"/>
        </w:rPr>
        <w:t>a</w:t>
      </w:r>
      <w:r w:rsidRPr="001C5A57">
        <w:rPr>
          <w:rFonts w:ascii="Calibri" w:hAnsi="Calibri" w:cs="Calibri"/>
          <w:color w:val="000000" w:themeColor="text1"/>
          <w:sz w:val="20"/>
          <w:szCs w:val="20"/>
        </w:rPr>
        <w:t xml:space="preserve"> prie kiekvienos aplinkos </w:t>
      </w:r>
      <w:r w:rsidR="008C4296" w:rsidRPr="001C5A57">
        <w:rPr>
          <w:rFonts w:ascii="Calibri" w:hAnsi="Calibri" w:cs="Calibri"/>
          <w:color w:val="000000" w:themeColor="text1"/>
          <w:sz w:val="20"/>
          <w:szCs w:val="20"/>
        </w:rPr>
        <w:t>turės būti suteikiama</w:t>
      </w:r>
      <w:r w:rsidRPr="001C5A57">
        <w:rPr>
          <w:rFonts w:ascii="Calibri" w:hAnsi="Calibri" w:cs="Calibri"/>
          <w:color w:val="000000" w:themeColor="text1"/>
          <w:sz w:val="20"/>
          <w:szCs w:val="20"/>
        </w:rPr>
        <w:t xml:space="preserve"> vadovaujantis „mažiausios privilegijos“ ir „būtina žinoti“ principais, taip sudarant sąlygas reguliariam Sistemos atsparumo testavimui.</w:t>
      </w:r>
    </w:p>
    <w:p w14:paraId="430A4746" w14:textId="262078C7" w:rsidR="0071267D" w:rsidRPr="001C5A57" w:rsidRDefault="00A200AA"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Klaidų ir incidentų registravimas</w:t>
      </w:r>
      <w:r w:rsidR="00147399" w:rsidRPr="001C5A57">
        <w:rPr>
          <w:rFonts w:ascii="Calibri" w:hAnsi="Calibri" w:cs="Calibri"/>
          <w:color w:val="000000" w:themeColor="text1"/>
          <w:sz w:val="20"/>
          <w:szCs w:val="20"/>
        </w:rPr>
        <w:t xml:space="preserve"> turi būti</w:t>
      </w:r>
      <w:r w:rsidRPr="001C5A57">
        <w:rPr>
          <w:rFonts w:ascii="Calibri" w:hAnsi="Calibri" w:cs="Calibri"/>
          <w:color w:val="000000" w:themeColor="text1"/>
          <w:sz w:val="20"/>
          <w:szCs w:val="20"/>
        </w:rPr>
        <w:t xml:space="preserve"> vykdom</w:t>
      </w:r>
      <w:r w:rsidR="00147399" w:rsidRPr="001C5A57">
        <w:rPr>
          <w:rFonts w:ascii="Calibri" w:hAnsi="Calibri" w:cs="Calibri"/>
          <w:color w:val="000000" w:themeColor="text1"/>
          <w:sz w:val="20"/>
          <w:szCs w:val="20"/>
        </w:rPr>
        <w:t>as</w:t>
      </w:r>
      <w:r w:rsidRPr="001C5A57">
        <w:rPr>
          <w:rFonts w:ascii="Calibri" w:hAnsi="Calibri" w:cs="Calibri"/>
          <w:color w:val="000000" w:themeColor="text1"/>
          <w:sz w:val="20"/>
          <w:szCs w:val="20"/>
        </w:rPr>
        <w:t xml:space="preserve"> naudojant incidentų registravimo informacinę sistemą. Visos problemos, klaidos, defektai turi būti registruojamos ir sprendžiamos pagal procedūras, prioritetus ir terminus, kurie turi būti nustatyti klaidų šalinimo plane.</w:t>
      </w:r>
    </w:p>
    <w:p w14:paraId="46D06AAC" w14:textId="17874EA8" w:rsidR="00A200AA" w:rsidRPr="001C5A57" w:rsidRDefault="00EC2E18"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Paslaugų teikimo</w:t>
      </w:r>
      <w:r w:rsidR="008910B2" w:rsidRPr="001C5A57">
        <w:rPr>
          <w:rFonts w:ascii="Calibri" w:hAnsi="Calibri" w:cs="Calibri"/>
          <w:color w:val="000000" w:themeColor="text1"/>
          <w:sz w:val="20"/>
          <w:szCs w:val="20"/>
        </w:rPr>
        <w:t xml:space="preserve"> rizikų identifikavimas, vertinimas ir valdymas yra atliekamas pagal iš anksto parengtą rizikų registrą</w:t>
      </w:r>
      <w:r w:rsidR="00CE6D7A" w:rsidRPr="001C5A57">
        <w:rPr>
          <w:rFonts w:ascii="Calibri" w:hAnsi="Calibri" w:cs="Calibri"/>
          <w:color w:val="000000" w:themeColor="text1"/>
          <w:sz w:val="20"/>
          <w:szCs w:val="20"/>
        </w:rPr>
        <w:t xml:space="preserve">, kuris </w:t>
      </w:r>
      <w:r w:rsidR="001E6E8D" w:rsidRPr="001C5A57">
        <w:rPr>
          <w:rFonts w:ascii="Calibri" w:hAnsi="Calibri" w:cs="Calibri"/>
          <w:color w:val="000000" w:themeColor="text1"/>
          <w:sz w:val="20"/>
          <w:szCs w:val="20"/>
        </w:rPr>
        <w:t xml:space="preserve">yra </w:t>
      </w:r>
      <w:r w:rsidR="00A20307" w:rsidRPr="001C5A57">
        <w:rPr>
          <w:rFonts w:ascii="Calibri" w:hAnsi="Calibri" w:cs="Calibri"/>
          <w:color w:val="000000" w:themeColor="text1"/>
          <w:sz w:val="20"/>
          <w:szCs w:val="20"/>
        </w:rPr>
        <w:t xml:space="preserve">Projekto vykdymo </w:t>
      </w:r>
      <w:r w:rsidR="001E6E8D" w:rsidRPr="001C5A57">
        <w:rPr>
          <w:rFonts w:ascii="Calibri" w:hAnsi="Calibri" w:cs="Calibri"/>
          <w:color w:val="000000" w:themeColor="text1"/>
          <w:sz w:val="20"/>
          <w:szCs w:val="20"/>
        </w:rPr>
        <w:t>reglamento dalis</w:t>
      </w:r>
      <w:r w:rsidR="008910B2" w:rsidRPr="001C5A57">
        <w:rPr>
          <w:rFonts w:ascii="Calibri" w:hAnsi="Calibri" w:cs="Calibri"/>
          <w:color w:val="000000" w:themeColor="text1"/>
          <w:sz w:val="20"/>
          <w:szCs w:val="20"/>
        </w:rPr>
        <w:t xml:space="preserve">. </w:t>
      </w:r>
      <w:r w:rsidR="00154434" w:rsidRPr="001C5A57">
        <w:rPr>
          <w:rFonts w:ascii="Calibri" w:hAnsi="Calibri" w:cs="Calibri"/>
          <w:color w:val="000000" w:themeColor="text1"/>
          <w:sz w:val="20"/>
          <w:szCs w:val="20"/>
        </w:rPr>
        <w:t>Paslaugų teikimo</w:t>
      </w:r>
      <w:r w:rsidR="008910B2" w:rsidRPr="001C5A57">
        <w:rPr>
          <w:rFonts w:ascii="Calibri" w:hAnsi="Calibri" w:cs="Calibri"/>
          <w:color w:val="000000" w:themeColor="text1"/>
          <w:sz w:val="20"/>
          <w:szCs w:val="20"/>
        </w:rPr>
        <w:t xml:space="preserve"> eigoje atsiradusios rizikos turi būti nedelsiant įvertintos ir dokumentuotos, o rizikos valdymo strategijos parengtos abiejų šalių </w:t>
      </w:r>
      <w:r w:rsidR="00F61286" w:rsidRPr="001C5A57">
        <w:rPr>
          <w:rFonts w:ascii="Calibri" w:hAnsi="Calibri" w:cs="Calibri"/>
          <w:color w:val="000000" w:themeColor="text1"/>
          <w:sz w:val="20"/>
          <w:szCs w:val="20"/>
        </w:rPr>
        <w:t>(</w:t>
      </w:r>
      <w:r w:rsidR="003C375F" w:rsidRPr="001C5A57">
        <w:rPr>
          <w:rFonts w:ascii="Calibri" w:hAnsi="Calibri" w:cs="Calibri"/>
          <w:color w:val="000000" w:themeColor="text1"/>
          <w:sz w:val="20"/>
          <w:szCs w:val="20"/>
        </w:rPr>
        <w:t xml:space="preserve">Tiekėjas </w:t>
      </w:r>
      <w:r w:rsidR="00F61286" w:rsidRPr="001C5A57">
        <w:rPr>
          <w:rFonts w:ascii="Calibri" w:hAnsi="Calibri" w:cs="Calibri"/>
          <w:color w:val="000000" w:themeColor="text1"/>
          <w:sz w:val="20"/>
          <w:szCs w:val="20"/>
        </w:rPr>
        <w:t xml:space="preserve">ir </w:t>
      </w:r>
      <w:r w:rsidR="00F71490" w:rsidRPr="001C5A57">
        <w:rPr>
          <w:rFonts w:ascii="Calibri" w:hAnsi="Calibri" w:cs="Calibri"/>
          <w:color w:val="000000" w:themeColor="text1"/>
          <w:sz w:val="20"/>
          <w:szCs w:val="20"/>
        </w:rPr>
        <w:t>Regiono savi</w:t>
      </w:r>
      <w:r w:rsidR="00683C1F" w:rsidRPr="001C5A57">
        <w:rPr>
          <w:rFonts w:ascii="Calibri" w:hAnsi="Calibri" w:cs="Calibri"/>
          <w:color w:val="000000" w:themeColor="text1"/>
          <w:sz w:val="20"/>
          <w:szCs w:val="20"/>
        </w:rPr>
        <w:t>valdybių</w:t>
      </w:r>
      <w:r w:rsidR="00F61286" w:rsidRPr="001C5A57">
        <w:rPr>
          <w:rFonts w:ascii="Calibri" w:hAnsi="Calibri" w:cs="Calibri"/>
          <w:color w:val="000000" w:themeColor="text1"/>
          <w:sz w:val="20"/>
          <w:szCs w:val="20"/>
        </w:rPr>
        <w:t xml:space="preserve">) </w:t>
      </w:r>
      <w:r w:rsidR="008910B2" w:rsidRPr="001C5A57">
        <w:rPr>
          <w:rFonts w:ascii="Calibri" w:hAnsi="Calibri" w:cs="Calibri"/>
          <w:color w:val="000000" w:themeColor="text1"/>
          <w:sz w:val="20"/>
          <w:szCs w:val="20"/>
        </w:rPr>
        <w:t>susitarimu.</w:t>
      </w:r>
    </w:p>
    <w:p w14:paraId="055C1E85" w14:textId="1CC759AD" w:rsidR="008910B2" w:rsidRPr="001C5A57" w:rsidRDefault="0048170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Techninėje specifikacijoje išdėstyti reikalavimai ir nuostatos laikytini privalomais, nebent būtų pateiktas oficialus pakeitimo ar paaiškinimo prašymas. </w:t>
      </w:r>
      <w:r w:rsidR="001D2DC4" w:rsidRPr="001C5A57">
        <w:rPr>
          <w:rFonts w:ascii="Calibri" w:hAnsi="Calibri" w:cs="Calibri"/>
          <w:color w:val="000000" w:themeColor="text1"/>
          <w:sz w:val="20"/>
          <w:szCs w:val="20"/>
        </w:rPr>
        <w:t>Techninės s</w:t>
      </w:r>
      <w:r w:rsidRPr="001C5A57">
        <w:rPr>
          <w:rFonts w:ascii="Calibri" w:hAnsi="Calibri" w:cs="Calibri"/>
          <w:color w:val="000000" w:themeColor="text1"/>
          <w:sz w:val="20"/>
          <w:szCs w:val="20"/>
        </w:rPr>
        <w:t xml:space="preserve">pecifikacijos turinys interpretuojamas taip, kad būtų užtikrintas geriausias </w:t>
      </w:r>
      <w:r w:rsidR="001D2DC4" w:rsidRPr="001C5A57">
        <w:rPr>
          <w:rFonts w:ascii="Calibri" w:hAnsi="Calibri" w:cs="Calibri"/>
          <w:color w:val="000000" w:themeColor="text1"/>
          <w:sz w:val="20"/>
          <w:szCs w:val="20"/>
        </w:rPr>
        <w:t>paslaugų teikimo</w:t>
      </w:r>
      <w:r w:rsidRPr="001C5A57">
        <w:rPr>
          <w:rFonts w:ascii="Calibri" w:hAnsi="Calibri" w:cs="Calibri"/>
          <w:color w:val="000000" w:themeColor="text1"/>
          <w:sz w:val="20"/>
          <w:szCs w:val="20"/>
        </w:rPr>
        <w:t xml:space="preserve"> rezultatas.</w:t>
      </w:r>
    </w:p>
    <w:p w14:paraId="0766A5D2" w14:textId="18721413" w:rsidR="00882DB8" w:rsidRPr="001C5A57" w:rsidRDefault="001C7191"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Projekto metu turi būti naudojama </w:t>
      </w:r>
      <w:r w:rsidR="003C375F"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pateikta incidentų valdymo informacinė sistema.</w:t>
      </w:r>
    </w:p>
    <w:p w14:paraId="774C09E7" w14:textId="2B58D855" w:rsidR="00B5076D"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B73952" w:rsidRPr="001C5A57">
        <w:rPr>
          <w:rFonts w:ascii="Calibri" w:hAnsi="Calibri" w:cs="Calibri"/>
          <w:color w:val="000000" w:themeColor="text1"/>
          <w:sz w:val="20"/>
          <w:szCs w:val="20"/>
        </w:rPr>
        <w:t xml:space="preserve">teikdamas paslaugas turi užtikrinti, jog būtų laiku įvertintos su paslaugų teikimu susijusios rizikos (finansinės, valdymo rizikos ir parengti rizikų valdymo planai, </w:t>
      </w:r>
      <w:proofErr w:type="spellStart"/>
      <w:r w:rsidR="00B73952" w:rsidRPr="001C5A57">
        <w:rPr>
          <w:rFonts w:ascii="Calibri" w:hAnsi="Calibri" w:cs="Calibri"/>
          <w:color w:val="000000" w:themeColor="text1"/>
          <w:sz w:val="20"/>
          <w:szCs w:val="20"/>
        </w:rPr>
        <w:t>t.y</w:t>
      </w:r>
      <w:proofErr w:type="spellEnd"/>
      <w:r w:rsidR="00B73952" w:rsidRPr="001C5A57">
        <w:rPr>
          <w:rFonts w:ascii="Calibri" w:hAnsi="Calibri" w:cs="Calibri"/>
          <w:color w:val="000000" w:themeColor="text1"/>
          <w:sz w:val="20"/>
          <w:szCs w:val="20"/>
        </w:rPr>
        <w:t>., kokia tikimybė, kad ta rizika įvyks, koks jos galimas poveikis ir koks galimas finansinis poveikis) ir informuot</w:t>
      </w:r>
      <w:r w:rsidR="00775A0A" w:rsidRPr="001C5A57">
        <w:rPr>
          <w:rFonts w:ascii="Calibri" w:hAnsi="Calibri" w:cs="Calibri"/>
          <w:color w:val="000000" w:themeColor="text1"/>
          <w:sz w:val="20"/>
          <w:szCs w:val="20"/>
        </w:rPr>
        <w:t>os</w:t>
      </w:r>
      <w:r w:rsidR="00B73952" w:rsidRPr="001C5A57">
        <w:rPr>
          <w:rFonts w:ascii="Calibri" w:hAnsi="Calibri" w:cs="Calibri"/>
          <w:color w:val="000000" w:themeColor="text1"/>
          <w:sz w:val="20"/>
          <w:szCs w:val="20"/>
        </w:rPr>
        <w:t xml:space="preserve"> </w:t>
      </w:r>
      <w:r w:rsidR="00775A0A" w:rsidRPr="001C5A57">
        <w:rPr>
          <w:rFonts w:ascii="Calibri" w:hAnsi="Calibri" w:cs="Calibri"/>
          <w:color w:val="000000" w:themeColor="text1"/>
          <w:sz w:val="20"/>
          <w:szCs w:val="20"/>
        </w:rPr>
        <w:t>Regiono savivaldybės</w:t>
      </w:r>
      <w:r w:rsidR="00B73952" w:rsidRPr="001C5A57">
        <w:rPr>
          <w:rFonts w:ascii="Calibri" w:hAnsi="Calibri" w:cs="Calibri"/>
          <w:color w:val="000000" w:themeColor="text1"/>
          <w:sz w:val="20"/>
          <w:szCs w:val="20"/>
        </w:rPr>
        <w:t>.</w:t>
      </w:r>
    </w:p>
    <w:p w14:paraId="0754F707" w14:textId="0A700E32" w:rsidR="00B73952"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Tiekėjo </w:t>
      </w:r>
      <w:r w:rsidR="006C6F9F" w:rsidRPr="001C5A57">
        <w:rPr>
          <w:rFonts w:ascii="Calibri" w:hAnsi="Calibri" w:cs="Calibri"/>
          <w:color w:val="000000" w:themeColor="text1"/>
          <w:sz w:val="20"/>
          <w:szCs w:val="20"/>
        </w:rPr>
        <w:t xml:space="preserve">bankroto, veiklos vykdymo stabdymo ir kitais panašiais atvejais, Sistemos programinis, išeities, kodas su visomis atliktomis modifikacijomis ir nuosavybės teisėmis turi būti perduotas </w:t>
      </w:r>
      <w:r w:rsidR="003B558A" w:rsidRPr="001C5A57">
        <w:rPr>
          <w:rFonts w:ascii="Calibri" w:hAnsi="Calibri" w:cs="Calibri"/>
          <w:color w:val="000000" w:themeColor="text1"/>
          <w:sz w:val="20"/>
          <w:szCs w:val="20"/>
        </w:rPr>
        <w:t>savivaldybėms</w:t>
      </w:r>
      <w:r w:rsidR="006C6F9F" w:rsidRPr="001C5A57">
        <w:rPr>
          <w:rFonts w:ascii="Calibri" w:hAnsi="Calibri" w:cs="Calibri"/>
          <w:color w:val="000000" w:themeColor="text1"/>
          <w:sz w:val="20"/>
          <w:szCs w:val="20"/>
        </w:rPr>
        <w:t>.</w:t>
      </w:r>
    </w:p>
    <w:p w14:paraId="5A152C01" w14:textId="182ED05A" w:rsidR="00310C63" w:rsidRPr="001C5A57" w:rsidRDefault="008A7C80"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naudojamos funkcijos turi naudoti kuo mažiau asmens duomenų </w:t>
      </w:r>
      <w:proofErr w:type="spellStart"/>
      <w:r w:rsidRPr="001C5A57">
        <w:rPr>
          <w:rFonts w:ascii="Calibri" w:hAnsi="Calibri" w:cs="Calibri"/>
          <w:color w:val="000000" w:themeColor="text1"/>
          <w:sz w:val="20"/>
          <w:szCs w:val="20"/>
        </w:rPr>
        <w:t>t.y</w:t>
      </w:r>
      <w:proofErr w:type="spellEnd"/>
      <w:r w:rsidRPr="001C5A57">
        <w:rPr>
          <w:rFonts w:ascii="Calibri" w:hAnsi="Calibri" w:cs="Calibri"/>
          <w:color w:val="000000" w:themeColor="text1"/>
          <w:sz w:val="20"/>
          <w:szCs w:val="20"/>
        </w:rPr>
        <w:t>., asmens duomenys turi būti naudojami tik būtinu atveju.</w:t>
      </w:r>
    </w:p>
    <w:p w14:paraId="4603E25F" w14:textId="48A2ABA0" w:rsidR="008A7C80" w:rsidRPr="001C5A57" w:rsidRDefault="00A971F7"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Sistema turi laikytis gerųjų programinės įrangos saugumo praktikų, įskaitant saugumo gaires, kurios taikomos programinės įrangos kūrimui, ir naudojamas saugumo kūrimo struktūras (angl. </w:t>
      </w:r>
      <w:proofErr w:type="spellStart"/>
      <w:r w:rsidRPr="001C5A57">
        <w:rPr>
          <w:rFonts w:ascii="Calibri" w:hAnsi="Calibri" w:cs="Calibri"/>
          <w:i/>
          <w:iCs/>
          <w:color w:val="000000" w:themeColor="text1"/>
          <w:sz w:val="20"/>
          <w:szCs w:val="20"/>
        </w:rPr>
        <w:t>framework</w:t>
      </w:r>
      <w:proofErr w:type="spellEnd"/>
      <w:r w:rsidRPr="001C5A57">
        <w:rPr>
          <w:rFonts w:ascii="Calibri" w:hAnsi="Calibri" w:cs="Calibri"/>
          <w:color w:val="000000" w:themeColor="text1"/>
          <w:sz w:val="20"/>
          <w:szCs w:val="20"/>
        </w:rPr>
        <w:t xml:space="preserve">) bei standartus, tokius kaip Agile, OWASP ir kt., atsižvelgiant į </w:t>
      </w:r>
      <w:r w:rsidR="0094470B"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istemos specifiką.</w:t>
      </w:r>
    </w:p>
    <w:p w14:paraId="40AC0EB0" w14:textId="43AD069B" w:rsidR="0071206C" w:rsidRPr="001C5A57" w:rsidRDefault="00706458"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Reikalavimai Techninėje specifikacijoje yra suskirstyti pagal sritis, tačiau Projekto metu reikalavimai gali būti realizuojami ir kituose moduliuose, priklausomai nuo siūlomo sprendimo. Taip pat tas pats reikalavimas gali būti taikomas keliems moduliams.</w:t>
      </w:r>
    </w:p>
    <w:p w14:paraId="4E96291D" w14:textId="52090E1B" w:rsidR="00706458"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A4672F" w:rsidRPr="001C5A57">
        <w:rPr>
          <w:rFonts w:ascii="Calibri" w:hAnsi="Calibri" w:cs="Calibri"/>
          <w:color w:val="000000" w:themeColor="text1"/>
          <w:sz w:val="20"/>
          <w:szCs w:val="20"/>
        </w:rPr>
        <w:t xml:space="preserve">sutartu periodiškumu, bet ne rečiau kaip kartą per mėnesį, turi pateikti </w:t>
      </w:r>
      <w:r w:rsidR="00775A0A" w:rsidRPr="001C5A57">
        <w:rPr>
          <w:rFonts w:ascii="Calibri" w:hAnsi="Calibri" w:cs="Calibri"/>
          <w:color w:val="000000" w:themeColor="text1"/>
          <w:sz w:val="20"/>
          <w:szCs w:val="20"/>
        </w:rPr>
        <w:t xml:space="preserve">Regiono savivaldybėms </w:t>
      </w:r>
      <w:r w:rsidR="00A4672F" w:rsidRPr="001C5A57">
        <w:rPr>
          <w:rFonts w:ascii="Calibri" w:hAnsi="Calibri" w:cs="Calibri"/>
          <w:color w:val="000000" w:themeColor="text1"/>
          <w:sz w:val="20"/>
          <w:szCs w:val="20"/>
        </w:rPr>
        <w:t>tarpinius Projekto rezultatus. Kiekvieno etapo tarpinių rezultatų pateikimo ir derinimo tvarka turi būti suderinta Projekto vykdymo reglamente.</w:t>
      </w:r>
    </w:p>
    <w:p w14:paraId="349CF863" w14:textId="00567756" w:rsidR="00A4672F"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9D1280" w:rsidRPr="001C5A57">
        <w:rPr>
          <w:rFonts w:ascii="Calibri" w:hAnsi="Calibri" w:cs="Calibri"/>
          <w:color w:val="000000" w:themeColor="text1"/>
          <w:sz w:val="20"/>
          <w:szCs w:val="20"/>
        </w:rPr>
        <w:t xml:space="preserve">su </w:t>
      </w:r>
      <w:r w:rsidR="00775A0A" w:rsidRPr="001C5A57">
        <w:rPr>
          <w:rFonts w:ascii="Calibri" w:hAnsi="Calibri" w:cs="Calibri"/>
          <w:color w:val="000000" w:themeColor="text1"/>
          <w:sz w:val="20"/>
          <w:szCs w:val="20"/>
        </w:rPr>
        <w:t xml:space="preserve">Regiono savivaldybėmis </w:t>
      </w:r>
      <w:r w:rsidR="009D1280" w:rsidRPr="001C5A57">
        <w:rPr>
          <w:rFonts w:ascii="Calibri" w:hAnsi="Calibri" w:cs="Calibri"/>
          <w:color w:val="000000" w:themeColor="text1"/>
          <w:sz w:val="20"/>
          <w:szCs w:val="20"/>
        </w:rPr>
        <w:t xml:space="preserve">turi organizuoti periodiškus susitikimus, kurių metu būtų pereinama per </w:t>
      </w:r>
      <w:r w:rsidR="007B0686" w:rsidRPr="001C5A57">
        <w:rPr>
          <w:rFonts w:ascii="Calibri" w:hAnsi="Calibri" w:cs="Calibri"/>
          <w:color w:val="000000" w:themeColor="text1"/>
          <w:sz w:val="20"/>
          <w:szCs w:val="20"/>
        </w:rPr>
        <w:t>paslaugų teikimo</w:t>
      </w:r>
      <w:r w:rsidR="009D1280" w:rsidRPr="001C5A57">
        <w:rPr>
          <w:rFonts w:ascii="Calibri" w:hAnsi="Calibri" w:cs="Calibri"/>
          <w:color w:val="000000" w:themeColor="text1"/>
          <w:sz w:val="20"/>
          <w:szCs w:val="20"/>
        </w:rPr>
        <w:t xml:space="preserve"> grafiką, rizikas ir atvirus klausimus. Susitikimų periodiškumas turi būti suderintas </w:t>
      </w:r>
      <w:r w:rsidR="00A20307" w:rsidRPr="001C5A57">
        <w:rPr>
          <w:rFonts w:ascii="Calibri" w:hAnsi="Calibri" w:cs="Calibri"/>
          <w:color w:val="000000" w:themeColor="text1"/>
          <w:sz w:val="20"/>
          <w:szCs w:val="20"/>
        </w:rPr>
        <w:t xml:space="preserve">Projekto vykdymo </w:t>
      </w:r>
      <w:r w:rsidR="009D1280" w:rsidRPr="001C5A57">
        <w:rPr>
          <w:rFonts w:ascii="Calibri" w:hAnsi="Calibri" w:cs="Calibri"/>
          <w:color w:val="000000" w:themeColor="text1"/>
          <w:sz w:val="20"/>
          <w:szCs w:val="20"/>
        </w:rPr>
        <w:t>reglamente, tačiau turi vykti ne rečiau kaip du kartus per mėnesį.</w:t>
      </w:r>
    </w:p>
    <w:p w14:paraId="1AB9CD2C" w14:textId="05BF138E" w:rsidR="000E4BC0"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0E4BC0" w:rsidRPr="001C5A57">
        <w:rPr>
          <w:rFonts w:ascii="Calibri" w:hAnsi="Calibri" w:cs="Calibri"/>
          <w:color w:val="000000" w:themeColor="text1"/>
          <w:sz w:val="20"/>
          <w:szCs w:val="20"/>
        </w:rPr>
        <w:t xml:space="preserve">ne rečiau kaip kartą per mėnesį turi parengti </w:t>
      </w:r>
      <w:r w:rsidR="00312C77" w:rsidRPr="001C5A57">
        <w:rPr>
          <w:rFonts w:ascii="Calibri" w:hAnsi="Calibri" w:cs="Calibri"/>
          <w:color w:val="000000" w:themeColor="text1"/>
          <w:sz w:val="20"/>
          <w:szCs w:val="20"/>
        </w:rPr>
        <w:t>paslaugų teikimo</w:t>
      </w:r>
      <w:r w:rsidR="000E4BC0" w:rsidRPr="001C5A57">
        <w:rPr>
          <w:rFonts w:ascii="Calibri" w:hAnsi="Calibri" w:cs="Calibri"/>
          <w:color w:val="000000" w:themeColor="text1"/>
          <w:sz w:val="20"/>
          <w:szCs w:val="20"/>
        </w:rPr>
        <w:t xml:space="preserve"> pažangos ataskaitą, kurioje turi būti aprašyta (neapsiribojant): </w:t>
      </w:r>
    </w:p>
    <w:p w14:paraId="6500BEC3" w14:textId="77777777" w:rsidR="000E4BC0" w:rsidRPr="001C5A57" w:rsidRDefault="000E4BC0"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šiuo metu atliekami ir būsimuoju ataskaitiniu laikotarpiu planuojami atlikti darbai; </w:t>
      </w:r>
    </w:p>
    <w:p w14:paraId="68A33E5E" w14:textId="77777777" w:rsidR="000E4BC0" w:rsidRPr="001C5A57" w:rsidRDefault="000E4BC0"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kiekvieno etapo veiklų įgyvendinimo progresas, statusas, aprašymai, atviri klausimai; </w:t>
      </w:r>
    </w:p>
    <w:p w14:paraId="599C7BD5" w14:textId="77777777" w:rsidR="000E4BC0" w:rsidRPr="001C5A57" w:rsidRDefault="000E4BC0"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ataskaitinio laikotarpio metu identifikuotos rizikos bei jų suvaldymo priemonės, metodai; </w:t>
      </w:r>
    </w:p>
    <w:p w14:paraId="47003CFD" w14:textId="21E4F7BC" w:rsidR="000E4BC0" w:rsidRPr="001C5A57" w:rsidRDefault="000E4BC0"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su </w:t>
      </w:r>
      <w:r w:rsidR="00B83755" w:rsidRPr="001C5A57">
        <w:rPr>
          <w:rFonts w:ascii="Calibri" w:hAnsi="Calibri" w:cs="Calibri"/>
          <w:color w:val="000000" w:themeColor="text1"/>
          <w:sz w:val="20"/>
          <w:szCs w:val="20"/>
        </w:rPr>
        <w:t>paslaugų te</w:t>
      </w:r>
      <w:r w:rsidR="007F4294" w:rsidRPr="001C5A57">
        <w:rPr>
          <w:rFonts w:ascii="Calibri" w:hAnsi="Calibri" w:cs="Calibri"/>
          <w:color w:val="000000" w:themeColor="text1"/>
          <w:sz w:val="20"/>
          <w:szCs w:val="20"/>
        </w:rPr>
        <w:t>ikimo</w:t>
      </w:r>
      <w:r w:rsidRPr="001C5A57">
        <w:rPr>
          <w:rFonts w:ascii="Calibri" w:hAnsi="Calibri" w:cs="Calibri"/>
          <w:color w:val="000000" w:themeColor="text1"/>
          <w:sz w:val="20"/>
          <w:szCs w:val="20"/>
        </w:rPr>
        <w:t xml:space="preserve"> valdymu susiję klausimai, rekomendacijos; </w:t>
      </w:r>
    </w:p>
    <w:p w14:paraId="474B2073" w14:textId="039D04D1" w:rsidR="000E4BC0" w:rsidRPr="001C5A57" w:rsidRDefault="000E4BC0"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veiklų grafiko pokyčiai lyginant su buvusiu ataskaitiniu laikotarpiu; </w:t>
      </w:r>
    </w:p>
    <w:p w14:paraId="2E161252" w14:textId="21C4527B" w:rsidR="000E4BC0" w:rsidRPr="001C5A57" w:rsidRDefault="000E4BC0"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kita reikalinga informacija, susijusi </w:t>
      </w:r>
      <w:r w:rsidR="00B83755" w:rsidRPr="001C5A57">
        <w:rPr>
          <w:rFonts w:ascii="Calibri" w:hAnsi="Calibri" w:cs="Calibri"/>
          <w:color w:val="000000" w:themeColor="text1"/>
          <w:sz w:val="20"/>
          <w:szCs w:val="20"/>
        </w:rPr>
        <w:t>paslaugų teikimu</w:t>
      </w:r>
      <w:r w:rsidRPr="001C5A57">
        <w:rPr>
          <w:rFonts w:ascii="Calibri" w:hAnsi="Calibri" w:cs="Calibri"/>
          <w:color w:val="000000" w:themeColor="text1"/>
          <w:sz w:val="20"/>
          <w:szCs w:val="20"/>
        </w:rPr>
        <w:t>.</w:t>
      </w:r>
    </w:p>
    <w:p w14:paraId="39599C61" w14:textId="48842CC7" w:rsidR="00256B76" w:rsidRPr="001C5A57" w:rsidRDefault="00E17BEE"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Jeigu </w:t>
      </w:r>
      <w:r w:rsidR="001B52BC" w:rsidRPr="001C5A57">
        <w:rPr>
          <w:rFonts w:ascii="Calibri" w:hAnsi="Calibri" w:cs="Calibri"/>
          <w:color w:val="000000" w:themeColor="text1"/>
          <w:sz w:val="20"/>
          <w:szCs w:val="20"/>
        </w:rPr>
        <w:t>paslaugų teikimo</w:t>
      </w:r>
      <w:r w:rsidRPr="001C5A57">
        <w:rPr>
          <w:rFonts w:ascii="Calibri" w:hAnsi="Calibri" w:cs="Calibri"/>
          <w:color w:val="000000" w:themeColor="text1"/>
          <w:sz w:val="20"/>
          <w:szCs w:val="20"/>
        </w:rPr>
        <w:t xml:space="preserve"> metu atsiranda neaiškumai dėl techninėje specifikacijoje įvardintų reikalavimų ar aprašymų, o </w:t>
      </w:r>
      <w:r w:rsidR="005C772E" w:rsidRPr="001C5A57">
        <w:rPr>
          <w:rFonts w:ascii="Calibri" w:hAnsi="Calibri" w:cs="Calibri"/>
          <w:color w:val="000000" w:themeColor="text1"/>
          <w:sz w:val="20"/>
          <w:szCs w:val="20"/>
        </w:rPr>
        <w:t xml:space="preserve">Regiono savivaldybių </w:t>
      </w:r>
      <w:r w:rsidRPr="001C5A57">
        <w:rPr>
          <w:rFonts w:ascii="Calibri" w:hAnsi="Calibri" w:cs="Calibri"/>
          <w:color w:val="000000" w:themeColor="text1"/>
          <w:sz w:val="20"/>
          <w:szCs w:val="20"/>
        </w:rPr>
        <w:t xml:space="preserve">atstovai neturi galimybės pateikti arba dėl kitų priežasčių nepateikia paaiškinimo, </w:t>
      </w:r>
      <w:r w:rsidR="003C375F"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 xml:space="preserve">privalo pateikti savo interpretaciją, siūlymus ir/ar rekomendacijas tinkamam reikalavimo įgyvendinimui. </w:t>
      </w:r>
      <w:r w:rsidR="00BF4F07" w:rsidRPr="001C5A57">
        <w:rPr>
          <w:rFonts w:ascii="Calibri" w:hAnsi="Calibri" w:cs="Calibri"/>
          <w:color w:val="000000" w:themeColor="text1"/>
          <w:sz w:val="20"/>
          <w:szCs w:val="20"/>
        </w:rPr>
        <w:t xml:space="preserve">Regiono savivaldybių </w:t>
      </w:r>
      <w:r w:rsidRPr="001C5A57">
        <w:rPr>
          <w:rFonts w:ascii="Calibri" w:hAnsi="Calibri" w:cs="Calibri"/>
          <w:color w:val="000000" w:themeColor="text1"/>
          <w:sz w:val="20"/>
          <w:szCs w:val="20"/>
        </w:rPr>
        <w:t>atstovai turi patvirtinti, ar sutinka su siūlymais ir/ar rekomendacijomis.</w:t>
      </w:r>
    </w:p>
    <w:p w14:paraId="2FA83C48" w14:textId="29653A9E" w:rsidR="00C11BF0" w:rsidRPr="001C5A57" w:rsidRDefault="00AD5F42"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Planuojant </w:t>
      </w:r>
      <w:r w:rsidR="007C76EE" w:rsidRPr="001C5A57">
        <w:rPr>
          <w:rFonts w:ascii="Calibri" w:hAnsi="Calibri" w:cs="Calibri"/>
          <w:color w:val="000000" w:themeColor="text1"/>
          <w:sz w:val="20"/>
          <w:szCs w:val="20"/>
        </w:rPr>
        <w:t>paslaugų teikimo grafiką</w:t>
      </w:r>
      <w:r w:rsidRPr="001C5A57">
        <w:rPr>
          <w:rFonts w:ascii="Calibri" w:hAnsi="Calibri" w:cs="Calibri"/>
          <w:color w:val="000000" w:themeColor="text1"/>
          <w:sz w:val="20"/>
          <w:szCs w:val="20"/>
        </w:rPr>
        <w:t xml:space="preserve">, </w:t>
      </w:r>
      <w:r w:rsidR="003C375F"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 xml:space="preserve">turi suderinti su </w:t>
      </w:r>
      <w:r w:rsidR="004A1C58" w:rsidRPr="001C5A57">
        <w:rPr>
          <w:rFonts w:ascii="Calibri" w:hAnsi="Calibri" w:cs="Calibri"/>
          <w:color w:val="000000" w:themeColor="text1"/>
          <w:sz w:val="20"/>
          <w:szCs w:val="20"/>
        </w:rPr>
        <w:t>savivaldybėmis</w:t>
      </w:r>
      <w:r w:rsidRPr="001C5A57">
        <w:rPr>
          <w:rFonts w:ascii="Calibri" w:hAnsi="Calibri" w:cs="Calibri"/>
          <w:color w:val="000000" w:themeColor="text1"/>
          <w:sz w:val="20"/>
          <w:szCs w:val="20"/>
        </w:rPr>
        <w:t xml:space="preserve">, kurie darbai turėtų būti vykdomi nuotoliniu būdu, o kurie darbai </w:t>
      </w:r>
      <w:r w:rsidR="004A1C58" w:rsidRPr="001C5A57">
        <w:rPr>
          <w:rFonts w:ascii="Calibri" w:hAnsi="Calibri" w:cs="Calibri"/>
          <w:color w:val="000000" w:themeColor="text1"/>
          <w:sz w:val="20"/>
          <w:szCs w:val="20"/>
        </w:rPr>
        <w:t>savivaldybių</w:t>
      </w:r>
      <w:r w:rsidRPr="001C5A57">
        <w:rPr>
          <w:rFonts w:ascii="Calibri" w:hAnsi="Calibri" w:cs="Calibri"/>
          <w:color w:val="000000" w:themeColor="text1"/>
          <w:sz w:val="20"/>
          <w:szCs w:val="20"/>
        </w:rPr>
        <w:t xml:space="preserve"> patalpose / darbo vietoje.</w:t>
      </w:r>
    </w:p>
    <w:p w14:paraId="490050C4" w14:textId="31D2E9FB" w:rsidR="00AD5F42" w:rsidRPr="001C5A57" w:rsidRDefault="001329CC"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Projekto metu įgyvendinti etapai turi būti priimami bei tvirtinami pasirašant etapo priėmimo aktą. Šalys pasirašydami aktą patvirtina etapo visišką įgyvendinimą. Etapo priėmimo aktas gali būti pasirašytas tik tuo atveju, kai yra įgyvendintos visos privalomos veiklos ir pasiekti suplanuoti rezultatai. Etapas negali būti priimamas dalinai ar nepilnai apimčiai.</w:t>
      </w:r>
    </w:p>
    <w:p w14:paraId="306B7850" w14:textId="0057E28D" w:rsidR="00157366"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6C6F2D" w:rsidRPr="001C5A57">
        <w:rPr>
          <w:rFonts w:ascii="Calibri" w:hAnsi="Calibri" w:cs="Calibri"/>
          <w:color w:val="000000" w:themeColor="text1"/>
          <w:sz w:val="20"/>
          <w:szCs w:val="20"/>
        </w:rPr>
        <w:t xml:space="preserve">turi paskirti konkrečius atsakingus asmenis už paslaugų teikimo sutarties vykdymą ir už komunikaciją su </w:t>
      </w:r>
      <w:r w:rsidR="00775A0A" w:rsidRPr="001C5A57">
        <w:rPr>
          <w:rFonts w:ascii="Calibri" w:hAnsi="Calibri" w:cs="Calibri"/>
          <w:color w:val="000000" w:themeColor="text1"/>
          <w:sz w:val="20"/>
          <w:szCs w:val="20"/>
        </w:rPr>
        <w:t xml:space="preserve">Regiono savivaldybėmis </w:t>
      </w:r>
      <w:r w:rsidR="006C6F2D" w:rsidRPr="001C5A57">
        <w:rPr>
          <w:rFonts w:ascii="Calibri" w:hAnsi="Calibri" w:cs="Calibri"/>
          <w:color w:val="000000" w:themeColor="text1"/>
          <w:sz w:val="20"/>
          <w:szCs w:val="20"/>
        </w:rPr>
        <w:t xml:space="preserve">ir apie tai informuoti </w:t>
      </w:r>
      <w:r w:rsidR="00775A0A" w:rsidRPr="001C5A57">
        <w:rPr>
          <w:rFonts w:ascii="Calibri" w:hAnsi="Calibri" w:cs="Calibri"/>
          <w:color w:val="000000" w:themeColor="text1"/>
          <w:sz w:val="20"/>
          <w:szCs w:val="20"/>
        </w:rPr>
        <w:t xml:space="preserve">Regiono savivaldybes </w:t>
      </w:r>
      <w:r w:rsidR="006C6F2D" w:rsidRPr="001C5A57">
        <w:rPr>
          <w:rFonts w:ascii="Calibri" w:hAnsi="Calibri" w:cs="Calibri"/>
          <w:color w:val="000000" w:themeColor="text1"/>
          <w:sz w:val="20"/>
          <w:szCs w:val="20"/>
        </w:rPr>
        <w:t>per 2 darbo dienas nuo paslaugų teikimo sutarties pasirašymo dienos.</w:t>
      </w:r>
    </w:p>
    <w:p w14:paraId="5F3195FE" w14:textId="469AEF86" w:rsidR="006C6F2D" w:rsidRPr="001C5A57" w:rsidRDefault="00BE0061"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 xml:space="preserve">Visi su paslaugų teikimu susiję sudaryti dokumentai ir / ar gauta informacija yra perduodama (įskaitant ir elektroniniu ar skaitmeniniu formatu perduodamus dokumentus ir informaciją) </w:t>
      </w:r>
      <w:r w:rsidR="00E002A8" w:rsidRPr="001C5A57">
        <w:rPr>
          <w:rFonts w:ascii="Calibri" w:hAnsi="Calibri" w:cs="Calibri"/>
          <w:color w:val="000000" w:themeColor="text1"/>
          <w:sz w:val="20"/>
          <w:szCs w:val="20"/>
        </w:rPr>
        <w:t>savivaldybėms</w:t>
      </w:r>
      <w:r w:rsidRPr="001C5A57">
        <w:rPr>
          <w:rFonts w:ascii="Calibri" w:hAnsi="Calibri" w:cs="Calibri"/>
          <w:color w:val="000000" w:themeColor="text1"/>
          <w:sz w:val="20"/>
          <w:szCs w:val="20"/>
        </w:rPr>
        <w:t xml:space="preserve"> ir yra j</w:t>
      </w:r>
      <w:r w:rsidR="00E002A8" w:rsidRPr="001C5A57">
        <w:rPr>
          <w:rFonts w:ascii="Calibri" w:hAnsi="Calibri" w:cs="Calibri"/>
          <w:color w:val="000000" w:themeColor="text1"/>
          <w:sz w:val="20"/>
          <w:szCs w:val="20"/>
        </w:rPr>
        <w:t>ų</w:t>
      </w:r>
      <w:r w:rsidRPr="001C5A57">
        <w:rPr>
          <w:rFonts w:ascii="Calibri" w:hAnsi="Calibri" w:cs="Calibri"/>
          <w:color w:val="000000" w:themeColor="text1"/>
          <w:sz w:val="20"/>
          <w:szCs w:val="20"/>
        </w:rPr>
        <w:t xml:space="preserve"> nuosavybė, kurią jis gali naudoti savo nuožiūra, jeigu kiti teisės aktai nenustato kitaip.</w:t>
      </w:r>
    </w:p>
    <w:p w14:paraId="37B0A94D" w14:textId="6F48FEFC" w:rsidR="00FB48E4" w:rsidRPr="001C5A57" w:rsidRDefault="00FB48E4" w:rsidP="0052310D">
      <w:pPr>
        <w:pStyle w:val="Antrat2"/>
        <w:numPr>
          <w:ilvl w:val="1"/>
          <w:numId w:val="30"/>
        </w:numPr>
        <w:tabs>
          <w:tab w:val="left" w:pos="709"/>
        </w:tabs>
        <w:spacing w:before="240" w:after="240"/>
        <w:ind w:right="57"/>
        <w:rPr>
          <w:rFonts w:ascii="Calibri" w:hAnsi="Calibri" w:cs="Calibri"/>
          <w:color w:val="000000" w:themeColor="text1"/>
          <w:sz w:val="28"/>
          <w:szCs w:val="28"/>
        </w:rPr>
      </w:pPr>
      <w:bookmarkStart w:id="100" w:name="_Toc205207329"/>
      <w:r w:rsidRPr="001C5A57">
        <w:rPr>
          <w:rFonts w:ascii="Calibri" w:hAnsi="Calibri" w:cs="Calibri"/>
          <w:color w:val="000000" w:themeColor="text1"/>
          <w:sz w:val="28"/>
          <w:szCs w:val="28"/>
        </w:rPr>
        <w:t xml:space="preserve">Reikalavimai paslaugų </w:t>
      </w:r>
      <w:r w:rsidR="005B4FEB" w:rsidRPr="001C5A57">
        <w:rPr>
          <w:rFonts w:ascii="Calibri" w:hAnsi="Calibri" w:cs="Calibri"/>
          <w:color w:val="000000" w:themeColor="text1"/>
          <w:sz w:val="28"/>
          <w:szCs w:val="28"/>
        </w:rPr>
        <w:t xml:space="preserve">teikimo </w:t>
      </w:r>
      <w:r w:rsidRPr="001C5A57">
        <w:rPr>
          <w:rFonts w:ascii="Calibri" w:hAnsi="Calibri" w:cs="Calibri"/>
          <w:color w:val="000000" w:themeColor="text1"/>
          <w:sz w:val="28"/>
          <w:szCs w:val="28"/>
        </w:rPr>
        <w:t>etapams</w:t>
      </w:r>
      <w:bookmarkEnd w:id="100"/>
    </w:p>
    <w:p w14:paraId="22216787" w14:textId="64AF7067" w:rsidR="00C743F7" w:rsidRPr="001C5A57" w:rsidRDefault="00A81AF6"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Paslaugų teikimo etapai</w:t>
      </w:r>
      <w:r w:rsidR="00C743F7" w:rsidRPr="001C5A57">
        <w:rPr>
          <w:rFonts w:ascii="Calibri" w:hAnsi="Calibri" w:cs="Calibri"/>
          <w:color w:val="000000" w:themeColor="text1"/>
          <w:sz w:val="20"/>
          <w:szCs w:val="20"/>
        </w:rPr>
        <w:t xml:space="preserve">: </w:t>
      </w:r>
    </w:p>
    <w:p w14:paraId="1C857462" w14:textId="2C520E7E" w:rsidR="00394622" w:rsidRPr="001C5A57" w:rsidRDefault="00AB2A3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i</w:t>
      </w:r>
      <w:r w:rsidR="00394622" w:rsidRPr="001C5A57">
        <w:rPr>
          <w:rFonts w:ascii="Calibri" w:hAnsi="Calibri" w:cs="Calibri"/>
          <w:color w:val="000000" w:themeColor="text1"/>
          <w:sz w:val="20"/>
          <w:szCs w:val="20"/>
        </w:rPr>
        <w:t>nicijavimas</w:t>
      </w:r>
      <w:r w:rsidR="00F7475C" w:rsidRPr="001C5A57">
        <w:rPr>
          <w:rFonts w:ascii="Calibri" w:hAnsi="Calibri" w:cs="Calibri"/>
          <w:color w:val="000000" w:themeColor="text1"/>
          <w:sz w:val="20"/>
          <w:szCs w:val="20"/>
        </w:rPr>
        <w:t>;</w:t>
      </w:r>
    </w:p>
    <w:p w14:paraId="2F74919D" w14:textId="7DDFC953" w:rsidR="00F7475C" w:rsidRPr="001C5A57" w:rsidRDefault="00AB2A3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d</w:t>
      </w:r>
      <w:r w:rsidR="00F7475C" w:rsidRPr="001C5A57">
        <w:rPr>
          <w:rFonts w:ascii="Calibri" w:hAnsi="Calibri" w:cs="Calibri"/>
          <w:color w:val="000000" w:themeColor="text1"/>
          <w:sz w:val="20"/>
          <w:szCs w:val="20"/>
        </w:rPr>
        <w:t>etali analizė ir projektavimas;</w:t>
      </w:r>
    </w:p>
    <w:p w14:paraId="2B3504F2" w14:textId="337F1184" w:rsidR="00F97C3F" w:rsidRPr="001C5A57" w:rsidRDefault="00346905"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konfigūravimas ir integravimas, diegimas testavimo aplinkoje</w:t>
      </w:r>
      <w:r w:rsidR="00F97C3F" w:rsidRPr="001C5A57">
        <w:rPr>
          <w:rFonts w:ascii="Calibri" w:hAnsi="Calibri" w:cs="Calibri"/>
          <w:color w:val="000000" w:themeColor="text1"/>
          <w:sz w:val="20"/>
          <w:szCs w:val="20"/>
        </w:rPr>
        <w:t>;</w:t>
      </w:r>
    </w:p>
    <w:p w14:paraId="40BFC65F" w14:textId="3D0C3611" w:rsidR="00F7475C" w:rsidRPr="001C5A57" w:rsidRDefault="00AB2A3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p</w:t>
      </w:r>
      <w:r w:rsidR="00A0529B" w:rsidRPr="001C5A57">
        <w:rPr>
          <w:rFonts w:ascii="Calibri" w:hAnsi="Calibri" w:cs="Calibri"/>
          <w:color w:val="000000" w:themeColor="text1"/>
          <w:sz w:val="20"/>
          <w:szCs w:val="20"/>
        </w:rPr>
        <w:t>riėmimo testavimas;</w:t>
      </w:r>
    </w:p>
    <w:p w14:paraId="458EC486" w14:textId="51C595F4" w:rsidR="00A0529B" w:rsidRPr="001C5A57" w:rsidRDefault="09974FB7"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diegimas gamybinėje aplinkoje ir pasiruošimas paleidimui;</w:t>
      </w:r>
    </w:p>
    <w:p w14:paraId="3D7478C2" w14:textId="71B467DC" w:rsidR="00A0529B" w:rsidRPr="001C5A57" w:rsidRDefault="00AB2A3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b</w:t>
      </w:r>
      <w:r w:rsidR="00A0529B" w:rsidRPr="001C5A57">
        <w:rPr>
          <w:rFonts w:ascii="Calibri" w:hAnsi="Calibri" w:cs="Calibri"/>
          <w:color w:val="000000" w:themeColor="text1"/>
          <w:sz w:val="20"/>
          <w:szCs w:val="20"/>
        </w:rPr>
        <w:t>andomoji eksploatacija</w:t>
      </w:r>
      <w:r w:rsidR="00200C43" w:rsidRPr="001C5A57">
        <w:rPr>
          <w:rFonts w:ascii="Calibri" w:hAnsi="Calibri" w:cs="Calibri"/>
          <w:color w:val="000000" w:themeColor="text1"/>
          <w:sz w:val="20"/>
          <w:szCs w:val="20"/>
        </w:rPr>
        <w:t>;</w:t>
      </w:r>
    </w:p>
    <w:p w14:paraId="2413AAF0" w14:textId="1C44BFCF" w:rsidR="00200C43" w:rsidRPr="001C5A57" w:rsidRDefault="00AB2A3E"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r</w:t>
      </w:r>
      <w:r w:rsidR="009E3D11" w:rsidRPr="001C5A57">
        <w:rPr>
          <w:rFonts w:ascii="Calibri" w:hAnsi="Calibri" w:cs="Calibri"/>
          <w:color w:val="000000" w:themeColor="text1"/>
          <w:sz w:val="20"/>
          <w:szCs w:val="20"/>
        </w:rPr>
        <w:t xml:space="preserve">ezultatų </w:t>
      </w:r>
      <w:r w:rsidR="00696D6B" w:rsidRPr="001C5A57">
        <w:rPr>
          <w:rFonts w:ascii="Calibri" w:hAnsi="Calibri" w:cs="Calibri"/>
          <w:color w:val="000000" w:themeColor="text1"/>
          <w:sz w:val="20"/>
          <w:szCs w:val="20"/>
        </w:rPr>
        <w:t>perdavimas</w:t>
      </w:r>
      <w:r w:rsidR="009E3D11" w:rsidRPr="001C5A57">
        <w:rPr>
          <w:rFonts w:ascii="Calibri" w:hAnsi="Calibri" w:cs="Calibri"/>
          <w:color w:val="000000" w:themeColor="text1"/>
          <w:sz w:val="20"/>
          <w:szCs w:val="20"/>
        </w:rPr>
        <w:t>.</w:t>
      </w:r>
    </w:p>
    <w:p w14:paraId="55B823AF" w14:textId="2AC1475F" w:rsidR="00440335"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Tiekėjas</w:t>
      </w:r>
      <w:r w:rsidR="005176E6" w:rsidRPr="001C5A57">
        <w:rPr>
          <w:rFonts w:ascii="Calibri" w:hAnsi="Calibri" w:cs="Calibri"/>
          <w:color w:val="212121"/>
          <w:sz w:val="20"/>
          <w:szCs w:val="20"/>
        </w:rPr>
        <w:t xml:space="preserve"> ne vėliau kaip per 10 (dešimt) darbo dienų nuo pirkimo sutarties sudarymo dienos turi pateikti ir su Užsakovu suderinti</w:t>
      </w:r>
      <w:r w:rsidR="005176E6" w:rsidRPr="001C5A57">
        <w:rPr>
          <w:rStyle w:val="apple-converted-space"/>
          <w:rFonts w:ascii="Calibri" w:hAnsi="Calibri" w:cs="Calibri"/>
          <w:color w:val="212121"/>
          <w:sz w:val="20"/>
          <w:szCs w:val="20"/>
        </w:rPr>
        <w:t> </w:t>
      </w:r>
      <w:r w:rsidR="005176E6" w:rsidRPr="001C5A57">
        <w:rPr>
          <w:rFonts w:ascii="Calibri" w:hAnsi="Calibri" w:cs="Calibri"/>
          <w:color w:val="000000" w:themeColor="text1"/>
          <w:sz w:val="20"/>
          <w:szCs w:val="20"/>
        </w:rPr>
        <w:t>Projekto vykdymo reglament</w:t>
      </w:r>
      <w:r w:rsidR="009A168C" w:rsidRPr="001C5A57">
        <w:rPr>
          <w:rFonts w:ascii="Calibri" w:hAnsi="Calibri" w:cs="Calibri"/>
          <w:color w:val="000000" w:themeColor="text1"/>
          <w:sz w:val="20"/>
          <w:szCs w:val="20"/>
        </w:rPr>
        <w:t>ą, kuriame nurodom</w:t>
      </w:r>
      <w:r w:rsidR="00324A32" w:rsidRPr="001C5A57">
        <w:rPr>
          <w:rFonts w:ascii="Calibri" w:hAnsi="Calibri" w:cs="Calibri"/>
          <w:color w:val="000000" w:themeColor="text1"/>
          <w:sz w:val="20"/>
          <w:szCs w:val="20"/>
        </w:rPr>
        <w:t>i</w:t>
      </w:r>
      <w:r w:rsidR="009A168C" w:rsidRPr="001C5A57">
        <w:rPr>
          <w:rFonts w:ascii="Calibri" w:hAnsi="Calibri" w:cs="Calibri"/>
          <w:color w:val="000000" w:themeColor="text1"/>
          <w:sz w:val="20"/>
          <w:szCs w:val="20"/>
        </w:rPr>
        <w:t xml:space="preserve"> darbų atlikimo grafikas, </w:t>
      </w:r>
      <w:r w:rsidR="000F0BF9" w:rsidRPr="001C5A57">
        <w:rPr>
          <w:rFonts w:ascii="Calibri" w:hAnsi="Calibri" w:cs="Calibri"/>
          <w:color w:val="000000" w:themeColor="text1"/>
          <w:sz w:val="20"/>
          <w:szCs w:val="20"/>
        </w:rPr>
        <w:t xml:space="preserve">suinteresuotos šalys, dalyvių atsakomybės, </w:t>
      </w:r>
      <w:r w:rsidR="009A168C" w:rsidRPr="001C5A57">
        <w:rPr>
          <w:rFonts w:ascii="Calibri" w:hAnsi="Calibri" w:cs="Calibri"/>
          <w:color w:val="000000" w:themeColor="text1"/>
          <w:sz w:val="20"/>
          <w:szCs w:val="20"/>
        </w:rPr>
        <w:t>kokybiniai reikalavimai, rizikos ir jų suvaldymo būdai, komunikavimo planas ir principai, projekto etapų, tarpinių ir galutinių rezultatų priėmimo kriterijai, dokumentacijos peržiūros ir koregavimo tvarka, pakeitimų valdymo procedūra</w:t>
      </w:r>
      <w:r w:rsidR="00324A32" w:rsidRPr="001C5A57">
        <w:rPr>
          <w:rFonts w:ascii="Calibri" w:hAnsi="Calibri" w:cs="Calibri"/>
          <w:color w:val="000000" w:themeColor="text1"/>
          <w:sz w:val="20"/>
          <w:szCs w:val="20"/>
        </w:rPr>
        <w:t xml:space="preserve"> i</w:t>
      </w:r>
      <w:r w:rsidR="009A168C" w:rsidRPr="001C5A57">
        <w:rPr>
          <w:rFonts w:ascii="Calibri" w:hAnsi="Calibri" w:cs="Calibri"/>
          <w:color w:val="000000" w:themeColor="text1"/>
          <w:sz w:val="20"/>
          <w:szCs w:val="20"/>
        </w:rPr>
        <w:t>r visa kita kokybiškam Projekto vykdymui ir pokyčių valdymui aktuali informacija.</w:t>
      </w:r>
    </w:p>
    <w:p w14:paraId="331F7FDD" w14:textId="4AD7D94C" w:rsidR="00113B78" w:rsidRPr="001C5A57" w:rsidRDefault="00FB48E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Žemiau esančioje lentelėje pateikti </w:t>
      </w:r>
      <w:r w:rsidR="00E714BF" w:rsidRPr="001C5A57">
        <w:rPr>
          <w:rFonts w:ascii="Calibri" w:hAnsi="Calibri" w:cs="Calibri"/>
          <w:color w:val="000000" w:themeColor="text1"/>
          <w:sz w:val="20"/>
          <w:szCs w:val="20"/>
        </w:rPr>
        <w:t xml:space="preserve">pagrindiniai </w:t>
      </w:r>
      <w:r w:rsidRPr="001C5A57">
        <w:rPr>
          <w:rFonts w:ascii="Calibri" w:hAnsi="Calibri" w:cs="Calibri"/>
          <w:color w:val="000000" w:themeColor="text1"/>
          <w:sz w:val="20"/>
          <w:szCs w:val="20"/>
        </w:rPr>
        <w:t>reikalavimai Paslaugų teikimo etapams</w:t>
      </w:r>
      <w:r w:rsidR="00E714BF"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ir terminams.</w:t>
      </w:r>
    </w:p>
    <w:p w14:paraId="37CCAC60" w14:textId="77777777" w:rsidR="00E714BF" w:rsidRPr="001C5A57" w:rsidRDefault="00E714BF" w:rsidP="00E714BF">
      <w:pPr>
        <w:ind w:right="57"/>
        <w:jc w:val="both"/>
        <w:rPr>
          <w:rFonts w:ascii="Calibri" w:hAnsi="Calibri" w:cs="Calibri"/>
          <w:color w:val="000000" w:themeColor="text1"/>
          <w:sz w:val="20"/>
          <w:szCs w:val="20"/>
          <w:lang w:val="lt-LT"/>
        </w:rPr>
      </w:pPr>
    </w:p>
    <w:tbl>
      <w:tblPr>
        <w:tblStyle w:val="3sraolentel3parykinimas"/>
        <w:tblW w:w="5000" w:type="pct"/>
        <w:tblLayout w:type="fixed"/>
        <w:tblLook w:val="0020" w:firstRow="1" w:lastRow="0" w:firstColumn="0" w:lastColumn="0" w:noHBand="0" w:noVBand="0"/>
      </w:tblPr>
      <w:tblGrid>
        <w:gridCol w:w="704"/>
        <w:gridCol w:w="1985"/>
        <w:gridCol w:w="4110"/>
        <w:gridCol w:w="2262"/>
      </w:tblGrid>
      <w:tr w:rsidR="00E81FC6" w:rsidRPr="001C5A57" w14:paraId="70D471AC" w14:textId="77777777" w:rsidTr="0005069C">
        <w:trPr>
          <w:cnfStyle w:val="100000000000" w:firstRow="1" w:lastRow="0" w:firstColumn="0" w:lastColumn="0" w:oddVBand="0" w:evenVBand="0" w:oddHBand="0"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704" w:type="dxa"/>
          </w:tcPr>
          <w:p w14:paraId="3FCA89CC" w14:textId="77777777" w:rsidR="00E714BF" w:rsidRPr="001C5A57" w:rsidRDefault="00E714BF" w:rsidP="0005069C">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Eil. Nr.</w:t>
            </w:r>
          </w:p>
        </w:tc>
        <w:tc>
          <w:tcPr>
            <w:tcW w:w="1985" w:type="dxa"/>
          </w:tcPr>
          <w:p w14:paraId="58153465" w14:textId="77777777" w:rsidR="00E714BF" w:rsidRPr="001C5A57" w:rsidRDefault="00E714BF" w:rsidP="0005069C">
            <w:pPr>
              <w:ind w:right="57"/>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Projekto įgyvendinimo etapas</w:t>
            </w:r>
          </w:p>
        </w:tc>
        <w:tc>
          <w:tcPr>
            <w:cnfStyle w:val="000010000000" w:firstRow="0" w:lastRow="0" w:firstColumn="0" w:lastColumn="0" w:oddVBand="1" w:evenVBand="0" w:oddHBand="0" w:evenHBand="0" w:firstRowFirstColumn="0" w:firstRowLastColumn="0" w:lastRowFirstColumn="0" w:lastRowLastColumn="0"/>
            <w:tcW w:w="4110" w:type="dxa"/>
          </w:tcPr>
          <w:p w14:paraId="4087E600" w14:textId="77777777" w:rsidR="00E714BF" w:rsidRPr="001C5A57" w:rsidRDefault="00E714BF" w:rsidP="0005069C">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Pagrindiniai reikalavimai (Projekto įgyvendinimo etapo priėmimo kriterijai)</w:t>
            </w:r>
          </w:p>
        </w:tc>
        <w:tc>
          <w:tcPr>
            <w:tcW w:w="2262" w:type="dxa"/>
          </w:tcPr>
          <w:p w14:paraId="388F69A3" w14:textId="77777777" w:rsidR="00E714BF" w:rsidRPr="001C5A57" w:rsidRDefault="00E714BF" w:rsidP="0005069C">
            <w:pPr>
              <w:ind w:right="57"/>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Įgyvendinimo terminas</w:t>
            </w:r>
          </w:p>
        </w:tc>
      </w:tr>
      <w:tr w:rsidR="00E714BF" w:rsidRPr="00950968" w14:paraId="0A243028" w14:textId="77777777" w:rsidTr="0005069C">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704" w:type="dxa"/>
          </w:tcPr>
          <w:p w14:paraId="2119BD10" w14:textId="77777777" w:rsidR="00E714BF" w:rsidRPr="001C5A57" w:rsidRDefault="00E714BF" w:rsidP="0005069C">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1.</w:t>
            </w:r>
          </w:p>
        </w:tc>
        <w:tc>
          <w:tcPr>
            <w:tcW w:w="1985" w:type="dxa"/>
          </w:tcPr>
          <w:p w14:paraId="7376BFBD" w14:textId="77777777" w:rsidR="00E714BF" w:rsidRPr="001C5A57" w:rsidRDefault="00E714BF" w:rsidP="0005069C">
            <w:pPr>
              <w:ind w:right="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Inicijavimas</w:t>
            </w:r>
          </w:p>
        </w:tc>
        <w:tc>
          <w:tcPr>
            <w:cnfStyle w:val="000010000000" w:firstRow="0" w:lastRow="0" w:firstColumn="0" w:lastColumn="0" w:oddVBand="1" w:evenVBand="0" w:oddHBand="0" w:evenHBand="0" w:firstRowFirstColumn="0" w:firstRowLastColumn="0" w:lastRowFirstColumn="0" w:lastRowLastColumn="0"/>
            <w:tcW w:w="4110" w:type="dxa"/>
          </w:tcPr>
          <w:p w14:paraId="2DA6A6F4"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Parengtas ir suderintas Projekto vykdymo reglamentas</w:t>
            </w:r>
          </w:p>
        </w:tc>
        <w:tc>
          <w:tcPr>
            <w:tcW w:w="2262" w:type="dxa"/>
            <w:vMerge w:val="restart"/>
          </w:tcPr>
          <w:p w14:paraId="6D5FAAB1" w14:textId="2977D37D" w:rsidR="00E714BF" w:rsidRPr="001C5A57" w:rsidRDefault="00E714BF" w:rsidP="0005069C">
            <w:pPr>
              <w:tabs>
                <w:tab w:val="left" w:pos="318"/>
              </w:tabs>
              <w:snapToGrid w:val="0"/>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Visos paslaugos turi būti suteiktos ne vėliau kaip per </w:t>
            </w:r>
            <w:r w:rsidR="008B50AC" w:rsidRPr="001C5A57">
              <w:rPr>
                <w:rFonts w:ascii="Calibri" w:hAnsi="Calibri" w:cs="Calibri"/>
                <w:color w:val="000000" w:themeColor="text1"/>
                <w:sz w:val="20"/>
                <w:szCs w:val="20"/>
                <w:lang w:val="lt-LT"/>
              </w:rPr>
              <w:t>6 mėnesius</w:t>
            </w:r>
            <w:r w:rsidRPr="001C5A57">
              <w:rPr>
                <w:rFonts w:ascii="Calibri" w:hAnsi="Calibri" w:cs="Calibri"/>
                <w:color w:val="000000" w:themeColor="text1"/>
                <w:sz w:val="20"/>
                <w:szCs w:val="20"/>
                <w:lang w:val="lt-LT"/>
              </w:rPr>
              <w:t xml:space="preserve"> po sutarties pasirašymo.</w:t>
            </w:r>
          </w:p>
        </w:tc>
      </w:tr>
      <w:tr w:rsidR="00E714BF" w:rsidRPr="001C5A57" w14:paraId="7FE646D9" w14:textId="77777777" w:rsidTr="0005069C">
        <w:trPr>
          <w:trHeight w:val="287"/>
        </w:trPr>
        <w:tc>
          <w:tcPr>
            <w:cnfStyle w:val="000010000000" w:firstRow="0" w:lastRow="0" w:firstColumn="0" w:lastColumn="0" w:oddVBand="1" w:evenVBand="0" w:oddHBand="0" w:evenHBand="0" w:firstRowFirstColumn="0" w:firstRowLastColumn="0" w:lastRowFirstColumn="0" w:lastRowLastColumn="0"/>
            <w:tcW w:w="704" w:type="dxa"/>
          </w:tcPr>
          <w:p w14:paraId="29581891" w14:textId="77777777" w:rsidR="00E714BF" w:rsidRPr="001C5A57" w:rsidRDefault="00E714BF" w:rsidP="0005069C">
            <w:pPr>
              <w:rPr>
                <w:rFonts w:ascii="Calibri" w:hAnsi="Calibri" w:cs="Calibri"/>
                <w:bCs/>
                <w:color w:val="000000" w:themeColor="text1"/>
                <w:sz w:val="20"/>
                <w:szCs w:val="20"/>
                <w:lang w:val="lt-LT"/>
              </w:rPr>
            </w:pPr>
            <w:r w:rsidRPr="001C5A57">
              <w:rPr>
                <w:rFonts w:ascii="Calibri" w:hAnsi="Calibri" w:cs="Calibri"/>
                <w:bCs/>
                <w:color w:val="000000" w:themeColor="text1"/>
                <w:sz w:val="20"/>
                <w:szCs w:val="20"/>
                <w:lang w:val="lt-LT"/>
              </w:rPr>
              <w:t>2.</w:t>
            </w:r>
          </w:p>
        </w:tc>
        <w:tc>
          <w:tcPr>
            <w:tcW w:w="1985" w:type="dxa"/>
          </w:tcPr>
          <w:p w14:paraId="33B348B2" w14:textId="77777777" w:rsidR="00E714BF" w:rsidRPr="001C5A57" w:rsidRDefault="00E714BF" w:rsidP="0005069C">
            <w:pPr>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themeColor="text1"/>
                <w:sz w:val="20"/>
                <w:szCs w:val="20"/>
                <w:lang w:val="lt-LT"/>
              </w:rPr>
            </w:pPr>
            <w:r w:rsidRPr="001C5A57">
              <w:rPr>
                <w:rFonts w:ascii="Calibri" w:hAnsi="Calibri" w:cs="Calibri"/>
                <w:bCs/>
                <w:color w:val="000000" w:themeColor="text1"/>
                <w:sz w:val="20"/>
                <w:szCs w:val="20"/>
                <w:lang w:val="lt-LT"/>
              </w:rPr>
              <w:t>Detali analizė</w:t>
            </w:r>
            <w:r w:rsidRPr="001C5A57">
              <w:rPr>
                <w:rFonts w:ascii="Calibri" w:hAnsi="Calibri" w:cs="Calibri"/>
                <w:color w:val="000000" w:themeColor="text1"/>
                <w:sz w:val="20"/>
                <w:szCs w:val="20"/>
                <w:lang w:val="lt-LT"/>
              </w:rPr>
              <w:t xml:space="preserve"> ir projektavimas</w:t>
            </w:r>
          </w:p>
        </w:tc>
        <w:tc>
          <w:tcPr>
            <w:cnfStyle w:val="000010000000" w:firstRow="0" w:lastRow="0" w:firstColumn="0" w:lastColumn="0" w:oddVBand="1" w:evenVBand="0" w:oddHBand="0" w:evenHBand="0" w:firstRowFirstColumn="0" w:firstRowLastColumn="0" w:lastRowFirstColumn="0" w:lastRowLastColumn="0"/>
            <w:tcW w:w="4110" w:type="dxa"/>
          </w:tcPr>
          <w:p w14:paraId="050CDFD7"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Parengtas detalus Sistemos techninis aprašymas (specifikacija)</w:t>
            </w:r>
          </w:p>
        </w:tc>
        <w:tc>
          <w:tcPr>
            <w:tcW w:w="2262" w:type="dxa"/>
            <w:vMerge/>
          </w:tcPr>
          <w:p w14:paraId="59F3FAB8" w14:textId="77777777" w:rsidR="00E714BF" w:rsidRPr="001C5A57" w:rsidRDefault="00E714BF" w:rsidP="0005069C">
            <w:pPr>
              <w:tabs>
                <w:tab w:val="left" w:pos="318"/>
              </w:tabs>
              <w:snapToGrid w:val="0"/>
              <w:ind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tc>
      </w:tr>
      <w:tr w:rsidR="00E714BF" w:rsidRPr="00950968" w14:paraId="421B2C10" w14:textId="77777777" w:rsidTr="0005069C">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704" w:type="dxa"/>
            <w:vMerge w:val="restart"/>
          </w:tcPr>
          <w:p w14:paraId="4038E326" w14:textId="77777777" w:rsidR="00E714BF" w:rsidRPr="001C5A57" w:rsidRDefault="00E714BF" w:rsidP="0005069C">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3.</w:t>
            </w:r>
          </w:p>
        </w:tc>
        <w:tc>
          <w:tcPr>
            <w:tcW w:w="1985" w:type="dxa"/>
          </w:tcPr>
          <w:p w14:paraId="616F0D6F" w14:textId="77777777" w:rsidR="00E714BF" w:rsidRPr="001C5A57" w:rsidRDefault="00E714BF" w:rsidP="0005069C">
            <w:pPr>
              <w:ind w:right="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Sistemos konfigūravimas, programavimas, modifikavimas diegimas testavimo aplinkoje</w:t>
            </w:r>
          </w:p>
        </w:tc>
        <w:tc>
          <w:tcPr>
            <w:cnfStyle w:val="000010000000" w:firstRow="0" w:lastRow="0" w:firstColumn="0" w:lastColumn="0" w:oddVBand="1" w:evenVBand="0" w:oddHBand="0" w:evenHBand="0" w:firstRowFirstColumn="0" w:firstRowLastColumn="0" w:lastRowFirstColumn="0" w:lastRowLastColumn="0"/>
            <w:tcW w:w="4110" w:type="dxa"/>
          </w:tcPr>
          <w:p w14:paraId="7C6332FD" w14:textId="77777777" w:rsidR="00E714BF" w:rsidRPr="001C5A57" w:rsidRDefault="00E714BF" w:rsidP="0052310D">
            <w:pPr>
              <w:pStyle w:val="Sraopastraipa"/>
              <w:numPr>
                <w:ilvl w:val="0"/>
                <w:numId w:val="26"/>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eastAsia="Calibri" w:hAnsi="Calibri" w:cs="Calibri"/>
                <w:color w:val="000000" w:themeColor="text1"/>
                <w:sz w:val="20"/>
                <w:szCs w:val="20"/>
              </w:rPr>
              <w:t>Atlikti</w:t>
            </w:r>
            <w:r w:rsidRPr="001C5A57">
              <w:rPr>
                <w:rFonts w:ascii="Calibri" w:hAnsi="Calibri" w:cs="Calibri"/>
                <w:color w:val="000000" w:themeColor="text1"/>
                <w:sz w:val="20"/>
                <w:szCs w:val="20"/>
              </w:rPr>
              <w:t xml:space="preserve"> Sistemos konfigūravimo, programavimo, modifikavimo darbai, sukurta ir parengta Sistemos programinė įranga diegimui į testavimo aplinką</w:t>
            </w:r>
          </w:p>
          <w:p w14:paraId="04A801AF" w14:textId="77777777" w:rsidR="00E714BF" w:rsidRPr="001C5A57" w:rsidRDefault="00E714BF" w:rsidP="0052310D">
            <w:pPr>
              <w:pStyle w:val="Sraopastraipa"/>
              <w:numPr>
                <w:ilvl w:val="0"/>
                <w:numId w:val="26"/>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Programinė įranga įdiegta Sistemos testavimo aplinkoje</w:t>
            </w:r>
          </w:p>
          <w:p w14:paraId="3C554E19" w14:textId="77777777" w:rsidR="00E714BF" w:rsidRPr="001C5A57" w:rsidRDefault="00E714BF" w:rsidP="0052310D">
            <w:pPr>
              <w:pStyle w:val="Sraopastraipa"/>
              <w:numPr>
                <w:ilvl w:val="0"/>
                <w:numId w:val="26"/>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Sėkmingai migruoti duomenys iš senos Alytaus miesto savivaldybės e. bilieto sistemos į Sistemą </w:t>
            </w:r>
          </w:p>
          <w:p w14:paraId="2FA1DF6A" w14:textId="77777777" w:rsidR="00E714BF" w:rsidRPr="001C5A57" w:rsidRDefault="00E714BF" w:rsidP="0071379E">
            <w:pPr>
              <w:pStyle w:val="Sraopastraipa"/>
              <w:numPr>
                <w:ilvl w:val="0"/>
                <w:numId w:val="26"/>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Pristatyta Sistemos techninė įranga</w:t>
            </w:r>
          </w:p>
          <w:p w14:paraId="7D28DC8A" w14:textId="77777777" w:rsidR="0071379E" w:rsidRPr="001C5A57" w:rsidRDefault="00E714BF" w:rsidP="0071379E">
            <w:pPr>
              <w:pStyle w:val="Sraopastraipa"/>
              <w:numPr>
                <w:ilvl w:val="0"/>
                <w:numId w:val="26"/>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Parengtas Pirminis duomenų struktūros aprašas bei sukurta jungtis su VDV IS </w:t>
            </w:r>
          </w:p>
          <w:p w14:paraId="7C81C0CD" w14:textId="7566A084" w:rsidR="00E714BF" w:rsidRPr="001C5A57" w:rsidRDefault="00E714BF" w:rsidP="0071379E">
            <w:pPr>
              <w:pStyle w:val="Sraopastraipa"/>
              <w:numPr>
                <w:ilvl w:val="0"/>
                <w:numId w:val="26"/>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Sukurta keleivių savitarnos svetainė ir mobilioji programėlė</w:t>
            </w:r>
          </w:p>
        </w:tc>
        <w:tc>
          <w:tcPr>
            <w:tcW w:w="2262" w:type="dxa"/>
            <w:vMerge/>
          </w:tcPr>
          <w:p w14:paraId="18CE6C3D" w14:textId="77777777" w:rsidR="00E714BF" w:rsidRPr="001C5A57" w:rsidRDefault="00E714BF" w:rsidP="0005069C">
            <w:pPr>
              <w:tabs>
                <w:tab w:val="left" w:pos="318"/>
              </w:tabs>
              <w:snapToGrid w:val="0"/>
              <w:ind w:right="57"/>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color w:val="000000" w:themeColor="text1"/>
                <w:sz w:val="20"/>
                <w:szCs w:val="20"/>
                <w:lang w:val="lt-LT"/>
              </w:rPr>
            </w:pPr>
          </w:p>
        </w:tc>
      </w:tr>
      <w:tr w:rsidR="00E714BF" w:rsidRPr="00950968" w14:paraId="74881583" w14:textId="77777777" w:rsidTr="0005069C">
        <w:trPr>
          <w:trHeight w:val="287"/>
        </w:trPr>
        <w:tc>
          <w:tcPr>
            <w:cnfStyle w:val="000010000000" w:firstRow="0" w:lastRow="0" w:firstColumn="0" w:lastColumn="0" w:oddVBand="1" w:evenVBand="0" w:oddHBand="0" w:evenHBand="0" w:firstRowFirstColumn="0" w:firstRowLastColumn="0" w:lastRowFirstColumn="0" w:lastRowLastColumn="0"/>
            <w:tcW w:w="704" w:type="dxa"/>
            <w:vMerge/>
          </w:tcPr>
          <w:p w14:paraId="27763BBA" w14:textId="77777777" w:rsidR="00E714BF" w:rsidRPr="001C5A57" w:rsidRDefault="00E714BF" w:rsidP="0005069C">
            <w:pPr>
              <w:ind w:right="57"/>
              <w:rPr>
                <w:rFonts w:ascii="Calibri" w:hAnsi="Calibri" w:cs="Calibri"/>
                <w:color w:val="000000" w:themeColor="text1"/>
                <w:sz w:val="20"/>
                <w:szCs w:val="20"/>
                <w:lang w:val="lt-LT"/>
              </w:rPr>
            </w:pPr>
          </w:p>
        </w:tc>
        <w:tc>
          <w:tcPr>
            <w:tcW w:w="1985" w:type="dxa"/>
          </w:tcPr>
          <w:p w14:paraId="7DDE2735" w14:textId="77777777" w:rsidR="00E714BF" w:rsidRPr="001C5A57" w:rsidRDefault="00E714BF" w:rsidP="0005069C">
            <w:pPr>
              <w:ind w:right="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Priėmimo testavimas</w:t>
            </w:r>
          </w:p>
        </w:tc>
        <w:tc>
          <w:tcPr>
            <w:cnfStyle w:val="000010000000" w:firstRow="0" w:lastRow="0" w:firstColumn="0" w:lastColumn="0" w:oddVBand="1" w:evenVBand="0" w:oddHBand="0" w:evenHBand="0" w:firstRowFirstColumn="0" w:firstRowLastColumn="0" w:lastRowFirstColumn="0" w:lastRowLastColumn="0"/>
            <w:tcW w:w="4110" w:type="dxa"/>
          </w:tcPr>
          <w:p w14:paraId="7C082E10" w14:textId="40E3B947" w:rsidR="00E714BF" w:rsidRPr="001C5A57" w:rsidRDefault="00E714BF" w:rsidP="00BF5B39">
            <w:pPr>
              <w:pStyle w:val="Sraassuenkleliais"/>
              <w:numPr>
                <w:ilvl w:val="0"/>
                <w:numId w:val="25"/>
              </w:numPr>
              <w:pBdr>
                <w:top w:val="nil"/>
                <w:left w:val="nil"/>
                <w:bottom w:val="nil"/>
                <w:right w:val="nil"/>
                <w:between w:val="nil"/>
              </w:pBdr>
              <w:spacing w:before="60" w:after="0" w:line="240" w:lineRule="auto"/>
              <w:rPr>
                <w:rFonts w:ascii="Calibri" w:eastAsia="Times New Roman" w:hAnsi="Calibri" w:cs="Calibri"/>
                <w:color w:val="000000" w:themeColor="text1"/>
                <w:kern w:val="0"/>
                <w:sz w:val="20"/>
                <w:szCs w:val="20"/>
                <w:lang w:eastAsia="en-GB"/>
                <w14:ligatures w14:val="none"/>
              </w:rPr>
            </w:pPr>
            <w:r w:rsidRPr="001C5A57">
              <w:rPr>
                <w:rFonts w:ascii="Calibri" w:eastAsia="Times New Roman" w:hAnsi="Calibri" w:cs="Calibri"/>
                <w:color w:val="000000" w:themeColor="text1"/>
                <w:kern w:val="0"/>
                <w:sz w:val="20"/>
                <w:szCs w:val="20"/>
                <w:lang w:eastAsia="en-GB"/>
                <w14:ligatures w14:val="none"/>
              </w:rPr>
              <w:t xml:space="preserve">Atliktas priėmimo testavimas pagal parengtą ir suderintą su </w:t>
            </w:r>
            <w:r w:rsidR="00BF4F07" w:rsidRPr="001C5A57">
              <w:rPr>
                <w:rFonts w:ascii="Calibri" w:eastAsia="Times New Roman" w:hAnsi="Calibri" w:cs="Calibri"/>
                <w:color w:val="000000" w:themeColor="text1"/>
                <w:kern w:val="0"/>
                <w:sz w:val="20"/>
                <w:szCs w:val="20"/>
                <w:lang w:eastAsia="en-GB"/>
                <w14:ligatures w14:val="none"/>
              </w:rPr>
              <w:t xml:space="preserve">Regiono savivaldybėmis </w:t>
            </w:r>
            <w:r w:rsidRPr="001C5A57">
              <w:rPr>
                <w:rFonts w:ascii="Calibri" w:eastAsia="Times New Roman" w:hAnsi="Calibri" w:cs="Calibri"/>
                <w:color w:val="000000" w:themeColor="text1"/>
                <w:kern w:val="0"/>
                <w:sz w:val="20"/>
                <w:szCs w:val="20"/>
                <w:lang w:eastAsia="en-GB"/>
                <w14:ligatures w14:val="none"/>
              </w:rPr>
              <w:t xml:space="preserve">priėmimo testavimo planą </w:t>
            </w:r>
          </w:p>
        </w:tc>
        <w:tc>
          <w:tcPr>
            <w:tcW w:w="2262" w:type="dxa"/>
            <w:vMerge/>
          </w:tcPr>
          <w:p w14:paraId="60DC0A68" w14:textId="77777777" w:rsidR="00E714BF" w:rsidRPr="001C5A57" w:rsidDel="00C835A0" w:rsidRDefault="00E714BF" w:rsidP="0005069C">
            <w:pPr>
              <w:tabs>
                <w:tab w:val="left" w:pos="318"/>
              </w:tabs>
              <w:snapToGrid w:val="0"/>
              <w:ind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tc>
      </w:tr>
      <w:tr w:rsidR="00E714BF" w:rsidRPr="00950968" w14:paraId="6C38D073" w14:textId="77777777" w:rsidTr="0005069C">
        <w:trPr>
          <w:cnfStyle w:val="000000100000" w:firstRow="0" w:lastRow="0" w:firstColumn="0" w:lastColumn="0" w:oddVBand="0" w:evenVBand="0" w:oddHBand="1" w:evenHBand="0" w:firstRowFirstColumn="0" w:firstRowLastColumn="0" w:lastRowFirstColumn="0" w:lastRowLastColumn="0"/>
          <w:trHeight w:val="1227"/>
        </w:trPr>
        <w:tc>
          <w:tcPr>
            <w:cnfStyle w:val="000010000000" w:firstRow="0" w:lastRow="0" w:firstColumn="0" w:lastColumn="0" w:oddVBand="1" w:evenVBand="0" w:oddHBand="0" w:evenHBand="0" w:firstRowFirstColumn="0" w:firstRowLastColumn="0" w:lastRowFirstColumn="0" w:lastRowLastColumn="0"/>
            <w:tcW w:w="704" w:type="dxa"/>
            <w:vMerge w:val="restart"/>
          </w:tcPr>
          <w:p w14:paraId="23AE4BB6" w14:textId="77777777" w:rsidR="00E714BF" w:rsidRPr="001C5A57" w:rsidRDefault="00E714BF" w:rsidP="0005069C">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4.</w:t>
            </w:r>
          </w:p>
        </w:tc>
        <w:tc>
          <w:tcPr>
            <w:tcW w:w="1985" w:type="dxa"/>
          </w:tcPr>
          <w:p w14:paraId="709B4807" w14:textId="77777777" w:rsidR="00E714BF" w:rsidRPr="001C5A57" w:rsidRDefault="00E714BF" w:rsidP="0005069C">
            <w:pPr>
              <w:ind w:right="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Diegimas gamybinėje aplinkoje ir pasiruošimas paleidimui</w:t>
            </w:r>
          </w:p>
        </w:tc>
        <w:tc>
          <w:tcPr>
            <w:cnfStyle w:val="000010000000" w:firstRow="0" w:lastRow="0" w:firstColumn="0" w:lastColumn="0" w:oddVBand="1" w:evenVBand="0" w:oddHBand="0" w:evenHBand="0" w:firstRowFirstColumn="0" w:firstRowLastColumn="0" w:lastRowFirstColumn="0" w:lastRowLastColumn="0"/>
            <w:tcW w:w="4110" w:type="dxa"/>
          </w:tcPr>
          <w:p w14:paraId="10271641"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Programinė įranga įdiegta Sistemos gamybinėje (eksploatavimo) aplinkoje</w:t>
            </w:r>
          </w:p>
          <w:p w14:paraId="3A1CA057"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Parengti Kibernetinio saugumo politiką įgyvendinančių dokumentų projektai</w:t>
            </w:r>
          </w:p>
        </w:tc>
        <w:tc>
          <w:tcPr>
            <w:tcW w:w="2262" w:type="dxa"/>
            <w:vMerge/>
          </w:tcPr>
          <w:p w14:paraId="773FF8CD" w14:textId="77777777" w:rsidR="00E714BF" w:rsidRPr="001C5A57" w:rsidRDefault="00E714BF" w:rsidP="0005069C">
            <w:pPr>
              <w:tabs>
                <w:tab w:val="left" w:pos="318"/>
              </w:tabs>
              <w:snapToGrid w:val="0"/>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tc>
      </w:tr>
      <w:tr w:rsidR="00E714BF" w:rsidRPr="001C5A57" w14:paraId="1EFB07FD" w14:textId="77777777" w:rsidTr="0005069C">
        <w:trPr>
          <w:trHeight w:val="287"/>
        </w:trPr>
        <w:tc>
          <w:tcPr>
            <w:cnfStyle w:val="000010000000" w:firstRow="0" w:lastRow="0" w:firstColumn="0" w:lastColumn="0" w:oddVBand="1" w:evenVBand="0" w:oddHBand="0" w:evenHBand="0" w:firstRowFirstColumn="0" w:firstRowLastColumn="0" w:lastRowFirstColumn="0" w:lastRowLastColumn="0"/>
            <w:tcW w:w="704" w:type="dxa"/>
            <w:vMerge/>
          </w:tcPr>
          <w:p w14:paraId="5AA1AEE8" w14:textId="77777777" w:rsidR="00E714BF" w:rsidRPr="001C5A57" w:rsidRDefault="00E714BF" w:rsidP="0005069C">
            <w:pPr>
              <w:ind w:right="57"/>
              <w:rPr>
                <w:rFonts w:ascii="Calibri" w:hAnsi="Calibri" w:cs="Calibri"/>
                <w:color w:val="000000" w:themeColor="text1"/>
                <w:sz w:val="20"/>
                <w:szCs w:val="20"/>
                <w:lang w:val="lt-LT"/>
              </w:rPr>
            </w:pPr>
          </w:p>
        </w:tc>
        <w:tc>
          <w:tcPr>
            <w:tcW w:w="1985" w:type="dxa"/>
          </w:tcPr>
          <w:p w14:paraId="07BFE01D" w14:textId="77777777" w:rsidR="00E714BF" w:rsidRPr="001C5A57" w:rsidRDefault="00E714BF" w:rsidP="0005069C">
            <w:pPr>
              <w:ind w:right="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Bandomoji eksploatacija</w:t>
            </w:r>
          </w:p>
        </w:tc>
        <w:tc>
          <w:tcPr>
            <w:cnfStyle w:val="000010000000" w:firstRow="0" w:lastRow="0" w:firstColumn="0" w:lastColumn="0" w:oddVBand="1" w:evenVBand="0" w:oddHBand="0" w:evenHBand="0" w:firstRowFirstColumn="0" w:firstRowLastColumn="0" w:lastRowFirstColumn="0" w:lastRowLastColumn="0"/>
            <w:tcW w:w="4110" w:type="dxa"/>
          </w:tcPr>
          <w:p w14:paraId="6705663D"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Atlikti reikiami Sistemos pakeitimai atsižvelgiant į atsparumo įsilaužimams </w:t>
            </w:r>
            <w:r w:rsidRPr="001C5A57">
              <w:rPr>
                <w:rFonts w:ascii="Calibri" w:hAnsi="Calibri" w:cs="Calibri"/>
                <w:color w:val="000000" w:themeColor="text1"/>
                <w:sz w:val="20"/>
                <w:szCs w:val="20"/>
              </w:rPr>
              <w:lastRenderedPageBreak/>
              <w:t>bei greitaveikos ir našumo testavimo rezultatus</w:t>
            </w:r>
          </w:p>
          <w:p w14:paraId="55302AB8"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Sėkmingai įvykdyta bandomoji eksploatacija </w:t>
            </w:r>
          </w:p>
          <w:p w14:paraId="33E3B8A6"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Parengta ir patvirtinta bandomosios eksploatacijos rezultatų ataskaita</w:t>
            </w:r>
          </w:p>
          <w:p w14:paraId="422F900C" w14:textId="7EA015B5" w:rsidR="00E714BF" w:rsidRPr="001C5A57" w:rsidRDefault="00FC3591"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Atnaujintas </w:t>
            </w:r>
            <w:r w:rsidR="00E714BF" w:rsidRPr="001C5A57">
              <w:rPr>
                <w:rFonts w:ascii="Calibri" w:hAnsi="Calibri" w:cs="Calibri"/>
                <w:color w:val="000000" w:themeColor="text1"/>
                <w:sz w:val="20"/>
                <w:szCs w:val="20"/>
              </w:rPr>
              <w:t>Sistemos technin</w:t>
            </w:r>
            <w:r w:rsidRPr="001C5A57">
              <w:rPr>
                <w:rFonts w:ascii="Calibri" w:hAnsi="Calibri" w:cs="Calibri"/>
                <w:color w:val="000000" w:themeColor="text1"/>
                <w:sz w:val="20"/>
                <w:szCs w:val="20"/>
              </w:rPr>
              <w:t>is</w:t>
            </w:r>
            <w:r w:rsidR="00E714BF" w:rsidRPr="001C5A57">
              <w:rPr>
                <w:rFonts w:ascii="Calibri" w:hAnsi="Calibri" w:cs="Calibri"/>
                <w:color w:val="000000" w:themeColor="text1"/>
                <w:sz w:val="20"/>
                <w:szCs w:val="20"/>
              </w:rPr>
              <w:t xml:space="preserve"> aprašym</w:t>
            </w:r>
            <w:r w:rsidRPr="001C5A57">
              <w:rPr>
                <w:rFonts w:ascii="Calibri" w:hAnsi="Calibri" w:cs="Calibri"/>
                <w:color w:val="000000" w:themeColor="text1"/>
                <w:sz w:val="20"/>
                <w:szCs w:val="20"/>
              </w:rPr>
              <w:t>as</w:t>
            </w:r>
            <w:r w:rsidR="00E714BF" w:rsidRPr="001C5A57">
              <w:rPr>
                <w:rFonts w:ascii="Calibri" w:hAnsi="Calibri" w:cs="Calibri"/>
                <w:color w:val="000000" w:themeColor="text1"/>
                <w:sz w:val="20"/>
                <w:szCs w:val="20"/>
              </w:rPr>
              <w:t xml:space="preserve"> (specifikacij</w:t>
            </w:r>
            <w:r w:rsidRPr="001C5A57">
              <w:rPr>
                <w:rFonts w:ascii="Calibri" w:hAnsi="Calibri" w:cs="Calibri"/>
                <w:color w:val="000000" w:themeColor="text1"/>
                <w:sz w:val="20"/>
                <w:szCs w:val="20"/>
              </w:rPr>
              <w:t>a)</w:t>
            </w:r>
          </w:p>
        </w:tc>
        <w:tc>
          <w:tcPr>
            <w:tcW w:w="2262" w:type="dxa"/>
            <w:vMerge/>
          </w:tcPr>
          <w:p w14:paraId="35B5EABC" w14:textId="77777777" w:rsidR="00E714BF" w:rsidRPr="001C5A57" w:rsidDel="00C835A0" w:rsidRDefault="00E714BF" w:rsidP="0005069C">
            <w:pPr>
              <w:tabs>
                <w:tab w:val="left" w:pos="318"/>
              </w:tabs>
              <w:snapToGrid w:val="0"/>
              <w:ind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tc>
      </w:tr>
      <w:tr w:rsidR="00E714BF" w:rsidRPr="001C5A57" w14:paraId="50F8C35B" w14:textId="77777777" w:rsidTr="0005069C">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704" w:type="dxa"/>
            <w:vMerge/>
          </w:tcPr>
          <w:p w14:paraId="1F6E38A6" w14:textId="77777777" w:rsidR="00E714BF" w:rsidRPr="001C5A57" w:rsidRDefault="00E714BF" w:rsidP="0005069C">
            <w:pPr>
              <w:ind w:right="57"/>
              <w:jc w:val="both"/>
              <w:rPr>
                <w:rFonts w:ascii="Calibri" w:hAnsi="Calibri" w:cs="Calibri"/>
                <w:color w:val="000000" w:themeColor="text1"/>
                <w:sz w:val="20"/>
                <w:szCs w:val="20"/>
                <w:lang w:val="lt-LT"/>
              </w:rPr>
            </w:pPr>
          </w:p>
        </w:tc>
        <w:tc>
          <w:tcPr>
            <w:tcW w:w="1985" w:type="dxa"/>
          </w:tcPr>
          <w:p w14:paraId="627FF392" w14:textId="77777777" w:rsidR="00E714BF" w:rsidRPr="001C5A57" w:rsidRDefault="00E714BF" w:rsidP="0005069C">
            <w:pPr>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Rezultatų perdavimas</w:t>
            </w:r>
          </w:p>
        </w:tc>
        <w:tc>
          <w:tcPr>
            <w:cnfStyle w:val="000010000000" w:firstRow="0" w:lastRow="0" w:firstColumn="0" w:lastColumn="0" w:oddVBand="1" w:evenVBand="0" w:oddHBand="0" w:evenHBand="0" w:firstRowFirstColumn="0" w:firstRowLastColumn="0" w:lastRowFirstColumn="0" w:lastRowLastColumn="0"/>
            <w:tcW w:w="4110" w:type="dxa"/>
          </w:tcPr>
          <w:p w14:paraId="3C2A5989" w14:textId="30D61F92"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Pasirašytas Sistemos perdavimo </w:t>
            </w:r>
            <w:r w:rsidR="000A7278" w:rsidRPr="001C5A57">
              <w:rPr>
                <w:rFonts w:ascii="Calibri" w:hAnsi="Calibri" w:cs="Calibri"/>
                <w:color w:val="000000" w:themeColor="text1"/>
                <w:sz w:val="20"/>
                <w:szCs w:val="20"/>
              </w:rPr>
              <w:t>–</w:t>
            </w:r>
            <w:r w:rsidRPr="001C5A57">
              <w:rPr>
                <w:rFonts w:ascii="Calibri" w:hAnsi="Calibri" w:cs="Calibri"/>
                <w:color w:val="000000" w:themeColor="text1"/>
                <w:sz w:val="20"/>
                <w:szCs w:val="20"/>
              </w:rPr>
              <w:t xml:space="preserve"> priėmimo aktas</w:t>
            </w:r>
          </w:p>
        </w:tc>
        <w:tc>
          <w:tcPr>
            <w:tcW w:w="2262" w:type="dxa"/>
            <w:vMerge/>
          </w:tcPr>
          <w:p w14:paraId="3FB9AB98" w14:textId="77777777" w:rsidR="00E714BF" w:rsidRPr="001C5A57" w:rsidRDefault="00E714BF" w:rsidP="0005069C">
            <w:pPr>
              <w:tabs>
                <w:tab w:val="left" w:pos="318"/>
              </w:tabs>
              <w:snapToGrid w:val="0"/>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tc>
      </w:tr>
      <w:tr w:rsidR="00E714BF" w:rsidRPr="00950968" w14:paraId="16D250B6" w14:textId="77777777" w:rsidTr="0005069C">
        <w:trPr>
          <w:trHeight w:val="287"/>
        </w:trPr>
        <w:tc>
          <w:tcPr>
            <w:cnfStyle w:val="000010000000" w:firstRow="0" w:lastRow="0" w:firstColumn="0" w:lastColumn="0" w:oddVBand="1" w:evenVBand="0" w:oddHBand="0" w:evenHBand="0" w:firstRowFirstColumn="0" w:firstRowLastColumn="0" w:lastRowFirstColumn="0" w:lastRowLastColumn="0"/>
            <w:tcW w:w="704" w:type="dxa"/>
            <w:vMerge/>
          </w:tcPr>
          <w:p w14:paraId="726B4B6E" w14:textId="77777777" w:rsidR="00E714BF" w:rsidRPr="001C5A57" w:rsidRDefault="00E714BF" w:rsidP="0005069C">
            <w:pPr>
              <w:ind w:right="57"/>
              <w:jc w:val="both"/>
              <w:rPr>
                <w:rFonts w:ascii="Calibri" w:hAnsi="Calibri" w:cs="Calibri"/>
                <w:color w:val="000000" w:themeColor="text1"/>
                <w:sz w:val="20"/>
                <w:szCs w:val="20"/>
                <w:lang w:val="lt-LT"/>
              </w:rPr>
            </w:pPr>
          </w:p>
        </w:tc>
        <w:tc>
          <w:tcPr>
            <w:tcW w:w="1985" w:type="dxa"/>
          </w:tcPr>
          <w:p w14:paraId="19399ED8" w14:textId="77777777" w:rsidR="00E714BF" w:rsidRPr="001C5A57" w:rsidRDefault="00E714BF" w:rsidP="0005069C">
            <w:pPr>
              <w:ind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Mokymai</w:t>
            </w:r>
          </w:p>
        </w:tc>
        <w:tc>
          <w:tcPr>
            <w:cnfStyle w:val="000010000000" w:firstRow="0" w:lastRow="0" w:firstColumn="0" w:lastColumn="0" w:oddVBand="1" w:evenVBand="0" w:oddHBand="0" w:evenHBand="0" w:firstRowFirstColumn="0" w:firstRowLastColumn="0" w:lastRowFirstColumn="0" w:lastRowLastColumn="0"/>
            <w:tcW w:w="4110" w:type="dxa"/>
          </w:tcPr>
          <w:p w14:paraId="528F7CE4"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Parengti Sistemos naudojimo ir administravimo vadovai</w:t>
            </w:r>
          </w:p>
          <w:p w14:paraId="65B7080C" w14:textId="77777777"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Sudarytas mokymų planas ir apmokyti naudotojai</w:t>
            </w:r>
          </w:p>
        </w:tc>
        <w:tc>
          <w:tcPr>
            <w:tcW w:w="2262" w:type="dxa"/>
            <w:vMerge/>
          </w:tcPr>
          <w:p w14:paraId="39BCB0AB" w14:textId="77777777" w:rsidR="00E714BF" w:rsidRPr="001C5A57" w:rsidRDefault="00E714BF" w:rsidP="0005069C">
            <w:pPr>
              <w:tabs>
                <w:tab w:val="left" w:pos="318"/>
              </w:tabs>
              <w:snapToGrid w:val="0"/>
              <w:ind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tc>
      </w:tr>
      <w:tr w:rsidR="00E714BF" w:rsidRPr="001C5A57" w14:paraId="308EA247" w14:textId="77777777" w:rsidTr="0005069C">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704" w:type="dxa"/>
          </w:tcPr>
          <w:p w14:paraId="1D6F1FA0" w14:textId="77777777" w:rsidR="00E714BF" w:rsidRPr="001C5A57" w:rsidRDefault="00E714BF" w:rsidP="0005069C">
            <w:pPr>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5.</w:t>
            </w:r>
          </w:p>
        </w:tc>
        <w:tc>
          <w:tcPr>
            <w:tcW w:w="1985" w:type="dxa"/>
          </w:tcPr>
          <w:p w14:paraId="4B1CF7DE" w14:textId="77777777" w:rsidR="00E714BF" w:rsidRPr="001C5A57" w:rsidRDefault="00E714BF" w:rsidP="0005069C">
            <w:pPr>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Sistemos prižiūra</w:t>
            </w:r>
          </w:p>
        </w:tc>
        <w:tc>
          <w:tcPr>
            <w:cnfStyle w:val="000010000000" w:firstRow="0" w:lastRow="0" w:firstColumn="0" w:lastColumn="0" w:oddVBand="1" w:evenVBand="0" w:oddHBand="0" w:evenHBand="0" w:firstRowFirstColumn="0" w:firstRowLastColumn="0" w:lastRowFirstColumn="0" w:lastRowLastColumn="0"/>
            <w:tcW w:w="4110" w:type="dxa"/>
          </w:tcPr>
          <w:p w14:paraId="315DE913" w14:textId="4574608B" w:rsidR="00E714BF" w:rsidRPr="001C5A57" w:rsidRDefault="00E714BF" w:rsidP="0052310D">
            <w:pPr>
              <w:pStyle w:val="Sraopastraipa"/>
              <w:numPr>
                <w:ilvl w:val="0"/>
                <w:numId w:val="25"/>
              </w:numPr>
              <w:tabs>
                <w:tab w:val="left" w:pos="318"/>
              </w:tabs>
              <w:snapToGrid w:val="0"/>
              <w:ind w:right="57"/>
              <w:contextualSpacing w:val="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Suteiktos Sistemos </w:t>
            </w:r>
            <w:r w:rsidR="00195C84" w:rsidRPr="001C5A57">
              <w:rPr>
                <w:rFonts w:ascii="Calibri" w:hAnsi="Calibri" w:cs="Calibri"/>
                <w:color w:val="000000" w:themeColor="text1"/>
                <w:sz w:val="20"/>
                <w:szCs w:val="20"/>
              </w:rPr>
              <w:t>palaikymo</w:t>
            </w:r>
            <w:r w:rsidRPr="001C5A57">
              <w:rPr>
                <w:rFonts w:ascii="Calibri" w:hAnsi="Calibri" w:cs="Calibri"/>
                <w:color w:val="000000" w:themeColor="text1"/>
                <w:sz w:val="20"/>
                <w:szCs w:val="20"/>
              </w:rPr>
              <w:t xml:space="preserve"> paslaugos</w:t>
            </w:r>
          </w:p>
        </w:tc>
        <w:tc>
          <w:tcPr>
            <w:tcW w:w="2262" w:type="dxa"/>
            <w:vMerge/>
          </w:tcPr>
          <w:p w14:paraId="7AC3472E" w14:textId="77777777" w:rsidR="00E714BF" w:rsidRPr="001C5A57" w:rsidRDefault="00E714BF" w:rsidP="0005069C">
            <w:pPr>
              <w:tabs>
                <w:tab w:val="left" w:pos="318"/>
              </w:tabs>
              <w:snapToGrid w:val="0"/>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tc>
      </w:tr>
    </w:tbl>
    <w:p w14:paraId="19BA35A2" w14:textId="77777777" w:rsidR="00E714BF" w:rsidRPr="001C5A57" w:rsidRDefault="00E714BF" w:rsidP="00B96FEC">
      <w:pPr>
        <w:ind w:right="57"/>
        <w:jc w:val="both"/>
        <w:rPr>
          <w:rFonts w:ascii="Calibri" w:hAnsi="Calibri" w:cs="Calibri"/>
          <w:color w:val="000000" w:themeColor="text1"/>
          <w:sz w:val="20"/>
          <w:szCs w:val="20"/>
          <w:lang w:val="lt-LT"/>
        </w:rPr>
      </w:pPr>
    </w:p>
    <w:p w14:paraId="0C0D76B3" w14:textId="7E5401F6" w:rsidR="0028601D" w:rsidRPr="001C5A57" w:rsidRDefault="0028601D" w:rsidP="0052310D">
      <w:pPr>
        <w:pStyle w:val="Antrat2"/>
        <w:numPr>
          <w:ilvl w:val="1"/>
          <w:numId w:val="30"/>
        </w:numPr>
        <w:tabs>
          <w:tab w:val="left" w:pos="709"/>
        </w:tabs>
        <w:spacing w:before="240" w:after="240"/>
        <w:ind w:right="57"/>
        <w:rPr>
          <w:rFonts w:ascii="Calibri" w:hAnsi="Calibri" w:cs="Calibri"/>
          <w:color w:val="000000" w:themeColor="text1"/>
          <w:sz w:val="28"/>
          <w:szCs w:val="28"/>
        </w:rPr>
      </w:pPr>
      <w:bookmarkStart w:id="101" w:name="_Toc205207330"/>
      <w:r w:rsidRPr="001C5A57">
        <w:rPr>
          <w:rFonts w:ascii="Calibri" w:hAnsi="Calibri" w:cs="Calibri"/>
          <w:color w:val="000000" w:themeColor="text1"/>
          <w:sz w:val="28"/>
          <w:szCs w:val="28"/>
        </w:rPr>
        <w:t>Reikalavimai dokumentacijai ir jos derinimui</w:t>
      </w:r>
      <w:bookmarkEnd w:id="101"/>
    </w:p>
    <w:p w14:paraId="45D326BA" w14:textId="64146BBE" w:rsidR="00AB0540" w:rsidRPr="001C5A57" w:rsidRDefault="003C375F" w:rsidP="00FB6D99">
      <w:pPr>
        <w:pStyle w:val="Sraopastraipa"/>
        <w:numPr>
          <w:ilvl w:val="0"/>
          <w:numId w:val="6"/>
        </w:numPr>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AB0540" w:rsidRPr="001C5A57">
        <w:rPr>
          <w:rFonts w:ascii="Calibri" w:hAnsi="Calibri" w:cs="Calibri"/>
          <w:color w:val="000000" w:themeColor="text1"/>
          <w:sz w:val="20"/>
          <w:szCs w:val="20"/>
        </w:rPr>
        <w:t xml:space="preserve">turės parengti dokumentaciją, nurodytą </w:t>
      </w:r>
      <w:r w:rsidR="00317975" w:rsidRPr="001C5A57">
        <w:rPr>
          <w:rFonts w:ascii="Calibri" w:hAnsi="Calibri" w:cs="Calibri"/>
          <w:color w:val="000000" w:themeColor="text1"/>
          <w:sz w:val="20"/>
          <w:szCs w:val="20"/>
        </w:rPr>
        <w:t xml:space="preserve">Techninės specifikacijos 8.2 </w:t>
      </w:r>
      <w:r w:rsidR="00AB0540" w:rsidRPr="001C5A57">
        <w:rPr>
          <w:rFonts w:ascii="Calibri" w:hAnsi="Calibri" w:cs="Calibri"/>
          <w:color w:val="000000" w:themeColor="text1"/>
          <w:sz w:val="20"/>
          <w:szCs w:val="20"/>
        </w:rPr>
        <w:t>poskyryje pateiktoje lentelėje.</w:t>
      </w:r>
    </w:p>
    <w:p w14:paraId="00ECA898" w14:textId="7AE1B5EA" w:rsidR="00116065"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Visa dokumentacija turi būti parengta laikantis bendrinės lietuvių kalbos taisyklių</w:t>
      </w:r>
      <w:r w:rsidR="00195ECD" w:rsidRPr="001C5A57">
        <w:rPr>
          <w:rFonts w:ascii="Calibri" w:hAnsi="Calibri" w:cs="Calibri"/>
          <w:color w:val="000000" w:themeColor="text1"/>
          <w:sz w:val="20"/>
          <w:szCs w:val="20"/>
        </w:rPr>
        <w:t xml:space="preserve">, išskyrus </w:t>
      </w:r>
      <w:r w:rsidR="00910EBD" w:rsidRPr="001C5A57">
        <w:rPr>
          <w:rFonts w:ascii="Calibri" w:hAnsi="Calibri" w:cs="Calibri"/>
          <w:color w:val="000000" w:themeColor="text1"/>
          <w:sz w:val="20"/>
          <w:szCs w:val="20"/>
        </w:rPr>
        <w:t>S</w:t>
      </w:r>
      <w:r w:rsidR="00195ECD" w:rsidRPr="001C5A57">
        <w:rPr>
          <w:rFonts w:ascii="Calibri" w:hAnsi="Calibri" w:cs="Calibri"/>
          <w:color w:val="000000" w:themeColor="text1"/>
          <w:sz w:val="20"/>
          <w:szCs w:val="20"/>
        </w:rPr>
        <w:t xml:space="preserve">istemos administravimo vadovą ir specifinę techninę dokumentaciją, pvz. techninės įrangos specifikacijos, </w:t>
      </w:r>
      <w:r w:rsidR="00910EBD" w:rsidRPr="001C5A57">
        <w:rPr>
          <w:rFonts w:ascii="Calibri" w:hAnsi="Calibri" w:cs="Calibri"/>
          <w:color w:val="000000" w:themeColor="text1"/>
          <w:sz w:val="20"/>
          <w:szCs w:val="20"/>
        </w:rPr>
        <w:t>S</w:t>
      </w:r>
      <w:r w:rsidR="00195ECD" w:rsidRPr="001C5A57">
        <w:rPr>
          <w:rFonts w:ascii="Calibri" w:hAnsi="Calibri" w:cs="Calibri"/>
          <w:color w:val="000000" w:themeColor="text1"/>
          <w:sz w:val="20"/>
          <w:szCs w:val="20"/>
        </w:rPr>
        <w:t>istemos projektavimo ir architektūrinių sprendimų dokumentacija ir pan.</w:t>
      </w:r>
    </w:p>
    <w:p w14:paraId="47ECD094" w14:textId="1073DFFB" w:rsidR="0028601D"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Visi </w:t>
      </w:r>
      <w:r w:rsidR="003C375F" w:rsidRPr="001C5A57">
        <w:rPr>
          <w:rFonts w:ascii="Calibri" w:hAnsi="Calibri" w:cs="Calibri"/>
          <w:color w:val="000000" w:themeColor="text1"/>
          <w:sz w:val="20"/>
          <w:szCs w:val="20"/>
        </w:rPr>
        <w:t xml:space="preserve">Tiekėjo </w:t>
      </w:r>
      <w:r w:rsidRPr="001C5A57">
        <w:rPr>
          <w:rFonts w:ascii="Calibri" w:hAnsi="Calibri" w:cs="Calibri"/>
          <w:color w:val="000000" w:themeColor="text1"/>
          <w:sz w:val="20"/>
          <w:szCs w:val="20"/>
        </w:rPr>
        <w:t xml:space="preserve">parengti dokumentai turės būti suderinti su </w:t>
      </w:r>
      <w:r w:rsidR="00775A0A" w:rsidRPr="001C5A57">
        <w:rPr>
          <w:rFonts w:ascii="Calibri" w:hAnsi="Calibri" w:cs="Calibri"/>
          <w:color w:val="000000" w:themeColor="text1"/>
          <w:sz w:val="20"/>
          <w:szCs w:val="20"/>
        </w:rPr>
        <w:t xml:space="preserve">Regiono savivaldybėmis </w:t>
      </w:r>
      <w:r w:rsidRPr="001C5A57">
        <w:rPr>
          <w:rFonts w:ascii="Calibri" w:hAnsi="Calibri" w:cs="Calibri"/>
          <w:color w:val="000000" w:themeColor="text1"/>
          <w:sz w:val="20"/>
          <w:szCs w:val="20"/>
        </w:rPr>
        <w:t xml:space="preserve">iki bandomosios eksploatacijos pabaigos. Detalūs dokumentų derinimo principai turės būti pateikti ir suderinti </w:t>
      </w:r>
      <w:r w:rsidR="003C375F" w:rsidRPr="001C5A57">
        <w:rPr>
          <w:rFonts w:ascii="Calibri" w:hAnsi="Calibri" w:cs="Calibri"/>
          <w:color w:val="000000" w:themeColor="text1"/>
          <w:sz w:val="20"/>
          <w:szCs w:val="20"/>
        </w:rPr>
        <w:t xml:space="preserve">Tiekėjo </w:t>
      </w:r>
      <w:r w:rsidRPr="001C5A57">
        <w:rPr>
          <w:rFonts w:ascii="Calibri" w:hAnsi="Calibri" w:cs="Calibri"/>
          <w:color w:val="000000" w:themeColor="text1"/>
          <w:sz w:val="20"/>
          <w:szCs w:val="20"/>
        </w:rPr>
        <w:t xml:space="preserve">parengtame </w:t>
      </w:r>
      <w:r w:rsidR="00642E07" w:rsidRPr="001C5A57">
        <w:rPr>
          <w:rFonts w:ascii="Calibri" w:hAnsi="Calibri" w:cs="Calibri"/>
          <w:color w:val="000000" w:themeColor="text1"/>
          <w:sz w:val="20"/>
          <w:szCs w:val="20"/>
        </w:rPr>
        <w:t xml:space="preserve">Projekto vykdymo </w:t>
      </w:r>
      <w:r w:rsidRPr="001C5A57">
        <w:rPr>
          <w:rFonts w:ascii="Calibri" w:hAnsi="Calibri" w:cs="Calibri"/>
          <w:color w:val="000000" w:themeColor="text1"/>
          <w:sz w:val="20"/>
          <w:szCs w:val="20"/>
        </w:rPr>
        <w:t>reglamente.</w:t>
      </w:r>
    </w:p>
    <w:p w14:paraId="025480FA" w14:textId="10E9DFD2" w:rsidR="0028601D"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Preliminarios (projektinės) </w:t>
      </w:r>
      <w:r w:rsidR="006962C2" w:rsidRPr="001C5A57">
        <w:rPr>
          <w:rFonts w:ascii="Calibri" w:hAnsi="Calibri" w:cs="Calibri"/>
          <w:color w:val="000000" w:themeColor="text1"/>
          <w:sz w:val="20"/>
          <w:szCs w:val="20"/>
        </w:rPr>
        <w:t xml:space="preserve">dokumentų </w:t>
      </w:r>
      <w:r w:rsidRPr="001C5A57">
        <w:rPr>
          <w:rFonts w:ascii="Calibri" w:hAnsi="Calibri" w:cs="Calibri"/>
          <w:color w:val="000000" w:themeColor="text1"/>
          <w:sz w:val="20"/>
          <w:szCs w:val="20"/>
        </w:rPr>
        <w:t xml:space="preserve">versijos turi būti pateikiamos elektroniniu formatu elektroninio ryšio priemonėmis. Pastabos bei korekcijos dokumentų projektuose turi būti teikiamos MS Office programinio paketo ar lygiaverčio pakeitimų sekimo (angl. </w:t>
      </w:r>
      <w:proofErr w:type="spellStart"/>
      <w:r w:rsidRPr="001C5A57">
        <w:rPr>
          <w:rFonts w:ascii="Calibri" w:hAnsi="Calibri" w:cs="Calibri"/>
          <w:i/>
          <w:iCs/>
          <w:color w:val="000000" w:themeColor="text1"/>
          <w:sz w:val="20"/>
          <w:szCs w:val="20"/>
        </w:rPr>
        <w:t>track</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changes</w:t>
      </w:r>
      <w:proofErr w:type="spellEnd"/>
      <w:r w:rsidRPr="001C5A57">
        <w:rPr>
          <w:rFonts w:ascii="Calibri" w:hAnsi="Calibri" w:cs="Calibri"/>
          <w:color w:val="000000" w:themeColor="text1"/>
          <w:sz w:val="20"/>
          <w:szCs w:val="20"/>
        </w:rPr>
        <w:t xml:space="preserve">) bei komentavimo funkcijomis. Turi būti vykdomas pateikiamų dokumentų </w:t>
      </w:r>
      <w:proofErr w:type="spellStart"/>
      <w:r w:rsidRPr="001C5A57">
        <w:rPr>
          <w:rFonts w:ascii="Calibri" w:hAnsi="Calibri" w:cs="Calibri"/>
          <w:color w:val="000000" w:themeColor="text1"/>
          <w:sz w:val="20"/>
          <w:szCs w:val="20"/>
        </w:rPr>
        <w:t>versijavimas</w:t>
      </w:r>
      <w:proofErr w:type="spellEnd"/>
      <w:r w:rsidRPr="001C5A57">
        <w:rPr>
          <w:rFonts w:ascii="Calibri" w:hAnsi="Calibri" w:cs="Calibri"/>
          <w:color w:val="000000" w:themeColor="text1"/>
          <w:sz w:val="20"/>
          <w:szCs w:val="20"/>
        </w:rPr>
        <w:t xml:space="preserve"> (versijų kontrolė).</w:t>
      </w:r>
    </w:p>
    <w:p w14:paraId="51BD7957" w14:textId="4AB0FA2A" w:rsidR="003D4AC7"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Dokumentų galutinės versijos turi būti pateiktos elektroniniu (MS Word</w:t>
      </w:r>
      <w:r w:rsidR="0085489B" w:rsidRPr="001C5A57">
        <w:rPr>
          <w:rFonts w:ascii="Calibri" w:hAnsi="Calibri" w:cs="Calibri"/>
          <w:color w:val="000000" w:themeColor="text1"/>
          <w:sz w:val="20"/>
          <w:szCs w:val="20"/>
        </w:rPr>
        <w:t xml:space="preserve"> ar lygiaverčio</w:t>
      </w:r>
      <w:r w:rsidRPr="001C5A57">
        <w:rPr>
          <w:rFonts w:ascii="Calibri" w:hAnsi="Calibri" w:cs="Calibri"/>
          <w:color w:val="000000" w:themeColor="text1"/>
          <w:sz w:val="20"/>
          <w:szCs w:val="20"/>
        </w:rPr>
        <w:t xml:space="preserve"> arba kitu su </w:t>
      </w:r>
      <w:r w:rsidR="00775A0A" w:rsidRPr="001C5A57">
        <w:rPr>
          <w:rFonts w:ascii="Calibri" w:hAnsi="Calibri" w:cs="Calibri"/>
          <w:color w:val="000000" w:themeColor="text1"/>
          <w:sz w:val="20"/>
          <w:szCs w:val="20"/>
        </w:rPr>
        <w:t xml:space="preserve">Regiono savivaldybėmis </w:t>
      </w:r>
      <w:r w:rsidRPr="001C5A57">
        <w:rPr>
          <w:rFonts w:ascii="Calibri" w:hAnsi="Calibri" w:cs="Calibri"/>
          <w:color w:val="000000" w:themeColor="text1"/>
          <w:sz w:val="20"/>
          <w:szCs w:val="20"/>
        </w:rPr>
        <w:t>suderintu redagavimui tinkamu) formatu</w:t>
      </w:r>
      <w:r w:rsidR="00217DCC" w:rsidRPr="001C5A57">
        <w:rPr>
          <w:rFonts w:ascii="Calibri" w:hAnsi="Calibri" w:cs="Calibri"/>
          <w:color w:val="000000" w:themeColor="text1"/>
          <w:sz w:val="20"/>
          <w:szCs w:val="20"/>
        </w:rPr>
        <w:t>.</w:t>
      </w:r>
      <w:bookmarkStart w:id="102" w:name="_Toc185846953"/>
    </w:p>
    <w:p w14:paraId="4A9F5CB3" w14:textId="77777777" w:rsidR="00DD57E0" w:rsidRPr="001C5A57" w:rsidRDefault="00DD57E0" w:rsidP="00217DCC">
      <w:pPr>
        <w:ind w:right="57"/>
        <w:jc w:val="both"/>
        <w:rPr>
          <w:rFonts w:ascii="Calibri" w:hAnsi="Calibri" w:cs="Calibri"/>
          <w:color w:val="000000" w:themeColor="text1"/>
          <w:sz w:val="20"/>
          <w:szCs w:val="20"/>
          <w:lang w:val="lt-LT"/>
        </w:rPr>
      </w:pPr>
    </w:p>
    <w:p w14:paraId="150741FA" w14:textId="2D9C358E" w:rsidR="0028601D" w:rsidRPr="001C5A57" w:rsidRDefault="00727902" w:rsidP="008C4296">
      <w:pPr>
        <w:pStyle w:val="Antrat2"/>
        <w:tabs>
          <w:tab w:val="left" w:pos="709"/>
        </w:tabs>
        <w:spacing w:before="240" w:after="240"/>
        <w:ind w:right="57"/>
        <w:rPr>
          <w:rFonts w:ascii="Calibri" w:hAnsi="Calibri" w:cs="Calibri"/>
          <w:color w:val="000000" w:themeColor="text1"/>
          <w:sz w:val="28"/>
          <w:szCs w:val="28"/>
        </w:rPr>
      </w:pPr>
      <w:bookmarkStart w:id="103" w:name="_Toc205207331"/>
      <w:bookmarkEnd w:id="102"/>
      <w:r w:rsidRPr="001C5A57">
        <w:rPr>
          <w:rFonts w:ascii="Calibri" w:hAnsi="Calibri" w:cs="Calibri"/>
          <w:color w:val="000000" w:themeColor="text1"/>
          <w:sz w:val="28"/>
          <w:szCs w:val="28"/>
        </w:rPr>
        <w:t>8.</w:t>
      </w:r>
      <w:r w:rsidR="00E714BF" w:rsidRPr="001C5A57">
        <w:rPr>
          <w:rFonts w:ascii="Calibri" w:hAnsi="Calibri" w:cs="Calibri"/>
          <w:color w:val="000000" w:themeColor="text1"/>
          <w:sz w:val="28"/>
          <w:szCs w:val="28"/>
        </w:rPr>
        <w:t>4</w:t>
      </w:r>
      <w:bookmarkStart w:id="104" w:name="_Toc185846956"/>
      <w:r w:rsidR="008C4296" w:rsidRPr="001C5A57">
        <w:rPr>
          <w:rFonts w:ascii="Calibri" w:hAnsi="Calibri" w:cs="Calibri"/>
          <w:color w:val="000000" w:themeColor="text1"/>
          <w:sz w:val="28"/>
          <w:szCs w:val="28"/>
        </w:rPr>
        <w:t xml:space="preserve">. </w:t>
      </w:r>
      <w:r w:rsidR="0028601D" w:rsidRPr="001C5A57">
        <w:rPr>
          <w:rFonts w:ascii="Calibri" w:hAnsi="Calibri" w:cs="Calibri"/>
          <w:color w:val="000000" w:themeColor="text1"/>
          <w:sz w:val="28"/>
          <w:szCs w:val="28"/>
        </w:rPr>
        <w:t>Reikalavimai bandomajai eksploatacijai</w:t>
      </w:r>
      <w:bookmarkEnd w:id="104"/>
      <w:r w:rsidR="0028601D" w:rsidRPr="001C5A57">
        <w:rPr>
          <w:rFonts w:ascii="Calibri" w:hAnsi="Calibri" w:cs="Calibri"/>
          <w:color w:val="000000" w:themeColor="text1"/>
          <w:sz w:val="28"/>
          <w:szCs w:val="28"/>
        </w:rPr>
        <w:t xml:space="preserve"> ir priėmimui</w:t>
      </w:r>
      <w:bookmarkEnd w:id="103"/>
    </w:p>
    <w:p w14:paraId="527ACA5E" w14:textId="3D7166FE" w:rsidR="0028601D" w:rsidRPr="001C5A57" w:rsidRDefault="09974FB7"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gamybinėje aplinkoje turi būti atlikta Sistemos bandomoji eksploatacija, kurios metu </w:t>
      </w:r>
      <w:r w:rsidR="003C375F" w:rsidRPr="001C5A57">
        <w:rPr>
          <w:rFonts w:ascii="Calibri" w:hAnsi="Calibri" w:cs="Calibri"/>
          <w:color w:val="000000" w:themeColor="text1"/>
          <w:sz w:val="20"/>
          <w:szCs w:val="20"/>
        </w:rPr>
        <w:t xml:space="preserve"> Tiekėjas</w:t>
      </w:r>
      <w:r w:rsidRPr="001C5A57">
        <w:rPr>
          <w:rFonts w:ascii="Calibri" w:hAnsi="Calibri" w:cs="Calibri"/>
          <w:color w:val="000000" w:themeColor="text1"/>
          <w:sz w:val="20"/>
          <w:szCs w:val="20"/>
        </w:rPr>
        <w:t xml:space="preserve"> turi atlikti bandomosios eksploatacijos priežiūrą bei suteikti reikiamą pagalbą </w:t>
      </w:r>
      <w:r w:rsidR="00B8535A" w:rsidRPr="001C5A57">
        <w:rPr>
          <w:rFonts w:ascii="Calibri" w:hAnsi="Calibri" w:cs="Calibri"/>
          <w:color w:val="000000" w:themeColor="text1"/>
          <w:sz w:val="20"/>
          <w:szCs w:val="20"/>
        </w:rPr>
        <w:t xml:space="preserve">Regiono savivaldybėms </w:t>
      </w:r>
      <w:r w:rsidRPr="001C5A57">
        <w:rPr>
          <w:rFonts w:ascii="Calibri" w:hAnsi="Calibri" w:cs="Calibri"/>
          <w:color w:val="000000" w:themeColor="text1"/>
          <w:sz w:val="20"/>
          <w:szCs w:val="20"/>
        </w:rPr>
        <w:t>siekiant:</w:t>
      </w:r>
    </w:p>
    <w:p w14:paraId="4BB25AFA" w14:textId="0046FC7B" w:rsidR="0028601D" w:rsidRPr="001C5A57" w:rsidRDefault="0028601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užtikrinti </w:t>
      </w:r>
      <w:r w:rsidR="00C94304" w:rsidRPr="001C5A57">
        <w:rPr>
          <w:rFonts w:ascii="Calibri" w:hAnsi="Calibri" w:cs="Calibri"/>
          <w:color w:val="000000" w:themeColor="text1"/>
          <w:sz w:val="20"/>
          <w:szCs w:val="20"/>
        </w:rPr>
        <w:t>Sistemos</w:t>
      </w:r>
      <w:r w:rsidRPr="001C5A57">
        <w:rPr>
          <w:rFonts w:ascii="Calibri" w:hAnsi="Calibri" w:cs="Calibri"/>
          <w:color w:val="000000" w:themeColor="text1"/>
          <w:sz w:val="20"/>
          <w:szCs w:val="20"/>
        </w:rPr>
        <w:t xml:space="preserve"> kokybę;</w:t>
      </w:r>
    </w:p>
    <w:p w14:paraId="14591911" w14:textId="301E7BB1" w:rsidR="0028601D" w:rsidRPr="001C5A57" w:rsidRDefault="0028601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išbandyti gamybinę </w:t>
      </w:r>
      <w:r w:rsidR="00C94304" w:rsidRPr="001C5A57">
        <w:rPr>
          <w:rFonts w:ascii="Calibri" w:hAnsi="Calibri" w:cs="Calibri"/>
          <w:color w:val="000000" w:themeColor="text1"/>
          <w:sz w:val="20"/>
          <w:szCs w:val="20"/>
        </w:rPr>
        <w:t xml:space="preserve">Sistemos </w:t>
      </w:r>
      <w:r w:rsidRPr="001C5A57">
        <w:rPr>
          <w:rFonts w:ascii="Calibri" w:hAnsi="Calibri" w:cs="Calibri"/>
          <w:color w:val="000000" w:themeColor="text1"/>
          <w:sz w:val="20"/>
          <w:szCs w:val="20"/>
        </w:rPr>
        <w:t>komponentų konfigūraciją;</w:t>
      </w:r>
    </w:p>
    <w:p w14:paraId="39235866" w14:textId="77777777" w:rsidR="0028601D" w:rsidRPr="001C5A57" w:rsidRDefault="0028601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identifikuoti ir pašalinti bandomosios eksploatacijos metu pastebėtus defektus;</w:t>
      </w:r>
    </w:p>
    <w:p w14:paraId="1C0315E0" w14:textId="77777777" w:rsidR="0028601D" w:rsidRPr="001C5A57" w:rsidRDefault="0028601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stabilizuoti gamybinės aplinkos konfigūraciją, atsižvelgiant į bandomosios eksploatacijos metu sukauptą patirtį.</w:t>
      </w:r>
    </w:p>
    <w:p w14:paraId="3D6AFD87" w14:textId="782879E8" w:rsidR="0028601D"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Bandomosios eksploatacijos veiklos turi būti vykdomos pagal suderintą </w:t>
      </w:r>
      <w:r w:rsidR="00C94304" w:rsidRPr="001C5A57">
        <w:rPr>
          <w:rFonts w:ascii="Calibri" w:hAnsi="Calibri" w:cs="Calibri"/>
          <w:color w:val="000000" w:themeColor="text1"/>
          <w:sz w:val="20"/>
          <w:szCs w:val="20"/>
        </w:rPr>
        <w:t xml:space="preserve">Sistemos </w:t>
      </w:r>
      <w:r w:rsidRPr="001C5A57">
        <w:rPr>
          <w:rFonts w:ascii="Calibri" w:hAnsi="Calibri" w:cs="Calibri"/>
          <w:color w:val="000000" w:themeColor="text1"/>
          <w:sz w:val="20"/>
          <w:szCs w:val="20"/>
        </w:rPr>
        <w:t xml:space="preserve">bandomosios eksploatacijos planą / metodiką, kuri turi būti pateikta </w:t>
      </w:r>
      <w:r w:rsidR="003C49EB" w:rsidRPr="001C5A57">
        <w:rPr>
          <w:rFonts w:ascii="Calibri" w:hAnsi="Calibri" w:cs="Calibri"/>
          <w:color w:val="000000" w:themeColor="text1"/>
          <w:sz w:val="20"/>
          <w:szCs w:val="20"/>
        </w:rPr>
        <w:t>Projekto vykdymo</w:t>
      </w:r>
      <w:r w:rsidRPr="001C5A57">
        <w:rPr>
          <w:rFonts w:ascii="Calibri" w:hAnsi="Calibri" w:cs="Calibri"/>
          <w:color w:val="000000" w:themeColor="text1"/>
          <w:sz w:val="20"/>
          <w:szCs w:val="20"/>
        </w:rPr>
        <w:t xml:space="preserve"> reglamente.</w:t>
      </w:r>
    </w:p>
    <w:p w14:paraId="4C8D0500" w14:textId="1C7DB861" w:rsidR="0028601D"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28601D" w:rsidRPr="001C5A57">
        <w:rPr>
          <w:rFonts w:ascii="Calibri" w:hAnsi="Calibri" w:cs="Calibri"/>
          <w:color w:val="000000" w:themeColor="text1"/>
          <w:sz w:val="20"/>
          <w:szCs w:val="20"/>
        </w:rPr>
        <w:t xml:space="preserve">kartu su </w:t>
      </w:r>
      <w:r w:rsidR="00B8535A" w:rsidRPr="001C5A57">
        <w:rPr>
          <w:rFonts w:ascii="Calibri" w:hAnsi="Calibri" w:cs="Calibri"/>
          <w:color w:val="000000" w:themeColor="text1"/>
          <w:sz w:val="20"/>
          <w:szCs w:val="20"/>
        </w:rPr>
        <w:t xml:space="preserve">Regiono savivaldybių </w:t>
      </w:r>
      <w:r w:rsidR="0028601D" w:rsidRPr="001C5A57">
        <w:rPr>
          <w:rFonts w:ascii="Calibri" w:hAnsi="Calibri" w:cs="Calibri"/>
          <w:color w:val="000000" w:themeColor="text1"/>
          <w:sz w:val="20"/>
          <w:szCs w:val="20"/>
        </w:rPr>
        <w:t xml:space="preserve">specialistų pagalba, iki bandomosios eksploatacijos pradžios, privalo paruošti </w:t>
      </w:r>
      <w:r w:rsidR="00C94304" w:rsidRPr="001C5A57">
        <w:rPr>
          <w:rFonts w:ascii="Calibri" w:hAnsi="Calibri" w:cs="Calibri"/>
          <w:color w:val="000000" w:themeColor="text1"/>
          <w:sz w:val="20"/>
          <w:szCs w:val="20"/>
        </w:rPr>
        <w:t xml:space="preserve">Sistemos </w:t>
      </w:r>
      <w:r w:rsidR="0028601D" w:rsidRPr="001C5A57">
        <w:rPr>
          <w:rFonts w:ascii="Calibri" w:hAnsi="Calibri" w:cs="Calibri"/>
          <w:color w:val="000000" w:themeColor="text1"/>
          <w:sz w:val="20"/>
          <w:szCs w:val="20"/>
        </w:rPr>
        <w:t>infrastruktūrą darbui:</w:t>
      </w:r>
    </w:p>
    <w:p w14:paraId="5905AC7C" w14:textId="5EB12F50" w:rsidR="0028601D" w:rsidRPr="001C5A57" w:rsidRDefault="0028601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atlikti </w:t>
      </w:r>
      <w:r w:rsidR="00C94304" w:rsidRPr="001C5A57">
        <w:rPr>
          <w:rFonts w:ascii="Calibri" w:hAnsi="Calibri" w:cs="Calibri"/>
          <w:color w:val="000000" w:themeColor="text1"/>
          <w:sz w:val="20"/>
          <w:szCs w:val="20"/>
        </w:rPr>
        <w:t xml:space="preserve">Sistemos </w:t>
      </w:r>
      <w:r w:rsidRPr="001C5A57">
        <w:rPr>
          <w:rFonts w:ascii="Calibri" w:hAnsi="Calibri" w:cs="Calibri"/>
          <w:color w:val="000000" w:themeColor="text1"/>
          <w:sz w:val="20"/>
          <w:szCs w:val="20"/>
        </w:rPr>
        <w:t xml:space="preserve">komponentų konfigūravimą, kad visi bandomosios eksploatacijos dalyviai turėtų galimybę prisijungti prie </w:t>
      </w:r>
      <w:r w:rsidR="003C49EB" w:rsidRPr="001C5A57">
        <w:rPr>
          <w:rFonts w:ascii="Calibri" w:hAnsi="Calibri" w:cs="Calibri"/>
          <w:color w:val="000000" w:themeColor="text1"/>
          <w:sz w:val="20"/>
          <w:szCs w:val="20"/>
        </w:rPr>
        <w:t>Sistemos</w:t>
      </w:r>
      <w:r w:rsidRPr="001C5A57">
        <w:rPr>
          <w:rFonts w:ascii="Calibri" w:hAnsi="Calibri" w:cs="Calibri"/>
          <w:color w:val="000000" w:themeColor="text1"/>
          <w:sz w:val="20"/>
          <w:szCs w:val="20"/>
        </w:rPr>
        <w:t xml:space="preserve"> ir vykdyti bandomąją eksploataciją;</w:t>
      </w:r>
    </w:p>
    <w:p w14:paraId="49B708EF" w14:textId="6C35BB5D" w:rsidR="0028601D" w:rsidRPr="001C5A57" w:rsidRDefault="0028601D" w:rsidP="00FB6D99">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sumigruoti (įkelti ir suvesti) visus būtinus </w:t>
      </w:r>
      <w:r w:rsidR="003C1C6D" w:rsidRPr="001C5A57">
        <w:rPr>
          <w:rFonts w:ascii="Calibri" w:hAnsi="Calibri" w:cs="Calibri"/>
          <w:color w:val="000000" w:themeColor="text1"/>
          <w:sz w:val="20"/>
          <w:szCs w:val="20"/>
        </w:rPr>
        <w:t xml:space="preserve">Sistemos </w:t>
      </w:r>
      <w:r w:rsidRPr="001C5A57">
        <w:rPr>
          <w:rFonts w:ascii="Calibri" w:hAnsi="Calibri" w:cs="Calibri"/>
          <w:color w:val="000000" w:themeColor="text1"/>
          <w:sz w:val="20"/>
          <w:szCs w:val="20"/>
        </w:rPr>
        <w:t xml:space="preserve">duomenis </w:t>
      </w:r>
      <w:r w:rsidR="00216846" w:rsidRPr="001C5A57">
        <w:rPr>
          <w:rFonts w:ascii="Calibri" w:hAnsi="Calibri" w:cs="Calibri"/>
          <w:color w:val="000000" w:themeColor="text1"/>
          <w:sz w:val="20"/>
          <w:szCs w:val="20"/>
        </w:rPr>
        <w:t>bei</w:t>
      </w:r>
      <w:r w:rsidRPr="001C5A57">
        <w:rPr>
          <w:rFonts w:ascii="Calibri" w:hAnsi="Calibri" w:cs="Calibri"/>
          <w:color w:val="000000" w:themeColor="text1"/>
          <w:sz w:val="20"/>
          <w:szCs w:val="20"/>
        </w:rPr>
        <w:t xml:space="preserve"> užtikrinti, kad visi duomenys būtų integralūs.</w:t>
      </w:r>
    </w:p>
    <w:p w14:paraId="0DDE8448" w14:textId="7B3F8B93" w:rsidR="0028601D" w:rsidRPr="001C5A57" w:rsidRDefault="003C375F"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28601D" w:rsidRPr="001C5A57">
        <w:rPr>
          <w:rFonts w:ascii="Calibri" w:hAnsi="Calibri" w:cs="Calibri"/>
          <w:color w:val="000000" w:themeColor="text1"/>
          <w:sz w:val="20"/>
          <w:szCs w:val="20"/>
        </w:rPr>
        <w:t xml:space="preserve">privalo užtikrinti </w:t>
      </w:r>
      <w:r w:rsidR="003C1C6D" w:rsidRPr="001C5A57">
        <w:rPr>
          <w:rFonts w:ascii="Calibri" w:hAnsi="Calibri" w:cs="Calibri"/>
          <w:color w:val="000000" w:themeColor="text1"/>
          <w:sz w:val="20"/>
          <w:szCs w:val="20"/>
        </w:rPr>
        <w:t>Sistemos</w:t>
      </w:r>
      <w:r w:rsidR="0028601D" w:rsidRPr="001C5A57">
        <w:rPr>
          <w:rFonts w:ascii="Calibri" w:hAnsi="Calibri" w:cs="Calibri"/>
          <w:color w:val="000000" w:themeColor="text1"/>
          <w:sz w:val="20"/>
          <w:szCs w:val="20"/>
        </w:rPr>
        <w:t xml:space="preserve"> veikimą visos bandomosios eksploatacijos metu, jeigu su </w:t>
      </w:r>
      <w:r w:rsidR="00B8535A" w:rsidRPr="001C5A57">
        <w:rPr>
          <w:rFonts w:ascii="Calibri" w:hAnsi="Calibri" w:cs="Calibri"/>
          <w:color w:val="000000" w:themeColor="text1"/>
          <w:sz w:val="20"/>
          <w:szCs w:val="20"/>
        </w:rPr>
        <w:t xml:space="preserve">Regiono savivaldybėms </w:t>
      </w:r>
      <w:r w:rsidR="0028601D" w:rsidRPr="001C5A57">
        <w:rPr>
          <w:rFonts w:ascii="Calibri" w:hAnsi="Calibri" w:cs="Calibri"/>
          <w:color w:val="000000" w:themeColor="text1"/>
          <w:sz w:val="20"/>
          <w:szCs w:val="20"/>
        </w:rPr>
        <w:t>nebus sutarta kitaip.</w:t>
      </w:r>
    </w:p>
    <w:p w14:paraId="2C856E43" w14:textId="0B70D0D2" w:rsidR="0028601D"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 xml:space="preserve">Visos bandomosios eksploatacijos metu </w:t>
      </w:r>
      <w:r w:rsidR="003C375F"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 xml:space="preserve">privalo glaudžiai bendradarbiauti, teikti konsultacijas, operatyviai atsakinėti į </w:t>
      </w:r>
      <w:r w:rsidR="00524147" w:rsidRPr="001C5A57">
        <w:rPr>
          <w:rFonts w:ascii="Calibri" w:hAnsi="Calibri" w:cs="Calibri"/>
          <w:color w:val="000000" w:themeColor="text1"/>
          <w:sz w:val="20"/>
          <w:szCs w:val="20"/>
        </w:rPr>
        <w:t xml:space="preserve">Regiono savivaldybių </w:t>
      </w:r>
      <w:r w:rsidRPr="001C5A57">
        <w:rPr>
          <w:rFonts w:ascii="Calibri" w:hAnsi="Calibri" w:cs="Calibri"/>
          <w:color w:val="000000" w:themeColor="text1"/>
          <w:sz w:val="20"/>
          <w:szCs w:val="20"/>
        </w:rPr>
        <w:t>paklausimu</w:t>
      </w:r>
      <w:r w:rsidR="003C1C6D"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 xml:space="preserve"> ir spręsti iškilusias problemas.</w:t>
      </w:r>
    </w:p>
    <w:p w14:paraId="15E3CB59" w14:textId="7E2B3AD4" w:rsidR="0028601D"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Bandomosios eksploatacijos metu turi būti vykdomas identifikuotų klaidų, problemų ir trūkumų registravimas, naudojant klaidų žurnalą – specializuotą problemų registravimo ir sekimo programinę įrangą, paremtą tinklinėmis technologijomis (angl. </w:t>
      </w:r>
      <w:proofErr w:type="spellStart"/>
      <w:r w:rsidRPr="001C5A57">
        <w:rPr>
          <w:rFonts w:ascii="Calibri" w:hAnsi="Calibri" w:cs="Calibri"/>
          <w:i/>
          <w:iCs/>
          <w:color w:val="000000" w:themeColor="text1"/>
          <w:sz w:val="20"/>
          <w:szCs w:val="20"/>
        </w:rPr>
        <w:t>issue</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tracking</w:t>
      </w:r>
      <w:proofErr w:type="spellEnd"/>
      <w:r w:rsidRPr="001C5A57">
        <w:rPr>
          <w:rFonts w:ascii="Calibri" w:hAnsi="Calibri" w:cs="Calibri"/>
          <w:i/>
          <w:iCs/>
          <w:color w:val="000000" w:themeColor="text1"/>
          <w:sz w:val="20"/>
          <w:szCs w:val="20"/>
        </w:rPr>
        <w:t xml:space="preserve"> </w:t>
      </w:r>
      <w:proofErr w:type="spellStart"/>
      <w:r w:rsidRPr="001C5A57">
        <w:rPr>
          <w:rFonts w:ascii="Calibri" w:hAnsi="Calibri" w:cs="Calibri"/>
          <w:i/>
          <w:iCs/>
          <w:color w:val="000000" w:themeColor="text1"/>
          <w:sz w:val="20"/>
          <w:szCs w:val="20"/>
        </w:rPr>
        <w:t>software</w:t>
      </w:r>
      <w:proofErr w:type="spellEnd"/>
      <w:r w:rsidRPr="001C5A57">
        <w:rPr>
          <w:rFonts w:ascii="Calibri" w:hAnsi="Calibri" w:cs="Calibri"/>
          <w:color w:val="000000" w:themeColor="text1"/>
          <w:sz w:val="20"/>
          <w:szCs w:val="20"/>
        </w:rPr>
        <w:t>) (pvz.</w:t>
      </w:r>
      <w:r w:rsidR="006B3BAB" w:rsidRPr="001C5A57">
        <w:rPr>
          <w:rFonts w:ascii="Calibri" w:hAnsi="Calibri" w:cs="Calibri"/>
          <w:color w:val="000000" w:themeColor="text1"/>
          <w:sz w:val="20"/>
          <w:szCs w:val="20"/>
        </w:rPr>
        <w:t>,</w:t>
      </w:r>
      <w:r w:rsidRPr="001C5A57">
        <w:rPr>
          <w:rFonts w:ascii="Calibri" w:hAnsi="Calibri" w:cs="Calibri"/>
          <w:color w:val="000000" w:themeColor="text1"/>
          <w:sz w:val="20"/>
          <w:szCs w:val="20"/>
        </w:rPr>
        <w:t xml:space="preserve"> </w:t>
      </w:r>
      <w:proofErr w:type="spellStart"/>
      <w:r w:rsidRPr="001C5A57">
        <w:rPr>
          <w:rFonts w:ascii="Calibri" w:hAnsi="Calibri" w:cs="Calibri"/>
          <w:color w:val="000000" w:themeColor="text1"/>
          <w:sz w:val="20"/>
          <w:szCs w:val="20"/>
        </w:rPr>
        <w:t>Jira</w:t>
      </w:r>
      <w:proofErr w:type="spellEnd"/>
      <w:r w:rsidRPr="001C5A57">
        <w:rPr>
          <w:rFonts w:ascii="Calibri" w:hAnsi="Calibri" w:cs="Calibri"/>
          <w:color w:val="000000" w:themeColor="text1"/>
          <w:sz w:val="20"/>
          <w:szCs w:val="20"/>
        </w:rPr>
        <w:t xml:space="preserve"> ar </w:t>
      </w:r>
      <w:r w:rsidR="00ED5CA5" w:rsidRPr="001C5A57">
        <w:rPr>
          <w:rFonts w:ascii="Calibri" w:hAnsi="Calibri" w:cs="Calibri"/>
          <w:color w:val="000000" w:themeColor="text1"/>
          <w:sz w:val="20"/>
          <w:szCs w:val="20"/>
        </w:rPr>
        <w:t>lygiavertę</w:t>
      </w:r>
      <w:r w:rsidRPr="001C5A57">
        <w:rPr>
          <w:rFonts w:ascii="Calibri" w:hAnsi="Calibri" w:cs="Calibri"/>
          <w:color w:val="000000" w:themeColor="text1"/>
          <w:sz w:val="20"/>
          <w:szCs w:val="20"/>
        </w:rPr>
        <w:t xml:space="preserve">), t. y., pasiekiamą naudojant interneto naršyklę. Už klaidų, problemų bei trūkumų programinės įrangos parengimą, pateikimą ir administravimą atsakingas </w:t>
      </w:r>
      <w:r w:rsidR="003C375F" w:rsidRPr="001C5A57">
        <w:rPr>
          <w:rFonts w:ascii="Calibri" w:hAnsi="Calibri" w:cs="Calibri"/>
          <w:color w:val="000000" w:themeColor="text1"/>
          <w:sz w:val="20"/>
          <w:szCs w:val="20"/>
        </w:rPr>
        <w:t>Tiekėjas</w:t>
      </w:r>
      <w:r w:rsidRPr="001C5A57">
        <w:rPr>
          <w:rFonts w:ascii="Calibri" w:hAnsi="Calibri" w:cs="Calibri"/>
          <w:color w:val="000000" w:themeColor="text1"/>
          <w:sz w:val="20"/>
          <w:szCs w:val="20"/>
        </w:rPr>
        <w:t xml:space="preserve">. </w:t>
      </w:r>
      <w:r w:rsidR="00524147" w:rsidRPr="001C5A57">
        <w:rPr>
          <w:rFonts w:ascii="Calibri" w:hAnsi="Calibri" w:cs="Calibri"/>
          <w:color w:val="000000" w:themeColor="text1"/>
          <w:sz w:val="20"/>
          <w:szCs w:val="20"/>
        </w:rPr>
        <w:t xml:space="preserve">Regiono savivaldybės </w:t>
      </w:r>
      <w:r w:rsidRPr="001C5A57">
        <w:rPr>
          <w:rFonts w:ascii="Calibri" w:hAnsi="Calibri" w:cs="Calibri"/>
          <w:color w:val="000000" w:themeColor="text1"/>
          <w:sz w:val="20"/>
          <w:szCs w:val="20"/>
        </w:rPr>
        <w:t>turi būti sudaryta galimybė prieiti, matyti ir registruoti šio Projekto apimtyje aktualias klaidas į šį žurnalą.</w:t>
      </w:r>
    </w:p>
    <w:p w14:paraId="5EFCC1FD" w14:textId="6D4A29E4" w:rsidR="0028601D"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Bandomoji eksploatacija yra baigiama, kai tenkinami bandomosios eksploatacijos priėmimo kriterijai, kurie pateikiami </w:t>
      </w:r>
      <w:r w:rsidR="00642E07" w:rsidRPr="001C5A57">
        <w:rPr>
          <w:rFonts w:ascii="Calibri" w:hAnsi="Calibri" w:cs="Calibri"/>
          <w:color w:val="000000" w:themeColor="text1"/>
          <w:sz w:val="20"/>
          <w:szCs w:val="20"/>
        </w:rPr>
        <w:t xml:space="preserve">Projekto vykdymo </w:t>
      </w:r>
      <w:r w:rsidRPr="001C5A57">
        <w:rPr>
          <w:rFonts w:ascii="Calibri" w:hAnsi="Calibri" w:cs="Calibri"/>
          <w:color w:val="000000" w:themeColor="text1"/>
          <w:sz w:val="20"/>
          <w:szCs w:val="20"/>
        </w:rPr>
        <w:t>reglamente.</w:t>
      </w:r>
    </w:p>
    <w:p w14:paraId="34F8665A" w14:textId="0729FB70" w:rsidR="0028601D" w:rsidRPr="001C5A57" w:rsidRDefault="002E248C"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Priėmimas į eksploataciją gali būti vykdomas tik pasiekus atitinkamus priimamų </w:t>
      </w:r>
      <w:r w:rsidR="009F22C0" w:rsidRPr="001C5A57">
        <w:rPr>
          <w:rFonts w:ascii="Calibri" w:hAnsi="Calibri" w:cs="Calibri"/>
          <w:color w:val="000000" w:themeColor="text1"/>
          <w:sz w:val="20"/>
          <w:szCs w:val="20"/>
        </w:rPr>
        <w:t>Sistemos</w:t>
      </w:r>
      <w:r w:rsidRPr="001C5A57">
        <w:rPr>
          <w:rFonts w:ascii="Calibri" w:hAnsi="Calibri" w:cs="Calibri"/>
          <w:color w:val="000000" w:themeColor="text1"/>
          <w:sz w:val="20"/>
          <w:szCs w:val="20"/>
        </w:rPr>
        <w:t xml:space="preserve"> </w:t>
      </w:r>
      <w:r w:rsidR="00933279" w:rsidRPr="001C5A57">
        <w:rPr>
          <w:rFonts w:ascii="Calibri" w:hAnsi="Calibri" w:cs="Calibri"/>
          <w:color w:val="000000" w:themeColor="text1"/>
          <w:sz w:val="20"/>
          <w:szCs w:val="20"/>
        </w:rPr>
        <w:t xml:space="preserve">dalių </w:t>
      </w:r>
      <w:r w:rsidRPr="001C5A57">
        <w:rPr>
          <w:rFonts w:ascii="Calibri" w:hAnsi="Calibri" w:cs="Calibri"/>
          <w:color w:val="000000" w:themeColor="text1"/>
          <w:sz w:val="20"/>
          <w:szCs w:val="20"/>
        </w:rPr>
        <w:t>bandomosios eksploatacijos priėmimo kriterijus, kiekvienu atveju pasirašant atitinkamus priėmimo-perdavimo aktus</w:t>
      </w:r>
      <w:r w:rsidR="0028601D" w:rsidRPr="001C5A57">
        <w:rPr>
          <w:rFonts w:ascii="Calibri" w:hAnsi="Calibri" w:cs="Calibri"/>
          <w:color w:val="000000" w:themeColor="text1"/>
          <w:sz w:val="20"/>
          <w:szCs w:val="20"/>
        </w:rPr>
        <w:t>.</w:t>
      </w:r>
    </w:p>
    <w:p w14:paraId="23A71141" w14:textId="2A763DD5" w:rsidR="005D7AC3" w:rsidRPr="001C5A57" w:rsidRDefault="0028601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Visos Paslaugų rezultatai bus priimamos pasirašant galutinį priėmimo-perdavimo aktą.</w:t>
      </w:r>
    </w:p>
    <w:p w14:paraId="344283F3" w14:textId="77777777" w:rsidR="00E04373" w:rsidRPr="001C5A57" w:rsidRDefault="00E04373" w:rsidP="00E04373">
      <w:pPr>
        <w:pStyle w:val="Sraopastraipa"/>
        <w:ind w:left="0" w:right="57"/>
        <w:jc w:val="both"/>
        <w:rPr>
          <w:rFonts w:ascii="Calibri" w:hAnsi="Calibri" w:cs="Calibri"/>
          <w:color w:val="000000" w:themeColor="text1"/>
          <w:sz w:val="20"/>
          <w:szCs w:val="20"/>
        </w:rPr>
      </w:pPr>
    </w:p>
    <w:p w14:paraId="422EFE76" w14:textId="47090F26" w:rsidR="00741EAA" w:rsidRPr="001C5A57" w:rsidRDefault="00AF5074" w:rsidP="00AF5074">
      <w:pPr>
        <w:pStyle w:val="Antrat2"/>
        <w:jc w:val="both"/>
        <w:rPr>
          <w:rFonts w:ascii="Calibri" w:hAnsi="Calibri" w:cs="Calibri"/>
          <w:color w:val="000000" w:themeColor="text1"/>
          <w:sz w:val="28"/>
          <w:szCs w:val="28"/>
        </w:rPr>
      </w:pPr>
      <w:bookmarkStart w:id="105" w:name="_Toc166147816"/>
      <w:bookmarkStart w:id="106" w:name="_Toc205207332"/>
      <w:r w:rsidRPr="001C5A57">
        <w:rPr>
          <w:rFonts w:ascii="Calibri" w:hAnsi="Calibri" w:cs="Calibri"/>
          <w:color w:val="000000" w:themeColor="text1"/>
          <w:sz w:val="28"/>
          <w:szCs w:val="28"/>
        </w:rPr>
        <w:t>8.</w:t>
      </w:r>
      <w:r w:rsidR="00E714BF" w:rsidRPr="001C5A57">
        <w:rPr>
          <w:rFonts w:ascii="Calibri" w:hAnsi="Calibri" w:cs="Calibri"/>
          <w:color w:val="000000" w:themeColor="text1"/>
          <w:sz w:val="28"/>
          <w:szCs w:val="28"/>
        </w:rPr>
        <w:t>5</w:t>
      </w:r>
      <w:r w:rsidRPr="001C5A57">
        <w:rPr>
          <w:rFonts w:ascii="Calibri" w:hAnsi="Calibri" w:cs="Calibri"/>
          <w:color w:val="000000" w:themeColor="text1"/>
          <w:sz w:val="28"/>
          <w:szCs w:val="28"/>
        </w:rPr>
        <w:t xml:space="preserve">. </w:t>
      </w:r>
      <w:r w:rsidR="00AD299B" w:rsidRPr="001C5A57">
        <w:rPr>
          <w:rFonts w:ascii="Calibri" w:hAnsi="Calibri" w:cs="Calibri"/>
          <w:color w:val="000000" w:themeColor="text1"/>
          <w:sz w:val="28"/>
          <w:szCs w:val="28"/>
        </w:rPr>
        <w:t>Reikalavimai licencijavimui</w:t>
      </w:r>
      <w:bookmarkEnd w:id="105"/>
      <w:bookmarkEnd w:id="106"/>
    </w:p>
    <w:p w14:paraId="591A8781" w14:textId="77777777" w:rsidR="00741EAA" w:rsidRPr="001C5A57" w:rsidRDefault="00741EAA" w:rsidP="00741EAA">
      <w:pPr>
        <w:rPr>
          <w:rFonts w:ascii="Calibri" w:hAnsi="Calibri" w:cs="Calibri"/>
          <w:color w:val="000000" w:themeColor="text1"/>
          <w:lang w:val="lt-LT"/>
        </w:rPr>
      </w:pPr>
    </w:p>
    <w:p w14:paraId="53E71770" w14:textId="4C333D9B" w:rsidR="000D4891" w:rsidRPr="001C5A57" w:rsidRDefault="000B190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Tiekėjas</w:t>
      </w:r>
      <w:r w:rsidR="000D4891" w:rsidRPr="001C5A57">
        <w:rPr>
          <w:rFonts w:ascii="Calibri" w:hAnsi="Calibri" w:cs="Calibri"/>
          <w:color w:val="000000" w:themeColor="text1"/>
          <w:sz w:val="20"/>
          <w:szCs w:val="20"/>
        </w:rPr>
        <w:t xml:space="preserve">, įvertinęs techninės specifikacijos reikalavimus, turi pateikti reikiamą programinę įrangą ir licencijas (ar bet kokius kitus leidimus (sertifikatus, prenumeratas ir pan.) naudoti programinę įrangą), reikalingas siūlomo </w:t>
      </w:r>
      <w:r w:rsidR="00015DA3" w:rsidRPr="001C5A57">
        <w:rPr>
          <w:rFonts w:ascii="Calibri" w:hAnsi="Calibri" w:cs="Calibri"/>
          <w:color w:val="000000" w:themeColor="text1"/>
          <w:sz w:val="20"/>
          <w:szCs w:val="20"/>
        </w:rPr>
        <w:t>Sistemos</w:t>
      </w:r>
      <w:r w:rsidR="000D4891" w:rsidRPr="001C5A57">
        <w:rPr>
          <w:rFonts w:ascii="Calibri" w:hAnsi="Calibri" w:cs="Calibri"/>
          <w:color w:val="000000" w:themeColor="text1"/>
          <w:sz w:val="20"/>
          <w:szCs w:val="20"/>
        </w:rPr>
        <w:t xml:space="preserve"> realizacijai. </w:t>
      </w:r>
    </w:p>
    <w:p w14:paraId="1DCA1DA6" w14:textId="39106812" w:rsidR="009C6A42" w:rsidRPr="001C5A57" w:rsidRDefault="00442D67"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Jeigu siūloma programinė įranga yra licencijuojama priklausomai nuo </w:t>
      </w:r>
      <w:r w:rsidR="00DA17C7"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istemą naudojančių naudotojų</w:t>
      </w:r>
      <w:r w:rsidR="00176BBE" w:rsidRPr="001C5A57">
        <w:rPr>
          <w:rFonts w:ascii="Calibri" w:hAnsi="Calibri" w:cs="Calibri"/>
          <w:color w:val="000000" w:themeColor="text1"/>
          <w:sz w:val="20"/>
          <w:szCs w:val="20"/>
        </w:rPr>
        <w:t>, autobusų kiekio</w:t>
      </w:r>
      <w:r w:rsidRPr="001C5A57">
        <w:rPr>
          <w:rFonts w:ascii="Calibri" w:hAnsi="Calibri" w:cs="Calibri"/>
          <w:color w:val="000000" w:themeColor="text1"/>
          <w:sz w:val="20"/>
          <w:szCs w:val="20"/>
        </w:rPr>
        <w:t xml:space="preserve"> ar pan., tai </w:t>
      </w:r>
      <w:r w:rsidR="000B1904"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turi pateikti licencijas, kurios užtikrintų racionalų ir efektyvų Sistemos veikimą ir naudojimą.</w:t>
      </w:r>
    </w:p>
    <w:p w14:paraId="07602650" w14:textId="5462230A" w:rsidR="00AD299B" w:rsidRPr="001C5A57" w:rsidRDefault="00AD299B"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Kartu su Sistemos </w:t>
      </w:r>
      <w:r w:rsidR="007B0958" w:rsidRPr="001C5A57">
        <w:rPr>
          <w:rFonts w:ascii="Calibri" w:hAnsi="Calibri" w:cs="Calibri"/>
          <w:color w:val="000000" w:themeColor="text1"/>
          <w:sz w:val="20"/>
          <w:szCs w:val="20"/>
        </w:rPr>
        <w:t>programine įranga</w:t>
      </w:r>
      <w:r w:rsidRPr="001C5A57">
        <w:rPr>
          <w:rFonts w:ascii="Calibri" w:hAnsi="Calibri" w:cs="Calibri"/>
          <w:color w:val="000000" w:themeColor="text1"/>
          <w:sz w:val="20"/>
          <w:szCs w:val="20"/>
        </w:rPr>
        <w:t xml:space="preserve"> turi būti pateikiamos ir jos naudojimo licencijos, apimančios visą paslaugų teikimo metu sukurtą ir adaptuotą </w:t>
      </w:r>
      <w:r w:rsidR="00F10186" w:rsidRPr="001C5A57">
        <w:rPr>
          <w:rFonts w:ascii="Calibri" w:hAnsi="Calibri" w:cs="Calibri"/>
          <w:color w:val="000000" w:themeColor="text1"/>
          <w:sz w:val="20"/>
          <w:szCs w:val="20"/>
        </w:rPr>
        <w:t>programinę įrangą</w:t>
      </w:r>
      <w:r w:rsidRPr="001C5A57">
        <w:rPr>
          <w:rFonts w:ascii="Calibri" w:hAnsi="Calibri" w:cs="Calibri"/>
          <w:color w:val="000000" w:themeColor="text1"/>
          <w:sz w:val="20"/>
          <w:szCs w:val="20"/>
        </w:rPr>
        <w:t>, būtiną pilnaverčiam Sistemos veikimui.</w:t>
      </w:r>
    </w:p>
    <w:p w14:paraId="0EAA8C07" w14:textId="29E2790F" w:rsidR="00AD299B" w:rsidRPr="001C5A57" w:rsidRDefault="00AD299B"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ir susijusios licencijos </w:t>
      </w:r>
      <w:r w:rsidR="00D929AF" w:rsidRPr="001C5A57">
        <w:rPr>
          <w:rFonts w:ascii="Calibri" w:hAnsi="Calibri" w:cs="Calibri"/>
          <w:color w:val="000000" w:themeColor="text1"/>
          <w:sz w:val="20"/>
          <w:szCs w:val="20"/>
        </w:rPr>
        <w:t>neturi riboti</w:t>
      </w:r>
      <w:r w:rsidRPr="001C5A57">
        <w:rPr>
          <w:rFonts w:ascii="Calibri" w:hAnsi="Calibri" w:cs="Calibri"/>
          <w:color w:val="000000" w:themeColor="text1"/>
          <w:sz w:val="20"/>
          <w:szCs w:val="20"/>
        </w:rPr>
        <w:t xml:space="preserve"> naudotojų skaičiaus.</w:t>
      </w:r>
    </w:p>
    <w:p w14:paraId="3FCAAE87" w14:textId="73988216" w:rsidR="00AD299B" w:rsidRPr="001C5A57" w:rsidRDefault="00AD299B"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nuomos licencijos apimtyje teikiamos paslaugos, tame tarpe Sistemos apdorojamos informacijos apimtys, ar paslaugai suteikti reikalingi resursai negali būti ribojamos susijusių techninių resursų ar kitais apribojimais. Atsiradus tokiems apribojimams </w:t>
      </w:r>
      <w:r w:rsidR="000B1904"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turi savo sąskaita pasirūpinti tokių apribojimų panaikinimu.</w:t>
      </w:r>
    </w:p>
    <w:p w14:paraId="3E7678AB" w14:textId="5740B97E" w:rsidR="005711E9" w:rsidRPr="001C5A57" w:rsidRDefault="000B190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AD299B" w:rsidRPr="001C5A57">
        <w:rPr>
          <w:rFonts w:ascii="Calibri" w:hAnsi="Calibri" w:cs="Calibri"/>
          <w:color w:val="000000" w:themeColor="text1"/>
          <w:sz w:val="20"/>
          <w:szCs w:val="20"/>
        </w:rPr>
        <w:t xml:space="preserve">sukurtos Sistemos </w:t>
      </w:r>
      <w:r w:rsidR="005F71BE" w:rsidRPr="001C5A57">
        <w:rPr>
          <w:rFonts w:ascii="Calibri" w:hAnsi="Calibri" w:cs="Calibri"/>
          <w:color w:val="000000" w:themeColor="text1"/>
          <w:sz w:val="20"/>
          <w:szCs w:val="20"/>
        </w:rPr>
        <w:t xml:space="preserve">programinės įrangos </w:t>
      </w:r>
      <w:r w:rsidR="00AD299B" w:rsidRPr="001C5A57">
        <w:rPr>
          <w:rFonts w:ascii="Calibri" w:hAnsi="Calibri" w:cs="Calibri"/>
          <w:color w:val="000000" w:themeColor="text1"/>
          <w:sz w:val="20"/>
          <w:szCs w:val="20"/>
        </w:rPr>
        <w:t xml:space="preserve">dalies licencijos turi būti neriboto galiojimo laikotarpio ir turi turėti kitus būtinus leidimus naudoti </w:t>
      </w:r>
      <w:r w:rsidR="00024C3C" w:rsidRPr="001C5A57">
        <w:rPr>
          <w:rFonts w:ascii="Calibri" w:hAnsi="Calibri" w:cs="Calibri"/>
          <w:color w:val="000000" w:themeColor="text1"/>
          <w:sz w:val="20"/>
          <w:szCs w:val="20"/>
        </w:rPr>
        <w:t>programinę įrangą</w:t>
      </w:r>
      <w:r w:rsidR="00AD299B" w:rsidRPr="001C5A57">
        <w:rPr>
          <w:rFonts w:ascii="Calibri" w:hAnsi="Calibri" w:cs="Calibri"/>
          <w:color w:val="000000" w:themeColor="text1"/>
          <w:sz w:val="20"/>
          <w:szCs w:val="20"/>
        </w:rPr>
        <w:t>.</w:t>
      </w:r>
      <w:r w:rsidR="00E63FDB" w:rsidRPr="001C5A57">
        <w:rPr>
          <w:rFonts w:ascii="Calibri" w:hAnsi="Calibri" w:cs="Calibri"/>
          <w:color w:val="000000" w:themeColor="text1"/>
          <w:sz w:val="20"/>
          <w:szCs w:val="20"/>
        </w:rPr>
        <w:t xml:space="preserve"> </w:t>
      </w:r>
      <w:r w:rsidR="00E03F41" w:rsidRPr="001C5A57">
        <w:rPr>
          <w:rFonts w:ascii="Calibri" w:hAnsi="Calibri" w:cs="Calibri"/>
          <w:color w:val="000000" w:themeColor="text1"/>
          <w:sz w:val="20"/>
          <w:szCs w:val="20"/>
        </w:rPr>
        <w:t xml:space="preserve">Regiono savivaldybės </w:t>
      </w:r>
      <w:r w:rsidR="005711E9" w:rsidRPr="001C5A57">
        <w:rPr>
          <w:rFonts w:ascii="Calibri" w:hAnsi="Calibri" w:cs="Calibri"/>
          <w:color w:val="000000" w:themeColor="text1"/>
          <w:sz w:val="20"/>
          <w:szCs w:val="20"/>
        </w:rPr>
        <w:t>turi turėti teisę naudotis Sistema net ir neįsigijus licencijų palaikymo.</w:t>
      </w:r>
    </w:p>
    <w:p w14:paraId="562B1F29" w14:textId="6918F5C8" w:rsidR="00841110" w:rsidRPr="001C5A57" w:rsidRDefault="000B190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F42152" w:rsidRPr="001C5A57">
        <w:rPr>
          <w:rFonts w:ascii="Calibri" w:hAnsi="Calibri" w:cs="Calibri"/>
          <w:color w:val="000000" w:themeColor="text1"/>
          <w:sz w:val="20"/>
          <w:szCs w:val="20"/>
        </w:rPr>
        <w:t xml:space="preserve">turi pasiūlyti tokią licencijų apimtį, kuri tenkina visus </w:t>
      </w:r>
      <w:r w:rsidR="000A43E6" w:rsidRPr="001C5A57">
        <w:rPr>
          <w:rFonts w:ascii="Calibri" w:hAnsi="Calibri" w:cs="Calibri"/>
          <w:color w:val="000000" w:themeColor="text1"/>
          <w:sz w:val="20"/>
          <w:szCs w:val="20"/>
        </w:rPr>
        <w:t>savivaldybių</w:t>
      </w:r>
      <w:r w:rsidR="00F42152" w:rsidRPr="001C5A57">
        <w:rPr>
          <w:rFonts w:ascii="Calibri" w:hAnsi="Calibri" w:cs="Calibri"/>
          <w:color w:val="000000" w:themeColor="text1"/>
          <w:sz w:val="20"/>
          <w:szCs w:val="20"/>
        </w:rPr>
        <w:t xml:space="preserve"> keliamus funkcinius, nefunkcinius ir kitus reikalavimus. Jei Projekto eigoje paaiškės, kad tam tikriems reikalavimams įgyvendinti yra reikalinga didesnė licencijų apimtis, </w:t>
      </w:r>
      <w:r w:rsidRPr="001C5A57">
        <w:rPr>
          <w:rFonts w:ascii="Calibri" w:hAnsi="Calibri" w:cs="Calibri"/>
          <w:color w:val="000000" w:themeColor="text1"/>
          <w:sz w:val="20"/>
          <w:szCs w:val="20"/>
        </w:rPr>
        <w:t xml:space="preserve">Tiekėjas </w:t>
      </w:r>
      <w:r w:rsidR="00F42152" w:rsidRPr="001C5A57">
        <w:rPr>
          <w:rFonts w:ascii="Calibri" w:hAnsi="Calibri" w:cs="Calibri"/>
          <w:color w:val="000000" w:themeColor="text1"/>
          <w:sz w:val="20"/>
          <w:szCs w:val="20"/>
        </w:rPr>
        <w:t xml:space="preserve">turės pateikti visas trūkstamas reikalingas licencijas savo sąskaita. </w:t>
      </w:r>
    </w:p>
    <w:p w14:paraId="61C691C8" w14:textId="4D7696B7" w:rsidR="00AD299B" w:rsidRPr="001C5A57" w:rsidRDefault="00E1000C"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Visi reikalingos programinės įrangos kaštai turi būti įskaičiuoti į pasiūlymo kainą</w:t>
      </w:r>
      <w:r w:rsidR="00AD299B" w:rsidRPr="001C5A57">
        <w:rPr>
          <w:rFonts w:ascii="Calibri" w:hAnsi="Calibri" w:cs="Calibri"/>
          <w:color w:val="000000" w:themeColor="text1"/>
          <w:sz w:val="20"/>
          <w:szCs w:val="20"/>
        </w:rPr>
        <w:t>.</w:t>
      </w:r>
    </w:p>
    <w:p w14:paraId="61963406" w14:textId="564ECD8A" w:rsidR="006560E9" w:rsidRPr="001C5A57" w:rsidRDefault="000B190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6560E9" w:rsidRPr="001C5A57">
        <w:rPr>
          <w:rFonts w:ascii="Calibri" w:hAnsi="Calibri" w:cs="Calibri"/>
          <w:color w:val="000000" w:themeColor="text1"/>
          <w:sz w:val="20"/>
          <w:szCs w:val="20"/>
        </w:rPr>
        <w:t>turi pateikti tokią programinę įrangą ir licencijas visoms numatomoms įdiegti Sistemos aplinkoms.</w:t>
      </w:r>
    </w:p>
    <w:p w14:paraId="3E3B5809" w14:textId="709D34CE" w:rsidR="00DE13ED" w:rsidRPr="001C5A57" w:rsidRDefault="00DE13E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Visos reikalingos licencijos turi būti įgyjamos </w:t>
      </w:r>
      <w:r w:rsidR="006F157A" w:rsidRPr="001C5A57">
        <w:rPr>
          <w:rFonts w:ascii="Calibri" w:hAnsi="Calibri" w:cs="Calibri"/>
          <w:color w:val="000000" w:themeColor="text1"/>
          <w:sz w:val="20"/>
          <w:szCs w:val="20"/>
        </w:rPr>
        <w:t>savivaldybių</w:t>
      </w:r>
      <w:r w:rsidRPr="001C5A57">
        <w:rPr>
          <w:rFonts w:ascii="Calibri" w:hAnsi="Calibri" w:cs="Calibri"/>
          <w:color w:val="000000" w:themeColor="text1"/>
          <w:sz w:val="20"/>
          <w:szCs w:val="20"/>
        </w:rPr>
        <w:t xml:space="preserve"> vardu. Pateikiamų licencijų (ir sertifikatų) galiojimo pradžia turi būti ne ankstesnė nei testavimo pradžia ir ne vėlesnė nei garantinio aptarnavimo etapo pradžia ir turi būti suderintas su </w:t>
      </w:r>
      <w:r w:rsidR="006F157A" w:rsidRPr="001C5A57">
        <w:rPr>
          <w:rFonts w:ascii="Calibri" w:hAnsi="Calibri" w:cs="Calibri"/>
          <w:color w:val="000000" w:themeColor="text1"/>
          <w:sz w:val="20"/>
          <w:szCs w:val="20"/>
        </w:rPr>
        <w:t>savivaldybėmis</w:t>
      </w:r>
      <w:r w:rsidR="000A43E6"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 xml:space="preserve">(pavyzdžiui jeigu licencijos priklauso nuo naudotojų kiekio licencijų kiekis reikalingas pateikti iki testavimo pradžios ir iki eksploatacijos pradžios turi būti suderintas su </w:t>
      </w:r>
      <w:r w:rsidR="000A43E6" w:rsidRPr="001C5A57">
        <w:rPr>
          <w:rFonts w:ascii="Calibri" w:hAnsi="Calibri" w:cs="Calibri"/>
          <w:color w:val="000000" w:themeColor="text1"/>
          <w:sz w:val="20"/>
          <w:szCs w:val="20"/>
        </w:rPr>
        <w:t>savivaldybėmis</w:t>
      </w:r>
      <w:r w:rsidRPr="001C5A57">
        <w:rPr>
          <w:rFonts w:ascii="Calibri" w:hAnsi="Calibri" w:cs="Calibri"/>
          <w:color w:val="000000" w:themeColor="text1"/>
          <w:sz w:val="20"/>
          <w:szCs w:val="20"/>
        </w:rPr>
        <w:t>).</w:t>
      </w:r>
    </w:p>
    <w:p w14:paraId="63B649BF" w14:textId="1C929C7F" w:rsidR="00BD1F84" w:rsidRPr="001C5A57" w:rsidRDefault="00BD1F8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Sistemos paslaugų licencija suteikiama sutarties galiojimo laikotarpiui ir </w:t>
      </w:r>
      <w:proofErr w:type="spellStart"/>
      <w:r w:rsidR="003C7C53" w:rsidRPr="001C5A57">
        <w:rPr>
          <w:rFonts w:ascii="Calibri" w:hAnsi="Calibri" w:cs="Calibri"/>
          <w:color w:val="000000" w:themeColor="text1"/>
          <w:sz w:val="20"/>
          <w:szCs w:val="20"/>
        </w:rPr>
        <w:t>as</w:t>
      </w:r>
      <w:proofErr w:type="spellEnd"/>
      <w:r w:rsidRPr="001C5A57">
        <w:rPr>
          <w:rFonts w:ascii="Calibri" w:hAnsi="Calibri" w:cs="Calibri"/>
          <w:color w:val="000000" w:themeColor="text1"/>
          <w:sz w:val="20"/>
          <w:szCs w:val="20"/>
        </w:rPr>
        <w:t xml:space="preserve"> turi užtikrinti visų susijusių su šių paslaugų teikimu susijusių licencijų galiojimą visam paslaugų teikimo laikotarpiui.</w:t>
      </w:r>
    </w:p>
    <w:p w14:paraId="3639169F" w14:textId="7A5CC174" w:rsidR="00773E98" w:rsidRPr="001C5A57" w:rsidRDefault="005D5C3D"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Programinės įrangos </w:t>
      </w:r>
      <w:r w:rsidR="00AD299B" w:rsidRPr="001C5A57">
        <w:rPr>
          <w:rFonts w:ascii="Calibri" w:hAnsi="Calibri" w:cs="Calibri"/>
          <w:color w:val="000000" w:themeColor="text1"/>
          <w:sz w:val="20"/>
          <w:szCs w:val="20"/>
        </w:rPr>
        <w:t xml:space="preserve">atnaujinimų bei versijų teikimo ir įdiegimo paslaugos turi būti teikiamos ir pritaikomos techninei įrangai visą </w:t>
      </w:r>
      <w:r w:rsidR="00CD1CE3" w:rsidRPr="001C5A57">
        <w:rPr>
          <w:rFonts w:ascii="Calibri" w:hAnsi="Calibri" w:cs="Calibri"/>
          <w:color w:val="000000" w:themeColor="text1"/>
          <w:sz w:val="20"/>
          <w:szCs w:val="20"/>
        </w:rPr>
        <w:t>S</w:t>
      </w:r>
      <w:r w:rsidR="00AD299B" w:rsidRPr="001C5A57">
        <w:rPr>
          <w:rFonts w:ascii="Calibri" w:hAnsi="Calibri" w:cs="Calibri"/>
          <w:color w:val="000000" w:themeColor="text1"/>
          <w:sz w:val="20"/>
          <w:szCs w:val="20"/>
        </w:rPr>
        <w:t xml:space="preserve">istemos </w:t>
      </w:r>
      <w:r w:rsidR="009C3C05" w:rsidRPr="001C5A57">
        <w:rPr>
          <w:rFonts w:ascii="Calibri" w:hAnsi="Calibri" w:cs="Calibri"/>
          <w:color w:val="000000" w:themeColor="text1"/>
          <w:sz w:val="20"/>
          <w:szCs w:val="20"/>
        </w:rPr>
        <w:t>palaikymo</w:t>
      </w:r>
      <w:r w:rsidR="00AD299B" w:rsidRPr="001C5A57">
        <w:rPr>
          <w:rFonts w:ascii="Calibri" w:hAnsi="Calibri" w:cs="Calibri"/>
          <w:color w:val="000000" w:themeColor="text1"/>
          <w:sz w:val="20"/>
          <w:szCs w:val="20"/>
        </w:rPr>
        <w:t xml:space="preserve"> laikotarpį.</w:t>
      </w:r>
    </w:p>
    <w:p w14:paraId="15985390" w14:textId="77777777" w:rsidR="008B53EE" w:rsidRPr="001C5A57" w:rsidRDefault="008B53EE" w:rsidP="008B53EE">
      <w:pPr>
        <w:pStyle w:val="Antrat2"/>
        <w:jc w:val="both"/>
        <w:rPr>
          <w:rFonts w:ascii="Calibri" w:hAnsi="Calibri" w:cs="Calibri"/>
          <w:color w:val="000000" w:themeColor="text1"/>
          <w:sz w:val="28"/>
          <w:szCs w:val="28"/>
        </w:rPr>
      </w:pPr>
      <w:bookmarkStart w:id="107" w:name="_Toc166147817"/>
    </w:p>
    <w:p w14:paraId="18BD20A0" w14:textId="22B94DCF" w:rsidR="00112079" w:rsidRPr="001C5A57" w:rsidRDefault="008B53EE" w:rsidP="008B53EE">
      <w:pPr>
        <w:pStyle w:val="Antrat2"/>
        <w:jc w:val="both"/>
        <w:rPr>
          <w:rFonts w:ascii="Calibri" w:hAnsi="Calibri" w:cs="Calibri"/>
          <w:color w:val="000000" w:themeColor="text1"/>
          <w:sz w:val="28"/>
          <w:szCs w:val="28"/>
        </w:rPr>
      </w:pPr>
      <w:bookmarkStart w:id="108" w:name="_Toc205207333"/>
      <w:r w:rsidRPr="001C5A57">
        <w:rPr>
          <w:rFonts w:ascii="Calibri" w:hAnsi="Calibri" w:cs="Calibri"/>
          <w:color w:val="000000" w:themeColor="text1"/>
          <w:sz w:val="28"/>
          <w:szCs w:val="28"/>
        </w:rPr>
        <w:t>8.</w:t>
      </w:r>
      <w:r w:rsidR="00E714BF" w:rsidRPr="001C5A57">
        <w:rPr>
          <w:rFonts w:ascii="Calibri" w:hAnsi="Calibri" w:cs="Calibri"/>
          <w:color w:val="000000" w:themeColor="text1"/>
          <w:sz w:val="28"/>
          <w:szCs w:val="28"/>
        </w:rPr>
        <w:t>6</w:t>
      </w:r>
      <w:r w:rsidRPr="001C5A57">
        <w:rPr>
          <w:rFonts w:ascii="Calibri" w:hAnsi="Calibri" w:cs="Calibri"/>
          <w:color w:val="000000" w:themeColor="text1"/>
          <w:sz w:val="28"/>
          <w:szCs w:val="28"/>
        </w:rPr>
        <w:t xml:space="preserve">. </w:t>
      </w:r>
      <w:r w:rsidR="00112079" w:rsidRPr="001C5A57">
        <w:rPr>
          <w:rFonts w:ascii="Calibri" w:hAnsi="Calibri" w:cs="Calibri"/>
          <w:color w:val="000000" w:themeColor="text1"/>
          <w:sz w:val="28"/>
          <w:szCs w:val="28"/>
        </w:rPr>
        <w:t xml:space="preserve">Reikalavimai Sistemos </w:t>
      </w:r>
      <w:bookmarkEnd w:id="107"/>
      <w:r w:rsidR="00034644" w:rsidRPr="001C5A57">
        <w:rPr>
          <w:rFonts w:ascii="Calibri" w:hAnsi="Calibri" w:cs="Calibri"/>
          <w:color w:val="000000" w:themeColor="text1"/>
          <w:sz w:val="28"/>
          <w:szCs w:val="28"/>
        </w:rPr>
        <w:t>palaikymui</w:t>
      </w:r>
      <w:bookmarkEnd w:id="108"/>
      <w:r w:rsidR="006B5BDD" w:rsidRPr="001C5A57">
        <w:rPr>
          <w:rFonts w:ascii="Calibri" w:hAnsi="Calibri" w:cs="Calibri"/>
          <w:color w:val="000000" w:themeColor="text1"/>
          <w:sz w:val="28"/>
          <w:szCs w:val="28"/>
        </w:rPr>
        <w:t xml:space="preserve"> </w:t>
      </w:r>
    </w:p>
    <w:p w14:paraId="1B67CE8C" w14:textId="77777777" w:rsidR="00EB63BC" w:rsidRPr="001C5A57" w:rsidRDefault="00EB63BC" w:rsidP="00EB63BC">
      <w:pPr>
        <w:rPr>
          <w:rFonts w:ascii="Calibri" w:hAnsi="Calibri" w:cs="Calibri"/>
          <w:color w:val="000000" w:themeColor="text1"/>
          <w:lang w:val="lt-LT"/>
        </w:rPr>
      </w:pPr>
    </w:p>
    <w:p w14:paraId="2A994A75" w14:textId="77853B49" w:rsidR="00112079" w:rsidRPr="001C5A57" w:rsidRDefault="000B1904"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Tiekėjas </w:t>
      </w:r>
      <w:r w:rsidR="00BD66F5" w:rsidRPr="001C5A57">
        <w:rPr>
          <w:rFonts w:ascii="Calibri" w:hAnsi="Calibri" w:cs="Calibri"/>
          <w:color w:val="000000" w:themeColor="text1"/>
          <w:sz w:val="20"/>
          <w:szCs w:val="20"/>
        </w:rPr>
        <w:t xml:space="preserve">atsakingas už </w:t>
      </w:r>
      <w:r w:rsidR="00FD2519" w:rsidRPr="001C5A57">
        <w:rPr>
          <w:rFonts w:ascii="Calibri" w:hAnsi="Calibri" w:cs="Calibri"/>
          <w:color w:val="000000" w:themeColor="text1"/>
          <w:sz w:val="20"/>
          <w:szCs w:val="20"/>
        </w:rPr>
        <w:t>S</w:t>
      </w:r>
      <w:r w:rsidR="00112079" w:rsidRPr="001C5A57">
        <w:rPr>
          <w:rFonts w:ascii="Calibri" w:hAnsi="Calibri" w:cs="Calibri"/>
          <w:color w:val="000000" w:themeColor="text1"/>
          <w:sz w:val="20"/>
          <w:szCs w:val="20"/>
        </w:rPr>
        <w:t xml:space="preserve">istemos </w:t>
      </w:r>
      <w:r w:rsidR="00195C84" w:rsidRPr="001C5A57">
        <w:rPr>
          <w:rFonts w:ascii="Calibri" w:hAnsi="Calibri" w:cs="Calibri"/>
          <w:color w:val="000000" w:themeColor="text1"/>
          <w:sz w:val="20"/>
          <w:szCs w:val="20"/>
        </w:rPr>
        <w:t>palaikymą</w:t>
      </w:r>
      <w:r w:rsidR="00112079" w:rsidRPr="001C5A57">
        <w:rPr>
          <w:rFonts w:ascii="Calibri" w:hAnsi="Calibri" w:cs="Calibri"/>
          <w:color w:val="000000" w:themeColor="text1"/>
          <w:sz w:val="20"/>
          <w:szCs w:val="20"/>
        </w:rPr>
        <w:t xml:space="preserve"> ir funkcinių sutrikimų, gedimų šalinim</w:t>
      </w:r>
      <w:r w:rsidR="00BD66F5" w:rsidRPr="001C5A57">
        <w:rPr>
          <w:rFonts w:ascii="Calibri" w:hAnsi="Calibri" w:cs="Calibri"/>
          <w:color w:val="000000" w:themeColor="text1"/>
          <w:sz w:val="20"/>
          <w:szCs w:val="20"/>
        </w:rPr>
        <w:t>ą</w:t>
      </w:r>
      <w:r w:rsidR="00112079" w:rsidRPr="001C5A57">
        <w:rPr>
          <w:rFonts w:ascii="Calibri" w:hAnsi="Calibri" w:cs="Calibri"/>
          <w:color w:val="000000" w:themeColor="text1"/>
          <w:sz w:val="20"/>
          <w:szCs w:val="20"/>
        </w:rPr>
        <w:t>.</w:t>
      </w:r>
    </w:p>
    <w:p w14:paraId="06DF9B62" w14:textId="77777777" w:rsidR="00D12D23" w:rsidRPr="001C5A57" w:rsidRDefault="00D12D23" w:rsidP="00D12D23">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palaikymo paslaugų teikimo trukmė – 72 mėnesiai po Sistemos paleidimo į eksploataciją dienos.</w:t>
      </w:r>
    </w:p>
    <w:p w14:paraId="2ACAC64A" w14:textId="77A2DF96" w:rsidR="00BD66F5" w:rsidRPr="001C5A57" w:rsidRDefault="00BD66F5"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w:t>
      </w:r>
      <w:r w:rsidR="00C75FCE" w:rsidRPr="001C5A57">
        <w:rPr>
          <w:rFonts w:ascii="Calibri" w:hAnsi="Calibri" w:cs="Calibri"/>
          <w:color w:val="000000" w:themeColor="text1"/>
          <w:sz w:val="20"/>
          <w:szCs w:val="20"/>
        </w:rPr>
        <w:t xml:space="preserve"> programinės įrangos</w:t>
      </w:r>
      <w:r w:rsidRPr="001C5A57">
        <w:rPr>
          <w:rFonts w:ascii="Calibri" w:hAnsi="Calibri" w:cs="Calibri"/>
          <w:color w:val="000000" w:themeColor="text1"/>
          <w:sz w:val="20"/>
          <w:szCs w:val="20"/>
        </w:rPr>
        <w:t xml:space="preserve"> </w:t>
      </w:r>
      <w:r w:rsidR="0064505C" w:rsidRPr="001C5A57">
        <w:rPr>
          <w:rFonts w:ascii="Calibri" w:hAnsi="Calibri" w:cs="Calibri"/>
          <w:color w:val="000000" w:themeColor="text1"/>
          <w:sz w:val="20"/>
          <w:szCs w:val="20"/>
        </w:rPr>
        <w:t>palaikymas</w:t>
      </w:r>
      <w:r w:rsidRPr="001C5A57">
        <w:rPr>
          <w:rFonts w:ascii="Calibri" w:hAnsi="Calibri" w:cs="Calibri"/>
          <w:color w:val="000000" w:themeColor="text1"/>
          <w:sz w:val="20"/>
          <w:szCs w:val="20"/>
        </w:rPr>
        <w:t xml:space="preserve"> apima Sistemos veikimui reikalingų serverių nuomą ir aptarnavimą, ryšį serveriams, autobusų įrangai bei kontrolierių įrenginiams, kitą su </w:t>
      </w:r>
      <w:r w:rsidR="005566FE" w:rsidRPr="001C5A57">
        <w:rPr>
          <w:rFonts w:ascii="Calibri" w:hAnsi="Calibri" w:cs="Calibri"/>
          <w:color w:val="000000" w:themeColor="text1"/>
          <w:sz w:val="20"/>
          <w:szCs w:val="20"/>
        </w:rPr>
        <w:t>S</w:t>
      </w:r>
      <w:r w:rsidRPr="001C5A57">
        <w:rPr>
          <w:rFonts w:ascii="Calibri" w:hAnsi="Calibri" w:cs="Calibri"/>
          <w:color w:val="000000" w:themeColor="text1"/>
          <w:sz w:val="20"/>
          <w:szCs w:val="20"/>
        </w:rPr>
        <w:t>istemos veikimu susijusią infrastruktūrą tokią kaip saugus VPN tinklas.</w:t>
      </w:r>
    </w:p>
    <w:p w14:paraId="77575FE2" w14:textId="69E18C9E" w:rsidR="00691866" w:rsidRPr="001C5A57" w:rsidRDefault="09974FB7" w:rsidP="00691866">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lastRenderedPageBreak/>
        <w:t>Palaikymo valandos – tai laikas, kada yra sprendžiami su paslaugos veikimu susiję incidentai ir vykdomos užklausos. Palaikymas turi trukti darbo dienomis nuo 6 val. iki 2</w:t>
      </w:r>
      <w:r w:rsidR="001A01B6" w:rsidRPr="001C5A57">
        <w:rPr>
          <w:rFonts w:ascii="Calibri" w:hAnsi="Calibri" w:cs="Calibri"/>
          <w:color w:val="000000" w:themeColor="text1"/>
          <w:sz w:val="20"/>
          <w:szCs w:val="20"/>
        </w:rPr>
        <w:t>0</w:t>
      </w:r>
      <w:r w:rsidR="00691866"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val.</w:t>
      </w:r>
      <w:r w:rsidR="00691866" w:rsidRPr="001C5A57">
        <w:rPr>
          <w:rFonts w:ascii="Calibri" w:hAnsi="Calibri" w:cs="Calibri"/>
          <w:color w:val="000000" w:themeColor="text1"/>
          <w:sz w:val="20"/>
          <w:szCs w:val="20"/>
        </w:rPr>
        <w:t>, savaitgaliais ir švenčių dienomis nuo 8 val. iki 20 val.</w:t>
      </w:r>
    </w:p>
    <w:p w14:paraId="46D5CD61" w14:textId="0DD0E059" w:rsidR="00112079" w:rsidRPr="001C5A57" w:rsidRDefault="00112079"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Reakcijos laikas į registruotą gedimą – 1 valanda nuo pranešimo apie gedimą palaikymo valandomis</w:t>
      </w:r>
      <w:r w:rsidR="000F441E" w:rsidRPr="001C5A57">
        <w:rPr>
          <w:rFonts w:ascii="Calibri" w:hAnsi="Calibri" w:cs="Calibri"/>
          <w:color w:val="000000" w:themeColor="text1"/>
          <w:sz w:val="20"/>
          <w:szCs w:val="20"/>
        </w:rPr>
        <w:t>.</w:t>
      </w:r>
    </w:p>
    <w:p w14:paraId="1334E718" w14:textId="78231E72" w:rsidR="00112079" w:rsidRPr="001C5A57" w:rsidRDefault="00112079"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Kritini</w:t>
      </w:r>
      <w:r w:rsidR="00BD66F5" w:rsidRPr="001C5A57">
        <w:rPr>
          <w:rFonts w:ascii="Calibri" w:hAnsi="Calibri" w:cs="Calibri"/>
          <w:color w:val="000000" w:themeColor="text1"/>
          <w:sz w:val="20"/>
          <w:szCs w:val="20"/>
        </w:rPr>
        <w:t>ai</w:t>
      </w:r>
      <w:r w:rsidRPr="001C5A57">
        <w:rPr>
          <w:rFonts w:ascii="Calibri" w:hAnsi="Calibri" w:cs="Calibri"/>
          <w:color w:val="000000" w:themeColor="text1"/>
          <w:sz w:val="20"/>
          <w:szCs w:val="20"/>
        </w:rPr>
        <w:t xml:space="preserve"> gedim</w:t>
      </w:r>
      <w:r w:rsidR="00BD66F5" w:rsidRPr="001C5A57">
        <w:rPr>
          <w:rFonts w:ascii="Calibri" w:hAnsi="Calibri" w:cs="Calibri"/>
          <w:color w:val="000000" w:themeColor="text1"/>
          <w:sz w:val="20"/>
          <w:szCs w:val="20"/>
        </w:rPr>
        <w:t>ai</w:t>
      </w:r>
      <w:r w:rsidRPr="001C5A57">
        <w:rPr>
          <w:rFonts w:ascii="Calibri" w:hAnsi="Calibri" w:cs="Calibri"/>
          <w:color w:val="000000" w:themeColor="text1"/>
          <w:sz w:val="20"/>
          <w:szCs w:val="20"/>
        </w:rPr>
        <w:t xml:space="preserve"> turi būti šalinam</w:t>
      </w:r>
      <w:r w:rsidR="00BD66F5" w:rsidRPr="001C5A57">
        <w:rPr>
          <w:rFonts w:ascii="Calibri" w:hAnsi="Calibri" w:cs="Calibri"/>
          <w:color w:val="000000" w:themeColor="text1"/>
          <w:sz w:val="20"/>
          <w:szCs w:val="20"/>
        </w:rPr>
        <w:t xml:space="preserve">i </w:t>
      </w:r>
      <w:r w:rsidR="00A477E7" w:rsidRPr="001C5A57">
        <w:rPr>
          <w:rFonts w:ascii="Calibri" w:hAnsi="Calibri" w:cs="Calibri"/>
          <w:color w:val="000000" w:themeColor="text1"/>
          <w:sz w:val="20"/>
          <w:szCs w:val="20"/>
        </w:rPr>
        <w:t xml:space="preserve">per </w:t>
      </w:r>
      <w:r w:rsidR="00FF6A2E" w:rsidRPr="001C5A57">
        <w:rPr>
          <w:rFonts w:ascii="Calibri" w:hAnsi="Calibri" w:cs="Calibri"/>
          <w:color w:val="000000" w:themeColor="text1"/>
          <w:sz w:val="20"/>
          <w:szCs w:val="20"/>
        </w:rPr>
        <w:t>įmanom</w:t>
      </w:r>
      <w:r w:rsidR="00A477E7" w:rsidRPr="001C5A57">
        <w:rPr>
          <w:rFonts w:ascii="Calibri" w:hAnsi="Calibri" w:cs="Calibri"/>
          <w:color w:val="000000" w:themeColor="text1"/>
          <w:sz w:val="20"/>
          <w:szCs w:val="20"/>
        </w:rPr>
        <w:t>ą</w:t>
      </w:r>
      <w:r w:rsidR="00FF6A2E" w:rsidRPr="001C5A57">
        <w:rPr>
          <w:rFonts w:ascii="Calibri" w:hAnsi="Calibri" w:cs="Calibri"/>
          <w:color w:val="000000" w:themeColor="text1"/>
          <w:sz w:val="20"/>
          <w:szCs w:val="20"/>
        </w:rPr>
        <w:t xml:space="preserve"> </w:t>
      </w:r>
      <w:r w:rsidR="00A477E7" w:rsidRPr="001C5A57">
        <w:rPr>
          <w:rFonts w:ascii="Calibri" w:hAnsi="Calibri" w:cs="Calibri"/>
          <w:color w:val="000000" w:themeColor="text1"/>
          <w:sz w:val="20"/>
          <w:szCs w:val="20"/>
        </w:rPr>
        <w:t>trumpiausią terminą</w:t>
      </w:r>
      <w:r w:rsidR="00FF6A2E" w:rsidRPr="001C5A57">
        <w:rPr>
          <w:rFonts w:ascii="Calibri" w:hAnsi="Calibri" w:cs="Calibri"/>
          <w:color w:val="000000" w:themeColor="text1"/>
          <w:sz w:val="20"/>
          <w:szCs w:val="20"/>
        </w:rPr>
        <w:t xml:space="preserve">, bet ne ilgiau nei </w:t>
      </w:r>
      <w:r w:rsidRPr="001C5A57">
        <w:rPr>
          <w:rFonts w:ascii="Calibri" w:hAnsi="Calibri" w:cs="Calibri"/>
          <w:color w:val="000000" w:themeColor="text1"/>
          <w:sz w:val="20"/>
          <w:szCs w:val="20"/>
        </w:rPr>
        <w:t xml:space="preserve">per </w:t>
      </w:r>
      <w:r w:rsidR="00CC446A" w:rsidRPr="001C5A57">
        <w:rPr>
          <w:rFonts w:ascii="Calibri" w:hAnsi="Calibri" w:cs="Calibri"/>
          <w:color w:val="000000" w:themeColor="text1"/>
          <w:sz w:val="20"/>
          <w:szCs w:val="20"/>
        </w:rPr>
        <w:t xml:space="preserve">4 </w:t>
      </w:r>
      <w:r w:rsidRPr="001C5A57">
        <w:rPr>
          <w:rFonts w:ascii="Calibri" w:hAnsi="Calibri" w:cs="Calibri"/>
          <w:color w:val="000000" w:themeColor="text1"/>
          <w:sz w:val="20"/>
          <w:szCs w:val="20"/>
        </w:rPr>
        <w:t>valandas nuo pranešimo apie gedimą palaikymo valandomis</w:t>
      </w:r>
      <w:r w:rsidR="000F441E" w:rsidRPr="001C5A57">
        <w:rPr>
          <w:rFonts w:ascii="Calibri" w:hAnsi="Calibri" w:cs="Calibri"/>
          <w:color w:val="000000" w:themeColor="text1"/>
          <w:sz w:val="20"/>
          <w:szCs w:val="20"/>
        </w:rPr>
        <w:t>.</w:t>
      </w:r>
    </w:p>
    <w:p w14:paraId="6F9249ED" w14:textId="0E8AA15B" w:rsidR="00112079" w:rsidRPr="001C5A57" w:rsidRDefault="00112079"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Kit</w:t>
      </w:r>
      <w:r w:rsidR="00BD66F5" w:rsidRPr="001C5A57">
        <w:rPr>
          <w:rFonts w:ascii="Calibri" w:hAnsi="Calibri" w:cs="Calibri"/>
          <w:color w:val="000000" w:themeColor="text1"/>
          <w:sz w:val="20"/>
          <w:szCs w:val="20"/>
        </w:rPr>
        <w:t>i</w:t>
      </w:r>
      <w:r w:rsidRPr="001C5A57">
        <w:rPr>
          <w:rFonts w:ascii="Calibri" w:hAnsi="Calibri" w:cs="Calibri"/>
          <w:color w:val="000000" w:themeColor="text1"/>
          <w:sz w:val="20"/>
          <w:szCs w:val="20"/>
        </w:rPr>
        <w:t xml:space="preserve"> gedim</w:t>
      </w:r>
      <w:r w:rsidR="00BD66F5" w:rsidRPr="001C5A57">
        <w:rPr>
          <w:rFonts w:ascii="Calibri" w:hAnsi="Calibri" w:cs="Calibri"/>
          <w:color w:val="000000" w:themeColor="text1"/>
          <w:sz w:val="20"/>
          <w:szCs w:val="20"/>
        </w:rPr>
        <w:t xml:space="preserve">ai turi būti </w:t>
      </w:r>
      <w:r w:rsidRPr="001C5A57">
        <w:rPr>
          <w:rFonts w:ascii="Calibri" w:hAnsi="Calibri" w:cs="Calibri"/>
          <w:color w:val="000000" w:themeColor="text1"/>
          <w:sz w:val="20"/>
          <w:szCs w:val="20"/>
        </w:rPr>
        <w:t>šalin</w:t>
      </w:r>
      <w:r w:rsidR="00C86FF8" w:rsidRPr="001C5A57">
        <w:rPr>
          <w:rFonts w:ascii="Calibri" w:hAnsi="Calibri" w:cs="Calibri"/>
          <w:color w:val="000000" w:themeColor="text1"/>
          <w:sz w:val="20"/>
          <w:szCs w:val="20"/>
        </w:rPr>
        <w:t>a</w:t>
      </w:r>
      <w:r w:rsidRPr="001C5A57">
        <w:rPr>
          <w:rFonts w:ascii="Calibri" w:hAnsi="Calibri" w:cs="Calibri"/>
          <w:color w:val="000000" w:themeColor="text1"/>
          <w:sz w:val="20"/>
          <w:szCs w:val="20"/>
        </w:rPr>
        <w:t>m</w:t>
      </w:r>
      <w:r w:rsidR="00BD66F5" w:rsidRPr="001C5A57">
        <w:rPr>
          <w:rFonts w:ascii="Calibri" w:hAnsi="Calibri" w:cs="Calibri"/>
          <w:color w:val="000000" w:themeColor="text1"/>
          <w:sz w:val="20"/>
          <w:szCs w:val="20"/>
        </w:rPr>
        <w:t>i</w:t>
      </w:r>
      <w:r w:rsidRPr="001C5A57">
        <w:rPr>
          <w:rFonts w:ascii="Calibri" w:hAnsi="Calibri" w:cs="Calibri"/>
          <w:color w:val="000000" w:themeColor="text1"/>
          <w:sz w:val="20"/>
          <w:szCs w:val="20"/>
        </w:rPr>
        <w:t xml:space="preserve"> per </w:t>
      </w:r>
      <w:r w:rsidR="00FF6A2E" w:rsidRPr="001C5A57">
        <w:rPr>
          <w:rFonts w:ascii="Calibri" w:hAnsi="Calibri" w:cs="Calibri"/>
          <w:color w:val="000000" w:themeColor="text1"/>
          <w:sz w:val="20"/>
          <w:szCs w:val="20"/>
        </w:rPr>
        <w:t>16</w:t>
      </w:r>
      <w:r w:rsidRPr="001C5A57">
        <w:rPr>
          <w:rFonts w:ascii="Calibri" w:hAnsi="Calibri" w:cs="Calibri"/>
          <w:color w:val="000000" w:themeColor="text1"/>
          <w:sz w:val="20"/>
          <w:szCs w:val="20"/>
        </w:rPr>
        <w:t xml:space="preserve"> valand</w:t>
      </w:r>
      <w:r w:rsidR="00FF6A2E" w:rsidRPr="001C5A57">
        <w:rPr>
          <w:rFonts w:ascii="Calibri" w:hAnsi="Calibri" w:cs="Calibri"/>
          <w:color w:val="000000" w:themeColor="text1"/>
          <w:sz w:val="20"/>
          <w:szCs w:val="20"/>
        </w:rPr>
        <w:t>ų</w:t>
      </w:r>
      <w:r w:rsidRPr="001C5A57">
        <w:rPr>
          <w:rFonts w:ascii="Calibri" w:hAnsi="Calibri" w:cs="Calibri"/>
          <w:color w:val="000000" w:themeColor="text1"/>
          <w:sz w:val="20"/>
          <w:szCs w:val="20"/>
        </w:rPr>
        <w:t xml:space="preserve"> nuo pranešimo apie gedimą palaikymo valandomis (gedimo šalinimo metu turi būti atjungtas neteisingai veikiantis Sistemos komponentas, netrikdant aplinkinių Sistemos komponentų veiklos)</w:t>
      </w:r>
      <w:r w:rsidR="000F441E" w:rsidRPr="001C5A57">
        <w:rPr>
          <w:rFonts w:ascii="Calibri" w:hAnsi="Calibri" w:cs="Calibri"/>
          <w:color w:val="000000" w:themeColor="text1"/>
          <w:sz w:val="20"/>
          <w:szCs w:val="20"/>
        </w:rPr>
        <w:t>.</w:t>
      </w:r>
    </w:p>
    <w:p w14:paraId="3B7335CC" w14:textId="77777777" w:rsidR="00112079" w:rsidRPr="001C5A57" w:rsidRDefault="00112079"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Sistemos pasiekiamumas turi būti ne mažesnis nei 99,90%.</w:t>
      </w:r>
    </w:p>
    <w:p w14:paraId="4DE3B245" w14:textId="77777777" w:rsidR="00112079" w:rsidRPr="001C5A57" w:rsidRDefault="00112079"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Kritiniai gedimai yra šie:</w:t>
      </w:r>
    </w:p>
    <w:p w14:paraId="210487CC" w14:textId="1BD91A31" w:rsidR="00FB1ED3" w:rsidRPr="001C5A57" w:rsidRDefault="00C75FCE" w:rsidP="00FB1ED3">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n</w:t>
      </w:r>
      <w:r w:rsidR="00112079" w:rsidRPr="001C5A57">
        <w:rPr>
          <w:rFonts w:ascii="Calibri" w:hAnsi="Calibri" w:cs="Calibri"/>
          <w:color w:val="000000" w:themeColor="text1"/>
          <w:sz w:val="20"/>
          <w:szCs w:val="20"/>
        </w:rPr>
        <w:t>eįmanoma atsiskaityti už kelionę,</w:t>
      </w:r>
      <w:r w:rsidR="00FC6FAC" w:rsidRPr="001C5A57">
        <w:rPr>
          <w:rFonts w:ascii="Calibri" w:hAnsi="Calibri" w:cs="Calibri"/>
          <w:color w:val="000000" w:themeColor="text1"/>
          <w:sz w:val="20"/>
          <w:szCs w:val="20"/>
        </w:rPr>
        <w:t xml:space="preserve"> įsigyti bilieto</w:t>
      </w:r>
      <w:r w:rsidR="00FB1ED3" w:rsidRPr="001C5A57">
        <w:rPr>
          <w:rFonts w:ascii="Calibri" w:hAnsi="Calibri" w:cs="Calibri"/>
          <w:color w:val="000000" w:themeColor="text1"/>
          <w:sz w:val="20"/>
          <w:szCs w:val="20"/>
        </w:rPr>
        <w:t>;</w:t>
      </w:r>
    </w:p>
    <w:p w14:paraId="781F70C3" w14:textId="75D58BAA" w:rsidR="00FB1ED3" w:rsidRPr="001C5A57" w:rsidRDefault="00FB1ED3" w:rsidP="001C5A57">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nuskaitomos neteisingos sumos už kelionę, nepavyksta atlikti </w:t>
      </w:r>
      <w:proofErr w:type="spellStart"/>
      <w:r w:rsidRPr="001C5A57">
        <w:rPr>
          <w:rFonts w:ascii="Calibri" w:hAnsi="Calibri" w:cs="Calibri"/>
          <w:i/>
          <w:iCs/>
          <w:color w:val="000000" w:themeColor="text1"/>
          <w:sz w:val="20"/>
          <w:szCs w:val="20"/>
        </w:rPr>
        <w:t>check-in</w:t>
      </w:r>
      <w:proofErr w:type="spellEnd"/>
      <w:r w:rsidRPr="001C5A57">
        <w:rPr>
          <w:rFonts w:ascii="Calibri" w:hAnsi="Calibri" w:cs="Calibri"/>
          <w:color w:val="000000" w:themeColor="text1"/>
          <w:sz w:val="20"/>
          <w:szCs w:val="20"/>
        </w:rPr>
        <w:t xml:space="preserve"> arba </w:t>
      </w:r>
      <w:proofErr w:type="spellStart"/>
      <w:r w:rsidRPr="001C5A57">
        <w:rPr>
          <w:rFonts w:ascii="Calibri" w:hAnsi="Calibri" w:cs="Calibri"/>
          <w:i/>
          <w:iCs/>
          <w:color w:val="000000" w:themeColor="text1"/>
          <w:sz w:val="20"/>
          <w:szCs w:val="20"/>
        </w:rPr>
        <w:t>check-out</w:t>
      </w:r>
      <w:proofErr w:type="spellEnd"/>
      <w:r w:rsidRPr="001C5A57">
        <w:rPr>
          <w:rFonts w:ascii="Calibri" w:hAnsi="Calibri" w:cs="Calibri"/>
          <w:color w:val="000000" w:themeColor="text1"/>
          <w:sz w:val="20"/>
          <w:szCs w:val="20"/>
        </w:rPr>
        <w:t xml:space="preserve"> operacijų;</w:t>
      </w:r>
    </w:p>
    <w:p w14:paraId="59B469C3" w14:textId="43C4287C" w:rsidR="00FB1ED3" w:rsidRPr="001C5A57" w:rsidRDefault="00FB1ED3" w:rsidP="00FB1ED3">
      <w:pPr>
        <w:pStyle w:val="Sraopastraipa"/>
        <w:numPr>
          <w:ilvl w:val="1"/>
          <w:numId w:val="6"/>
        </w:numPr>
        <w:ind w:left="426" w:firstLine="0"/>
        <w:jc w:val="both"/>
        <w:rPr>
          <w:rFonts w:ascii="Calibri" w:hAnsi="Calibri" w:cs="Calibri"/>
          <w:color w:val="000000" w:themeColor="text1"/>
          <w:sz w:val="20"/>
          <w:szCs w:val="20"/>
        </w:rPr>
      </w:pPr>
      <w:r w:rsidRPr="001C5A57">
        <w:rPr>
          <w:rFonts w:ascii="Calibri" w:hAnsi="Calibri" w:cs="Calibri"/>
          <w:color w:val="000000" w:themeColor="text1"/>
          <w:sz w:val="20"/>
          <w:szCs w:val="20"/>
        </w:rPr>
        <w:t>neveikia kasos aparata</w:t>
      </w:r>
      <w:r w:rsidR="00651B41" w:rsidRPr="001C5A57">
        <w:rPr>
          <w:rFonts w:ascii="Calibri" w:hAnsi="Calibri" w:cs="Calibri"/>
          <w:color w:val="000000" w:themeColor="text1"/>
          <w:sz w:val="20"/>
          <w:szCs w:val="20"/>
        </w:rPr>
        <w:t>s-borto kompiuteris</w:t>
      </w:r>
      <w:r w:rsidRPr="001C5A57">
        <w:rPr>
          <w:rFonts w:ascii="Calibri" w:hAnsi="Calibri" w:cs="Calibri"/>
          <w:color w:val="000000" w:themeColor="text1"/>
          <w:sz w:val="20"/>
          <w:szCs w:val="20"/>
        </w:rPr>
        <w:t>, dėl ko vairuotojas negali keisti maršruto</w:t>
      </w:r>
      <w:r w:rsidR="0025526C" w:rsidRPr="001C5A57">
        <w:rPr>
          <w:rFonts w:ascii="Calibri" w:hAnsi="Calibri" w:cs="Calibri"/>
          <w:color w:val="000000" w:themeColor="text1"/>
          <w:sz w:val="20"/>
          <w:szCs w:val="20"/>
        </w:rPr>
        <w:t xml:space="preserve"> </w:t>
      </w:r>
      <w:r w:rsidRPr="001C5A57">
        <w:rPr>
          <w:rFonts w:ascii="Calibri" w:hAnsi="Calibri" w:cs="Calibri"/>
          <w:color w:val="000000" w:themeColor="text1"/>
          <w:sz w:val="20"/>
          <w:szCs w:val="20"/>
        </w:rPr>
        <w:t>ar kitaip vykdyti būtinų veiksmų</w:t>
      </w:r>
      <w:r w:rsidR="0025526C" w:rsidRPr="001C5A57">
        <w:rPr>
          <w:rFonts w:ascii="Calibri" w:hAnsi="Calibri" w:cs="Calibri"/>
          <w:color w:val="000000" w:themeColor="text1"/>
          <w:sz w:val="20"/>
          <w:szCs w:val="20"/>
        </w:rPr>
        <w:t>.</w:t>
      </w:r>
    </w:p>
    <w:p w14:paraId="3921A016" w14:textId="63C2A56E" w:rsidR="00112079" w:rsidRPr="001C5A57" w:rsidRDefault="007B7C0E"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P</w:t>
      </w:r>
      <w:r w:rsidR="09974FB7" w:rsidRPr="001C5A57">
        <w:rPr>
          <w:rFonts w:ascii="Calibri" w:hAnsi="Calibri" w:cs="Calibri"/>
          <w:color w:val="000000" w:themeColor="text1"/>
          <w:sz w:val="20"/>
          <w:szCs w:val="20"/>
        </w:rPr>
        <w:t xml:space="preserve">ranešimai apie gedimus </w:t>
      </w:r>
      <w:r w:rsidR="000B1904" w:rsidRPr="001C5A57">
        <w:rPr>
          <w:rFonts w:ascii="Calibri" w:hAnsi="Calibri" w:cs="Calibri"/>
          <w:color w:val="000000" w:themeColor="text1"/>
          <w:sz w:val="20"/>
          <w:szCs w:val="20"/>
        </w:rPr>
        <w:t xml:space="preserve">Tiekėjui </w:t>
      </w:r>
      <w:r w:rsidR="00141391" w:rsidRPr="001C5A57">
        <w:rPr>
          <w:rFonts w:ascii="Calibri" w:hAnsi="Calibri" w:cs="Calibri"/>
          <w:color w:val="000000" w:themeColor="text1"/>
          <w:sz w:val="20"/>
          <w:szCs w:val="20"/>
        </w:rPr>
        <w:t xml:space="preserve">gali būti </w:t>
      </w:r>
      <w:r w:rsidR="09974FB7" w:rsidRPr="001C5A57">
        <w:rPr>
          <w:rFonts w:ascii="Calibri" w:hAnsi="Calibri" w:cs="Calibri"/>
          <w:color w:val="000000" w:themeColor="text1"/>
          <w:sz w:val="20"/>
          <w:szCs w:val="20"/>
        </w:rPr>
        <w:t xml:space="preserve">siunčiami elektroniniu paštu arba registruojant užklausą </w:t>
      </w:r>
      <w:r w:rsidR="000B1904" w:rsidRPr="001C5A57">
        <w:rPr>
          <w:rFonts w:ascii="Calibri" w:hAnsi="Calibri" w:cs="Calibri"/>
          <w:color w:val="000000" w:themeColor="text1"/>
          <w:sz w:val="20"/>
          <w:szCs w:val="20"/>
        </w:rPr>
        <w:t xml:space="preserve">Tiekėjo </w:t>
      </w:r>
      <w:r w:rsidR="09974FB7" w:rsidRPr="001C5A57">
        <w:rPr>
          <w:rFonts w:ascii="Calibri" w:hAnsi="Calibri" w:cs="Calibri"/>
          <w:color w:val="000000" w:themeColor="text1"/>
          <w:sz w:val="20"/>
          <w:szCs w:val="20"/>
        </w:rPr>
        <w:t xml:space="preserve">pateiktoje užklausų registravimo sistemoje, arba telefonu, arba kitu, su </w:t>
      </w:r>
      <w:r w:rsidR="000E3A18" w:rsidRPr="001C5A57">
        <w:rPr>
          <w:rFonts w:ascii="Calibri" w:hAnsi="Calibri" w:cs="Calibri"/>
          <w:color w:val="000000" w:themeColor="text1"/>
          <w:sz w:val="20"/>
          <w:szCs w:val="20"/>
        </w:rPr>
        <w:t xml:space="preserve">savivaldybėmis </w:t>
      </w:r>
      <w:r w:rsidR="09974FB7" w:rsidRPr="001C5A57">
        <w:rPr>
          <w:rFonts w:ascii="Calibri" w:hAnsi="Calibri" w:cs="Calibri"/>
          <w:color w:val="000000" w:themeColor="text1"/>
          <w:sz w:val="20"/>
          <w:szCs w:val="20"/>
        </w:rPr>
        <w:t>atskirai suderintu, formatu.</w:t>
      </w:r>
      <w:r w:rsidR="000507AE" w:rsidRPr="001C5A57">
        <w:rPr>
          <w:rFonts w:ascii="Calibri" w:hAnsi="Calibri" w:cs="Calibri"/>
          <w:color w:val="000000" w:themeColor="text1"/>
          <w:sz w:val="20"/>
          <w:szCs w:val="20"/>
        </w:rPr>
        <w:t xml:space="preserve"> Pranešimus apie gedimus </w:t>
      </w:r>
      <w:r w:rsidR="000B1904" w:rsidRPr="001C5A57">
        <w:rPr>
          <w:rFonts w:ascii="Calibri" w:hAnsi="Calibri" w:cs="Calibri"/>
          <w:color w:val="000000" w:themeColor="text1"/>
          <w:sz w:val="20"/>
          <w:szCs w:val="20"/>
        </w:rPr>
        <w:t xml:space="preserve">Tiekėjas </w:t>
      </w:r>
      <w:r w:rsidR="000507AE" w:rsidRPr="001C5A57">
        <w:rPr>
          <w:rFonts w:ascii="Calibri" w:hAnsi="Calibri" w:cs="Calibri"/>
          <w:color w:val="000000" w:themeColor="text1"/>
          <w:sz w:val="20"/>
          <w:szCs w:val="20"/>
        </w:rPr>
        <w:t xml:space="preserve">privalo priimti ne tik iš </w:t>
      </w:r>
      <w:r w:rsidR="000E3A18" w:rsidRPr="001C5A57">
        <w:rPr>
          <w:rFonts w:ascii="Calibri" w:hAnsi="Calibri" w:cs="Calibri"/>
          <w:color w:val="000000" w:themeColor="text1"/>
          <w:sz w:val="20"/>
          <w:szCs w:val="20"/>
        </w:rPr>
        <w:t>savivaldybių</w:t>
      </w:r>
      <w:r w:rsidR="000507AE" w:rsidRPr="001C5A57">
        <w:rPr>
          <w:rFonts w:ascii="Calibri" w:hAnsi="Calibri" w:cs="Calibri"/>
          <w:color w:val="000000" w:themeColor="text1"/>
          <w:sz w:val="20"/>
          <w:szCs w:val="20"/>
        </w:rPr>
        <w:t xml:space="preserve">, bet ir iš </w:t>
      </w:r>
      <w:r w:rsidR="00634701" w:rsidRPr="001C5A57">
        <w:rPr>
          <w:rFonts w:ascii="Calibri" w:hAnsi="Calibri" w:cs="Calibri"/>
          <w:color w:val="000000" w:themeColor="text1"/>
          <w:sz w:val="20"/>
          <w:szCs w:val="20"/>
        </w:rPr>
        <w:t>v</w:t>
      </w:r>
      <w:r w:rsidR="000507AE" w:rsidRPr="001C5A57">
        <w:rPr>
          <w:rFonts w:ascii="Calibri" w:hAnsi="Calibri" w:cs="Calibri"/>
          <w:color w:val="000000" w:themeColor="text1"/>
          <w:sz w:val="20"/>
          <w:szCs w:val="20"/>
        </w:rPr>
        <w:t>ežėj</w:t>
      </w:r>
      <w:r w:rsidR="000E3A18" w:rsidRPr="001C5A57">
        <w:rPr>
          <w:rFonts w:ascii="Calibri" w:hAnsi="Calibri" w:cs="Calibri"/>
          <w:color w:val="000000" w:themeColor="text1"/>
          <w:sz w:val="20"/>
          <w:szCs w:val="20"/>
        </w:rPr>
        <w:t>ų</w:t>
      </w:r>
      <w:r w:rsidR="000507AE" w:rsidRPr="001C5A57">
        <w:rPr>
          <w:rFonts w:ascii="Calibri" w:hAnsi="Calibri" w:cs="Calibri"/>
          <w:color w:val="000000" w:themeColor="text1"/>
          <w:sz w:val="20"/>
          <w:szCs w:val="20"/>
        </w:rPr>
        <w:t xml:space="preserve">. </w:t>
      </w:r>
      <w:r w:rsidR="000B1904" w:rsidRPr="001C5A57">
        <w:rPr>
          <w:rFonts w:ascii="Calibri" w:hAnsi="Calibri" w:cs="Calibri"/>
          <w:color w:val="000000" w:themeColor="text1"/>
          <w:sz w:val="20"/>
          <w:szCs w:val="20"/>
        </w:rPr>
        <w:t xml:space="preserve">Tiekėjui </w:t>
      </w:r>
      <w:r w:rsidR="000507AE" w:rsidRPr="001C5A57">
        <w:rPr>
          <w:rFonts w:ascii="Calibri" w:hAnsi="Calibri" w:cs="Calibri"/>
          <w:color w:val="000000" w:themeColor="text1"/>
          <w:sz w:val="20"/>
          <w:szCs w:val="20"/>
        </w:rPr>
        <w:t xml:space="preserve">pačiam nustačius gedimą, jis nedelsdamas informuoja </w:t>
      </w:r>
      <w:r w:rsidR="000E3A18" w:rsidRPr="001C5A57">
        <w:rPr>
          <w:rFonts w:ascii="Calibri" w:hAnsi="Calibri" w:cs="Calibri"/>
          <w:color w:val="000000" w:themeColor="text1"/>
          <w:sz w:val="20"/>
          <w:szCs w:val="20"/>
        </w:rPr>
        <w:t xml:space="preserve">savivaldybes </w:t>
      </w:r>
      <w:r w:rsidR="000507AE" w:rsidRPr="001C5A57">
        <w:rPr>
          <w:rFonts w:ascii="Calibri" w:hAnsi="Calibri" w:cs="Calibri"/>
          <w:color w:val="000000" w:themeColor="text1"/>
          <w:sz w:val="20"/>
          <w:szCs w:val="20"/>
        </w:rPr>
        <w:t xml:space="preserve">ir </w:t>
      </w:r>
      <w:r w:rsidR="00634701" w:rsidRPr="001C5A57">
        <w:rPr>
          <w:rFonts w:ascii="Calibri" w:hAnsi="Calibri" w:cs="Calibri"/>
          <w:color w:val="000000" w:themeColor="text1"/>
          <w:sz w:val="20"/>
          <w:szCs w:val="20"/>
        </w:rPr>
        <w:t>v</w:t>
      </w:r>
      <w:r w:rsidR="000507AE" w:rsidRPr="001C5A57">
        <w:rPr>
          <w:rFonts w:ascii="Calibri" w:hAnsi="Calibri" w:cs="Calibri"/>
          <w:color w:val="000000" w:themeColor="text1"/>
          <w:sz w:val="20"/>
          <w:szCs w:val="20"/>
        </w:rPr>
        <w:t>ežėj</w:t>
      </w:r>
      <w:r w:rsidR="000E3A18" w:rsidRPr="001C5A57">
        <w:rPr>
          <w:rFonts w:ascii="Calibri" w:hAnsi="Calibri" w:cs="Calibri"/>
          <w:color w:val="000000" w:themeColor="text1"/>
          <w:sz w:val="20"/>
          <w:szCs w:val="20"/>
        </w:rPr>
        <w:t>us</w:t>
      </w:r>
      <w:r w:rsidR="000507AE" w:rsidRPr="001C5A57">
        <w:rPr>
          <w:rFonts w:ascii="Calibri" w:hAnsi="Calibri" w:cs="Calibri"/>
          <w:color w:val="000000" w:themeColor="text1"/>
          <w:sz w:val="20"/>
          <w:szCs w:val="20"/>
        </w:rPr>
        <w:t xml:space="preserve"> apie nustatytą gedimą, jo pobūdį bei planuojamą šalinimo terminą</w:t>
      </w:r>
      <w:r w:rsidR="00634701" w:rsidRPr="001C5A57">
        <w:rPr>
          <w:rFonts w:ascii="Calibri" w:hAnsi="Calibri" w:cs="Calibri"/>
          <w:color w:val="000000" w:themeColor="text1"/>
          <w:sz w:val="20"/>
          <w:szCs w:val="20"/>
        </w:rPr>
        <w:t>.</w:t>
      </w:r>
    </w:p>
    <w:p w14:paraId="5A072FBA" w14:textId="73070B9D" w:rsidR="00112079" w:rsidRPr="001C5A57" w:rsidRDefault="00350D3C"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Turi būti sudaryta galimybė p</w:t>
      </w:r>
      <w:r w:rsidR="00112079" w:rsidRPr="001C5A57">
        <w:rPr>
          <w:rFonts w:ascii="Calibri" w:hAnsi="Calibri" w:cs="Calibri"/>
          <w:color w:val="000000" w:themeColor="text1"/>
          <w:sz w:val="20"/>
          <w:szCs w:val="20"/>
        </w:rPr>
        <w:t>ranešim</w:t>
      </w:r>
      <w:r w:rsidRPr="001C5A57">
        <w:rPr>
          <w:rFonts w:ascii="Calibri" w:hAnsi="Calibri" w:cs="Calibri"/>
          <w:color w:val="000000" w:themeColor="text1"/>
          <w:sz w:val="20"/>
          <w:szCs w:val="20"/>
        </w:rPr>
        <w:t>us</w:t>
      </w:r>
      <w:r w:rsidR="00112079" w:rsidRPr="001C5A57">
        <w:rPr>
          <w:rFonts w:ascii="Calibri" w:hAnsi="Calibri" w:cs="Calibri"/>
          <w:color w:val="000000" w:themeColor="text1"/>
          <w:sz w:val="20"/>
          <w:szCs w:val="20"/>
        </w:rPr>
        <w:t xml:space="preserve"> apie gedimus registruo</w:t>
      </w:r>
      <w:r w:rsidR="003762C3" w:rsidRPr="001C5A57">
        <w:rPr>
          <w:rFonts w:ascii="Calibri" w:hAnsi="Calibri" w:cs="Calibri"/>
          <w:color w:val="000000" w:themeColor="text1"/>
          <w:sz w:val="20"/>
          <w:szCs w:val="20"/>
        </w:rPr>
        <w:t>ti</w:t>
      </w:r>
      <w:r w:rsidR="00112079" w:rsidRPr="001C5A57">
        <w:rPr>
          <w:rFonts w:ascii="Calibri" w:hAnsi="Calibri" w:cs="Calibri"/>
          <w:color w:val="000000" w:themeColor="text1"/>
          <w:sz w:val="20"/>
          <w:szCs w:val="20"/>
        </w:rPr>
        <w:t xml:space="preserve"> 24 val. per parą, 7 dienas per savaitę.</w:t>
      </w:r>
    </w:p>
    <w:p w14:paraId="1DE18586" w14:textId="27750714" w:rsidR="00C75FCE" w:rsidRPr="001C5A57" w:rsidRDefault="00C75FCE"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Techninei įrangai taikoma 2 metų gamintojo garantija.</w:t>
      </w:r>
    </w:p>
    <w:p w14:paraId="61C19786" w14:textId="0268B54F" w:rsidR="00C75FCE" w:rsidRPr="001C5A57" w:rsidRDefault="00C75FCE" w:rsidP="00FB6D99">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Reakcijos laikas į </w:t>
      </w:r>
      <w:r w:rsidR="00C86FF8" w:rsidRPr="001C5A57">
        <w:rPr>
          <w:rFonts w:ascii="Calibri" w:hAnsi="Calibri" w:cs="Calibri"/>
          <w:color w:val="000000" w:themeColor="text1"/>
          <w:sz w:val="20"/>
          <w:szCs w:val="20"/>
          <w:lang w:val="lt-LT"/>
        </w:rPr>
        <w:t xml:space="preserve">techninės </w:t>
      </w:r>
      <w:r w:rsidRPr="001C5A57">
        <w:rPr>
          <w:rFonts w:ascii="Calibri" w:hAnsi="Calibri" w:cs="Calibri"/>
          <w:color w:val="000000" w:themeColor="text1"/>
          <w:sz w:val="20"/>
          <w:szCs w:val="20"/>
          <w:lang w:val="lt-LT"/>
        </w:rPr>
        <w:t xml:space="preserve">įrangos gedimą – ne vėliau kaip kitą darbo dieną, taisymo trukmė – iki 5 darbo dienų, su </w:t>
      </w:r>
      <w:r w:rsidR="000B1904" w:rsidRPr="001C5A57">
        <w:rPr>
          <w:rFonts w:ascii="Calibri" w:hAnsi="Calibri" w:cs="Calibri"/>
          <w:color w:val="000000" w:themeColor="text1"/>
          <w:sz w:val="20"/>
          <w:szCs w:val="20"/>
          <w:lang w:val="lt-LT"/>
        </w:rPr>
        <w:t xml:space="preserve">Tiekėju </w:t>
      </w:r>
      <w:r w:rsidRPr="001C5A57">
        <w:rPr>
          <w:rFonts w:ascii="Calibri" w:hAnsi="Calibri" w:cs="Calibri"/>
          <w:color w:val="000000" w:themeColor="text1"/>
          <w:sz w:val="20"/>
          <w:szCs w:val="20"/>
          <w:lang w:val="lt-LT"/>
        </w:rPr>
        <w:t>turi būti galima susisiekti el. paštu, internetu arba telefonu darbo dienomis nuo 08:00 iki 17:00 val.</w:t>
      </w:r>
    </w:p>
    <w:p w14:paraId="16BCA4D0" w14:textId="77777777" w:rsidR="00306BB1" w:rsidRPr="001C5A57" w:rsidRDefault="00C86FF8" w:rsidP="00306BB1">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Techninės įrangos remontas bei priežiūra</w:t>
      </w:r>
      <w:r w:rsidR="00CD6F6C" w:rsidRPr="001C5A57">
        <w:rPr>
          <w:rFonts w:ascii="Calibri" w:hAnsi="Calibri" w:cs="Calibri"/>
          <w:color w:val="000000" w:themeColor="text1"/>
          <w:sz w:val="20"/>
          <w:szCs w:val="20"/>
          <w:lang w:val="lt-LT"/>
        </w:rPr>
        <w:t xml:space="preserve"> (techninės įrangos remont</w:t>
      </w:r>
      <w:r w:rsidR="006D1D72" w:rsidRPr="001C5A57">
        <w:rPr>
          <w:rFonts w:ascii="Calibri" w:hAnsi="Calibri" w:cs="Calibri"/>
          <w:color w:val="000000" w:themeColor="text1"/>
          <w:sz w:val="20"/>
          <w:szCs w:val="20"/>
          <w:lang w:val="lt-LT"/>
        </w:rPr>
        <w:t>as</w:t>
      </w:r>
      <w:r w:rsidR="00CD6F6C" w:rsidRPr="001C5A57">
        <w:rPr>
          <w:rFonts w:ascii="Calibri" w:hAnsi="Calibri" w:cs="Calibri"/>
          <w:color w:val="000000" w:themeColor="text1"/>
          <w:sz w:val="20"/>
          <w:szCs w:val="20"/>
          <w:lang w:val="lt-LT"/>
        </w:rPr>
        <w:t>, aptarnavim</w:t>
      </w:r>
      <w:r w:rsidR="006D1D72" w:rsidRPr="001C5A57">
        <w:rPr>
          <w:rFonts w:ascii="Calibri" w:hAnsi="Calibri" w:cs="Calibri"/>
          <w:color w:val="000000" w:themeColor="text1"/>
          <w:sz w:val="20"/>
          <w:szCs w:val="20"/>
          <w:lang w:val="lt-LT"/>
        </w:rPr>
        <w:t>as</w:t>
      </w:r>
      <w:r w:rsidR="00CD6F6C" w:rsidRPr="001C5A57">
        <w:rPr>
          <w:rFonts w:ascii="Calibri" w:hAnsi="Calibri" w:cs="Calibri"/>
          <w:color w:val="000000" w:themeColor="text1"/>
          <w:sz w:val="20"/>
          <w:szCs w:val="20"/>
          <w:lang w:val="lt-LT"/>
        </w:rPr>
        <w:t>, programin</w:t>
      </w:r>
      <w:r w:rsidR="006D1D72" w:rsidRPr="001C5A57">
        <w:rPr>
          <w:rFonts w:ascii="Calibri" w:hAnsi="Calibri" w:cs="Calibri"/>
          <w:color w:val="000000" w:themeColor="text1"/>
          <w:sz w:val="20"/>
          <w:szCs w:val="20"/>
          <w:lang w:val="lt-LT"/>
        </w:rPr>
        <w:t>is</w:t>
      </w:r>
      <w:r w:rsidR="00CD6F6C" w:rsidRPr="001C5A57">
        <w:rPr>
          <w:rFonts w:ascii="Calibri" w:hAnsi="Calibri" w:cs="Calibri"/>
          <w:color w:val="000000" w:themeColor="text1"/>
          <w:sz w:val="20"/>
          <w:szCs w:val="20"/>
          <w:lang w:val="lt-LT"/>
        </w:rPr>
        <w:t xml:space="preserve"> atnaujinim</w:t>
      </w:r>
      <w:r w:rsidR="006D1D72" w:rsidRPr="001C5A57">
        <w:rPr>
          <w:rFonts w:ascii="Calibri" w:hAnsi="Calibri" w:cs="Calibri"/>
          <w:color w:val="000000" w:themeColor="text1"/>
          <w:sz w:val="20"/>
          <w:szCs w:val="20"/>
          <w:lang w:val="lt-LT"/>
        </w:rPr>
        <w:t>as</w:t>
      </w:r>
      <w:r w:rsidR="00CD6F6C" w:rsidRPr="001C5A57">
        <w:rPr>
          <w:rFonts w:ascii="Calibri" w:hAnsi="Calibri" w:cs="Calibri"/>
          <w:color w:val="000000" w:themeColor="text1"/>
          <w:sz w:val="20"/>
          <w:szCs w:val="20"/>
          <w:lang w:val="lt-LT"/>
        </w:rPr>
        <w:t xml:space="preserve"> ir ki</w:t>
      </w:r>
      <w:r w:rsidR="004D5999" w:rsidRPr="001C5A57">
        <w:rPr>
          <w:rFonts w:ascii="Calibri" w:hAnsi="Calibri" w:cs="Calibri"/>
          <w:color w:val="000000" w:themeColor="text1"/>
          <w:sz w:val="20"/>
          <w:szCs w:val="20"/>
          <w:lang w:val="lt-LT"/>
        </w:rPr>
        <w:t xml:space="preserve">ti </w:t>
      </w:r>
      <w:r w:rsidR="00CD6F6C" w:rsidRPr="001C5A57">
        <w:rPr>
          <w:rFonts w:ascii="Calibri" w:hAnsi="Calibri" w:cs="Calibri"/>
          <w:color w:val="000000" w:themeColor="text1"/>
          <w:sz w:val="20"/>
          <w:szCs w:val="20"/>
          <w:lang w:val="lt-LT"/>
        </w:rPr>
        <w:t>Sistemos nenutrūkstamam veikimui reikaling</w:t>
      </w:r>
      <w:r w:rsidR="004D5999" w:rsidRPr="001C5A57">
        <w:rPr>
          <w:rFonts w:ascii="Calibri" w:hAnsi="Calibri" w:cs="Calibri"/>
          <w:color w:val="000000" w:themeColor="text1"/>
          <w:sz w:val="20"/>
          <w:szCs w:val="20"/>
          <w:lang w:val="lt-LT"/>
        </w:rPr>
        <w:t>i</w:t>
      </w:r>
      <w:r w:rsidR="00CD6F6C" w:rsidRPr="001C5A57">
        <w:rPr>
          <w:rFonts w:ascii="Calibri" w:hAnsi="Calibri" w:cs="Calibri"/>
          <w:color w:val="000000" w:themeColor="text1"/>
          <w:sz w:val="20"/>
          <w:szCs w:val="20"/>
          <w:lang w:val="lt-LT"/>
        </w:rPr>
        <w:t xml:space="preserve"> darb</w:t>
      </w:r>
      <w:r w:rsidR="004D5999" w:rsidRPr="001C5A57">
        <w:rPr>
          <w:rFonts w:ascii="Calibri" w:hAnsi="Calibri" w:cs="Calibri"/>
          <w:color w:val="000000" w:themeColor="text1"/>
          <w:sz w:val="20"/>
          <w:szCs w:val="20"/>
          <w:lang w:val="lt-LT"/>
        </w:rPr>
        <w:t>ai</w:t>
      </w:r>
      <w:r w:rsidR="00CD6F6C" w:rsidRPr="001C5A57">
        <w:rPr>
          <w:rFonts w:ascii="Calibri" w:hAnsi="Calibri" w:cs="Calibri"/>
          <w:color w:val="000000" w:themeColor="text1"/>
          <w:sz w:val="20"/>
          <w:szCs w:val="20"/>
          <w:lang w:val="lt-LT"/>
        </w:rPr>
        <w:t>)</w:t>
      </w:r>
      <w:r w:rsidRPr="001C5A57">
        <w:rPr>
          <w:rFonts w:ascii="Calibri" w:hAnsi="Calibri" w:cs="Calibri"/>
          <w:color w:val="000000" w:themeColor="text1"/>
          <w:sz w:val="20"/>
          <w:szCs w:val="20"/>
          <w:lang w:val="lt-LT"/>
        </w:rPr>
        <w:t xml:space="preserve"> turi būti vykdoma visu Sistemos </w:t>
      </w:r>
      <w:r w:rsidR="009C3C05" w:rsidRPr="001C5A57">
        <w:rPr>
          <w:rFonts w:ascii="Calibri" w:hAnsi="Calibri" w:cs="Calibri"/>
          <w:color w:val="000000" w:themeColor="text1"/>
          <w:sz w:val="20"/>
          <w:szCs w:val="20"/>
          <w:lang w:val="lt-LT"/>
        </w:rPr>
        <w:t>palaikymo</w:t>
      </w:r>
      <w:r w:rsidRPr="001C5A57">
        <w:rPr>
          <w:rFonts w:ascii="Calibri" w:hAnsi="Calibri" w:cs="Calibri"/>
          <w:color w:val="000000" w:themeColor="text1"/>
          <w:sz w:val="20"/>
          <w:szCs w:val="20"/>
          <w:lang w:val="lt-LT"/>
        </w:rPr>
        <w:t xml:space="preserve"> paslaugų teikimo laikotarpiu, tačiau pasibaigus garantiniam laikotarpiui turės būti apmokama už detales.</w:t>
      </w:r>
    </w:p>
    <w:p w14:paraId="3E0A0289" w14:textId="4D33D266" w:rsidR="00DA154A" w:rsidRPr="001C5A57" w:rsidRDefault="00306BB1" w:rsidP="00306BB1">
      <w:pPr>
        <w:pStyle w:val="Bodyblack"/>
        <w:numPr>
          <w:ilvl w:val="0"/>
          <w:numId w:val="6"/>
        </w:numPr>
        <w:spacing w:before="0" w:after="0" w:line="240" w:lineRule="auto"/>
        <w:ind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Negarantiniu remontu laikomas įrangos sugadinimas dėl naudotojo kaltės.</w:t>
      </w:r>
    </w:p>
    <w:p w14:paraId="1AF91C61" w14:textId="3B547CC4" w:rsidR="00DD57E0" w:rsidRPr="001C5A57" w:rsidRDefault="000929C8" w:rsidP="00DD57E0">
      <w:pPr>
        <w:pStyle w:val="Antrat2"/>
        <w:tabs>
          <w:tab w:val="left" w:pos="709"/>
        </w:tabs>
        <w:spacing w:before="240" w:after="240"/>
        <w:ind w:right="57"/>
        <w:rPr>
          <w:rFonts w:ascii="Calibri" w:hAnsi="Calibri" w:cs="Calibri"/>
          <w:color w:val="000000" w:themeColor="text1"/>
          <w:sz w:val="28"/>
          <w:szCs w:val="28"/>
        </w:rPr>
      </w:pPr>
      <w:bookmarkStart w:id="109" w:name="_Toc205207334"/>
      <w:r w:rsidRPr="001C5A57">
        <w:rPr>
          <w:rFonts w:ascii="Calibri" w:hAnsi="Calibri" w:cs="Calibri"/>
          <w:color w:val="000000" w:themeColor="text1"/>
          <w:sz w:val="28"/>
          <w:szCs w:val="28"/>
        </w:rPr>
        <w:t>8.</w:t>
      </w:r>
      <w:r w:rsidR="00DA154A" w:rsidRPr="001C5A57">
        <w:rPr>
          <w:rFonts w:ascii="Calibri" w:hAnsi="Calibri" w:cs="Calibri"/>
          <w:color w:val="000000" w:themeColor="text1"/>
          <w:sz w:val="28"/>
          <w:szCs w:val="28"/>
        </w:rPr>
        <w:t>7</w:t>
      </w:r>
      <w:r w:rsidRPr="001C5A57">
        <w:rPr>
          <w:rFonts w:ascii="Calibri" w:hAnsi="Calibri" w:cs="Calibri"/>
          <w:color w:val="000000" w:themeColor="text1"/>
          <w:sz w:val="28"/>
          <w:szCs w:val="28"/>
        </w:rPr>
        <w:t>.</w:t>
      </w:r>
      <w:r w:rsidR="00DA154A" w:rsidRPr="001C5A57">
        <w:rPr>
          <w:rFonts w:ascii="Calibri" w:hAnsi="Calibri" w:cs="Calibri"/>
          <w:color w:val="000000" w:themeColor="text1"/>
          <w:sz w:val="28"/>
          <w:szCs w:val="28"/>
        </w:rPr>
        <w:t xml:space="preserve"> </w:t>
      </w:r>
      <w:r w:rsidRPr="001C5A57">
        <w:rPr>
          <w:rFonts w:ascii="Calibri" w:hAnsi="Calibri" w:cs="Calibri"/>
          <w:color w:val="000000" w:themeColor="text1"/>
          <w:sz w:val="28"/>
          <w:szCs w:val="28"/>
        </w:rPr>
        <w:t xml:space="preserve"> </w:t>
      </w:r>
      <w:r w:rsidR="00DD57E0" w:rsidRPr="001C5A57">
        <w:rPr>
          <w:rFonts w:ascii="Calibri" w:hAnsi="Calibri" w:cs="Calibri"/>
          <w:color w:val="000000" w:themeColor="text1"/>
          <w:sz w:val="28"/>
          <w:szCs w:val="28"/>
        </w:rPr>
        <w:t>Reikalavimai projekto valdymui ir kokybės valdymui</w:t>
      </w:r>
      <w:bookmarkEnd w:id="109"/>
    </w:p>
    <w:p w14:paraId="61C27D64" w14:textId="4BEFDE67" w:rsidR="00DD57E0" w:rsidRPr="001C5A57" w:rsidRDefault="00DD57E0"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Tiek </w:t>
      </w:r>
      <w:r w:rsidR="000B1904" w:rsidRPr="001C5A57">
        <w:rPr>
          <w:rFonts w:ascii="Calibri" w:hAnsi="Calibri" w:cs="Calibri"/>
          <w:color w:val="000000" w:themeColor="text1"/>
          <w:sz w:val="20"/>
          <w:szCs w:val="20"/>
        </w:rPr>
        <w:t>Tiekėjas</w:t>
      </w:r>
      <w:r w:rsidRPr="001C5A57">
        <w:rPr>
          <w:rFonts w:ascii="Calibri" w:hAnsi="Calibri" w:cs="Calibri"/>
          <w:color w:val="000000" w:themeColor="text1"/>
          <w:sz w:val="20"/>
          <w:szCs w:val="20"/>
        </w:rPr>
        <w:t xml:space="preserve">, tiek PO turi paskirti Projekto vadovą, kuris būtų atsakingas už komunikaciją tarp </w:t>
      </w:r>
      <w:r w:rsidR="000B1904" w:rsidRPr="001C5A57">
        <w:rPr>
          <w:rFonts w:ascii="Calibri" w:hAnsi="Calibri" w:cs="Calibri"/>
          <w:color w:val="000000" w:themeColor="text1"/>
          <w:sz w:val="20"/>
          <w:szCs w:val="20"/>
        </w:rPr>
        <w:t xml:space="preserve">Tiekėjo </w:t>
      </w:r>
      <w:r w:rsidRPr="001C5A57">
        <w:rPr>
          <w:rFonts w:ascii="Calibri" w:hAnsi="Calibri" w:cs="Calibri"/>
          <w:color w:val="000000" w:themeColor="text1"/>
          <w:sz w:val="20"/>
          <w:szCs w:val="20"/>
        </w:rPr>
        <w:t>komandos ir PO bei kitų suinteresuotų šalių.</w:t>
      </w:r>
    </w:p>
    <w:p w14:paraId="7D516274" w14:textId="570FEB97" w:rsidR="00DD57E0" w:rsidRPr="001C5A57" w:rsidRDefault="00DD57E0" w:rsidP="00FB6D99">
      <w:pPr>
        <w:pStyle w:val="Sraopastraipa"/>
        <w:numPr>
          <w:ilvl w:val="0"/>
          <w:numId w:val="6"/>
        </w:numPr>
        <w:ind w:right="57"/>
        <w:jc w:val="both"/>
        <w:rPr>
          <w:rFonts w:ascii="Calibri" w:hAnsi="Calibri" w:cs="Calibri"/>
          <w:color w:val="000000" w:themeColor="text1"/>
          <w:sz w:val="20"/>
          <w:szCs w:val="20"/>
        </w:rPr>
      </w:pPr>
      <w:r w:rsidRPr="001C5A57">
        <w:rPr>
          <w:rFonts w:ascii="Calibri" w:hAnsi="Calibri" w:cs="Calibri"/>
          <w:color w:val="000000" w:themeColor="text1"/>
          <w:sz w:val="20"/>
          <w:szCs w:val="20"/>
        </w:rPr>
        <w:t xml:space="preserve">Įvykus susitikimams Projekto klausimais tarp </w:t>
      </w:r>
      <w:r w:rsidR="000B1904" w:rsidRPr="001C5A57">
        <w:rPr>
          <w:rFonts w:ascii="Calibri" w:hAnsi="Calibri" w:cs="Calibri"/>
          <w:color w:val="000000" w:themeColor="text1"/>
          <w:sz w:val="20"/>
          <w:szCs w:val="20"/>
        </w:rPr>
        <w:t xml:space="preserve">Tiekėjo </w:t>
      </w:r>
      <w:r w:rsidRPr="001C5A57">
        <w:rPr>
          <w:rFonts w:ascii="Calibri" w:hAnsi="Calibri" w:cs="Calibri"/>
          <w:color w:val="000000" w:themeColor="text1"/>
          <w:sz w:val="20"/>
          <w:szCs w:val="20"/>
        </w:rPr>
        <w:t xml:space="preserve">ir PO ar kitų suinteresuotų šalių, </w:t>
      </w:r>
      <w:r w:rsidR="000B1904" w:rsidRPr="001C5A57">
        <w:rPr>
          <w:rFonts w:ascii="Calibri" w:hAnsi="Calibri" w:cs="Calibri"/>
          <w:color w:val="000000" w:themeColor="text1"/>
          <w:sz w:val="20"/>
          <w:szCs w:val="20"/>
        </w:rPr>
        <w:t xml:space="preserve">Tiekėjas </w:t>
      </w:r>
      <w:r w:rsidRPr="001C5A57">
        <w:rPr>
          <w:rFonts w:ascii="Calibri" w:hAnsi="Calibri" w:cs="Calibri"/>
          <w:color w:val="000000" w:themeColor="text1"/>
          <w:sz w:val="20"/>
          <w:szCs w:val="20"/>
        </w:rPr>
        <w:t xml:space="preserve">turi parengti ir pateikti derinimui dalyvavusioms šalims susitikimų protokolus, kuriuose turi būti aprašomi aptarti klausimai ir priimti sprendimai (jeigu </w:t>
      </w:r>
      <w:r w:rsidR="00642E07" w:rsidRPr="001C5A57">
        <w:rPr>
          <w:rFonts w:ascii="Calibri" w:hAnsi="Calibri" w:cs="Calibri"/>
          <w:color w:val="000000" w:themeColor="text1"/>
          <w:sz w:val="20"/>
          <w:szCs w:val="20"/>
        </w:rPr>
        <w:t xml:space="preserve">Projekto vykdymo </w:t>
      </w:r>
      <w:r w:rsidRPr="001C5A57">
        <w:rPr>
          <w:rFonts w:ascii="Calibri" w:hAnsi="Calibri" w:cs="Calibri"/>
          <w:color w:val="000000" w:themeColor="text1"/>
          <w:sz w:val="20"/>
          <w:szCs w:val="20"/>
        </w:rPr>
        <w:t>reglamente nebus susitarta kitaip).</w:t>
      </w:r>
    </w:p>
    <w:p w14:paraId="4F60FA5B" w14:textId="363B0962" w:rsidR="000C507B" w:rsidRPr="001C5A57" w:rsidRDefault="000C507B" w:rsidP="00DC3148">
      <w:pPr>
        <w:pStyle w:val="Bodyblack"/>
        <w:spacing w:before="0" w:after="0" w:line="240" w:lineRule="auto"/>
        <w:ind w:left="0" w:right="57"/>
        <w:jc w:val="both"/>
        <w:rPr>
          <w:rFonts w:ascii="Calibri" w:hAnsi="Calibri" w:cs="Calibri"/>
          <w:color w:val="000000" w:themeColor="text1"/>
          <w:sz w:val="20"/>
          <w:szCs w:val="20"/>
          <w:lang w:val="lt-LT"/>
        </w:rPr>
      </w:pPr>
    </w:p>
    <w:p w14:paraId="561A4623" w14:textId="77777777" w:rsidR="000C507B" w:rsidRPr="001C5A57" w:rsidRDefault="000C507B" w:rsidP="00DC3148">
      <w:pPr>
        <w:pStyle w:val="Bodyblack"/>
        <w:spacing w:before="0" w:after="0" w:line="240" w:lineRule="auto"/>
        <w:ind w:left="0" w:right="57"/>
        <w:jc w:val="both"/>
        <w:rPr>
          <w:rFonts w:ascii="Calibri" w:hAnsi="Calibri" w:cs="Calibri"/>
          <w:color w:val="000000" w:themeColor="text1"/>
          <w:sz w:val="20"/>
          <w:szCs w:val="20"/>
          <w:lang w:val="lt-LT"/>
        </w:rPr>
      </w:pPr>
    </w:p>
    <w:p w14:paraId="5B6E3D6D" w14:textId="77777777" w:rsidR="000C507B" w:rsidRPr="001C5A57" w:rsidRDefault="000C507B" w:rsidP="00DC3148">
      <w:pPr>
        <w:pStyle w:val="Bodyblack"/>
        <w:spacing w:before="0" w:after="0" w:line="240" w:lineRule="auto"/>
        <w:ind w:left="0" w:right="57"/>
        <w:jc w:val="both"/>
        <w:rPr>
          <w:rFonts w:ascii="Calibri" w:hAnsi="Calibri" w:cs="Calibri"/>
          <w:color w:val="000000" w:themeColor="text1"/>
          <w:sz w:val="20"/>
          <w:szCs w:val="20"/>
          <w:lang w:val="lt-LT"/>
        </w:rPr>
      </w:pPr>
    </w:p>
    <w:p w14:paraId="010DE742" w14:textId="074AA9DF" w:rsidR="002C4253" w:rsidRPr="001C5A57" w:rsidRDefault="002C4253">
      <w:pPr>
        <w:spacing w:after="160" w:line="259" w:lineRule="auto"/>
        <w:rPr>
          <w:rFonts w:ascii="Calibri" w:hAnsi="Calibri" w:cs="Calibri"/>
          <w:bCs/>
          <w:color w:val="000000" w:themeColor="text1"/>
          <w:sz w:val="20"/>
          <w:szCs w:val="20"/>
          <w:lang w:val="lt-LT"/>
        </w:rPr>
      </w:pPr>
      <w:r w:rsidRPr="001C5A57">
        <w:rPr>
          <w:rFonts w:ascii="Calibri" w:hAnsi="Calibri" w:cs="Calibri"/>
          <w:color w:val="000000" w:themeColor="text1"/>
          <w:sz w:val="20"/>
          <w:szCs w:val="20"/>
          <w:lang w:val="lt-LT"/>
        </w:rPr>
        <w:br w:type="page"/>
      </w:r>
    </w:p>
    <w:p w14:paraId="3EBF4821" w14:textId="5C124705" w:rsidR="005E52AA" w:rsidRPr="001C5A57" w:rsidRDefault="005E52AA" w:rsidP="005E52AA">
      <w:pPr>
        <w:pStyle w:val="Antrat2"/>
        <w:tabs>
          <w:tab w:val="left" w:pos="709"/>
        </w:tabs>
        <w:spacing w:before="240" w:after="240"/>
        <w:ind w:right="57"/>
        <w:rPr>
          <w:rFonts w:ascii="Calibri" w:hAnsi="Calibri" w:cs="Calibri"/>
          <w:color w:val="000000" w:themeColor="text1"/>
          <w:sz w:val="28"/>
          <w:szCs w:val="28"/>
        </w:rPr>
      </w:pPr>
      <w:bookmarkStart w:id="110" w:name="_Toc205207335"/>
      <w:r w:rsidRPr="001C5A57">
        <w:rPr>
          <w:rFonts w:ascii="Calibri" w:hAnsi="Calibri" w:cs="Calibri"/>
          <w:color w:val="000000" w:themeColor="text1"/>
          <w:sz w:val="28"/>
          <w:szCs w:val="28"/>
        </w:rPr>
        <w:lastRenderedPageBreak/>
        <w:t>Priedai</w:t>
      </w:r>
      <w:bookmarkEnd w:id="110"/>
    </w:p>
    <w:p w14:paraId="39CA2214" w14:textId="77777777" w:rsidR="005E52AA" w:rsidRPr="001C5A57" w:rsidRDefault="005E52AA" w:rsidP="005E52AA">
      <w:pPr>
        <w:rPr>
          <w:lang w:val="lt-LT"/>
        </w:rPr>
      </w:pPr>
    </w:p>
    <w:p w14:paraId="40873F1F" w14:textId="2E8F42E0" w:rsidR="005E52AA" w:rsidRPr="001C5A57" w:rsidRDefault="005E52AA" w:rsidP="005E52AA">
      <w:pPr>
        <w:rPr>
          <w:rFonts w:ascii="Calibri" w:eastAsiaTheme="majorEastAsia" w:hAnsi="Calibri" w:cs="Calibri"/>
          <w:color w:val="000000" w:themeColor="text1"/>
          <w:sz w:val="28"/>
          <w:szCs w:val="28"/>
          <w:lang w:val="lt-LT"/>
        </w:rPr>
      </w:pPr>
      <w:r w:rsidRPr="001C5A57">
        <w:rPr>
          <w:rFonts w:ascii="Calibri" w:eastAsiaTheme="majorEastAsia" w:hAnsi="Calibri" w:cs="Calibri"/>
          <w:color w:val="000000" w:themeColor="text1"/>
          <w:sz w:val="28"/>
          <w:szCs w:val="28"/>
          <w:lang w:val="lt-LT"/>
        </w:rPr>
        <w:t>Priedas Nr. 1</w:t>
      </w:r>
    </w:p>
    <w:p w14:paraId="2AA1C116" w14:textId="25D82AD6" w:rsidR="005E52AA" w:rsidRPr="001C5A57" w:rsidRDefault="005E52AA" w:rsidP="005E52AA">
      <w:pPr>
        <w:pStyle w:val="Priedas"/>
        <w:numPr>
          <w:ilvl w:val="0"/>
          <w:numId w:val="0"/>
        </w:numPr>
        <w:outlineLvl w:val="0"/>
        <w:rPr>
          <w:rFonts w:ascii="Calibri" w:hAnsi="Calibri" w:cs="Calibri"/>
          <w:color w:val="000000" w:themeColor="text1"/>
          <w:sz w:val="28"/>
          <w:szCs w:val="28"/>
        </w:rPr>
      </w:pPr>
      <w:bookmarkStart w:id="111" w:name="_Toc205207336"/>
      <w:r w:rsidRPr="001C5A57">
        <w:rPr>
          <w:rFonts w:ascii="Calibri" w:hAnsi="Calibri" w:cs="Calibri"/>
          <w:color w:val="000000" w:themeColor="text1"/>
          <w:sz w:val="28"/>
          <w:szCs w:val="28"/>
        </w:rPr>
        <w:t>Preliminarūs naudotojų tipai ir sąrašas</w:t>
      </w:r>
      <w:bookmarkEnd w:id="111"/>
    </w:p>
    <w:p w14:paraId="6FB117C1" w14:textId="77777777" w:rsidR="006922C7" w:rsidRPr="001C5A57" w:rsidRDefault="006922C7" w:rsidP="006C5413">
      <w:pPr>
        <w:pStyle w:val="Priedas"/>
        <w:numPr>
          <w:ilvl w:val="0"/>
          <w:numId w:val="0"/>
        </w:numPr>
        <w:ind w:left="360"/>
        <w:jc w:val="right"/>
        <w:outlineLvl w:val="0"/>
        <w:rPr>
          <w:rFonts w:ascii="Calibri" w:hAnsi="Calibri" w:cs="Calibri"/>
          <w:color w:val="000000" w:themeColor="text1"/>
        </w:rPr>
      </w:pPr>
    </w:p>
    <w:tbl>
      <w:tblPr>
        <w:tblStyle w:val="3sraolentel3parykinimas"/>
        <w:tblW w:w="4926" w:type="pct"/>
        <w:tblLayout w:type="fixed"/>
        <w:tblLook w:val="0020" w:firstRow="1" w:lastRow="0" w:firstColumn="0" w:lastColumn="0" w:noHBand="0" w:noVBand="0"/>
      </w:tblPr>
      <w:tblGrid>
        <w:gridCol w:w="1696"/>
        <w:gridCol w:w="7231"/>
      </w:tblGrid>
      <w:tr w:rsidR="006922C7" w:rsidRPr="001C5A57" w14:paraId="5526E839" w14:textId="77777777" w:rsidTr="14410AEE">
        <w:trPr>
          <w:cnfStyle w:val="100000000000" w:firstRow="1" w:lastRow="0" w:firstColumn="0" w:lastColumn="0" w:oddVBand="0" w:evenVBand="0" w:oddHBand="0" w:evenHBand="0" w:firstRowFirstColumn="0" w:firstRowLastColumn="0" w:lastRowFirstColumn="0" w:lastRowLastColumn="0"/>
          <w:trHeight w:val="551"/>
        </w:trPr>
        <w:tc>
          <w:tcPr>
            <w:cnfStyle w:val="000010000000" w:firstRow="0" w:lastRow="0" w:firstColumn="0" w:lastColumn="0" w:oddVBand="1" w:evenVBand="0" w:oddHBand="0" w:evenHBand="0" w:firstRowFirstColumn="0" w:firstRowLastColumn="0" w:lastRowFirstColumn="0" w:lastRowLastColumn="0"/>
            <w:tcW w:w="1696" w:type="dxa"/>
          </w:tcPr>
          <w:p w14:paraId="4348C9C7" w14:textId="51152914" w:rsidR="006922C7" w:rsidRPr="001C5A57" w:rsidRDefault="005E52AA" w:rsidP="00C6594F">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Naudotojai</w:t>
            </w:r>
          </w:p>
        </w:tc>
        <w:tc>
          <w:tcPr>
            <w:tcW w:w="7231" w:type="dxa"/>
          </w:tcPr>
          <w:p w14:paraId="5A71A72A" w14:textId="06168154" w:rsidR="006922C7" w:rsidRPr="001C5A57" w:rsidRDefault="005E52AA" w:rsidP="00C6594F">
            <w:pPr>
              <w:ind w:right="57"/>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Preliminarus naudotojų skaičius</w:t>
            </w:r>
          </w:p>
        </w:tc>
      </w:tr>
      <w:tr w:rsidR="006922C7" w:rsidRPr="00950968" w14:paraId="291AB562" w14:textId="77777777" w:rsidTr="0082396D">
        <w:trPr>
          <w:cnfStyle w:val="000000100000" w:firstRow="0" w:lastRow="0" w:firstColumn="0" w:lastColumn="0" w:oddVBand="0" w:evenVBand="0" w:oddHBand="1" w:evenHBand="0" w:firstRowFirstColumn="0" w:firstRowLastColumn="0" w:lastRowFirstColumn="0" w:lastRowLastColumn="0"/>
          <w:trHeight w:val="828"/>
        </w:trPr>
        <w:tc>
          <w:tcPr>
            <w:cnfStyle w:val="000010000000" w:firstRow="0" w:lastRow="0" w:firstColumn="0" w:lastColumn="0" w:oddVBand="1" w:evenVBand="0" w:oddHBand="0" w:evenHBand="0" w:firstRowFirstColumn="0" w:firstRowLastColumn="0" w:lastRowFirstColumn="0" w:lastRowLastColumn="0"/>
            <w:tcW w:w="1696" w:type="dxa"/>
          </w:tcPr>
          <w:p w14:paraId="50A7B71C" w14:textId="6F47029D" w:rsidR="006922C7" w:rsidRPr="001C5A57" w:rsidRDefault="008746A9" w:rsidP="00C6594F">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Sistemos administratori</w:t>
            </w:r>
            <w:r w:rsidR="00912CD2" w:rsidRPr="001C5A57">
              <w:rPr>
                <w:rFonts w:ascii="Calibri" w:hAnsi="Calibri" w:cs="Calibri"/>
                <w:color w:val="000000" w:themeColor="text1"/>
                <w:sz w:val="20"/>
                <w:szCs w:val="20"/>
                <w:lang w:val="lt-LT"/>
              </w:rPr>
              <w:t>ai</w:t>
            </w:r>
          </w:p>
        </w:tc>
        <w:tc>
          <w:tcPr>
            <w:tcW w:w="7231" w:type="dxa"/>
          </w:tcPr>
          <w:p w14:paraId="0C37F7D8" w14:textId="2351863A" w:rsidR="0091354E" w:rsidRPr="001C5A57" w:rsidRDefault="0091354E" w:rsidP="0091354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miesto savivaldybės administracija – 1</w:t>
            </w:r>
          </w:p>
          <w:p w14:paraId="5A2BCA65" w14:textId="06B1B3E0" w:rsidR="0091354E" w:rsidRPr="001C5A57" w:rsidRDefault="0091354E" w:rsidP="0091354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rajono savivaldybės administracija – 1</w:t>
            </w:r>
          </w:p>
          <w:p w14:paraId="5D0075FB" w14:textId="59E5EEAD" w:rsidR="0091354E" w:rsidRPr="001C5A57" w:rsidRDefault="0091354E" w:rsidP="0091354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Lazdijų rajono savivaldybės administracija – 1</w:t>
            </w:r>
          </w:p>
          <w:p w14:paraId="4D28964C" w14:textId="0876EE49" w:rsidR="006922C7" w:rsidRPr="001C5A57" w:rsidRDefault="0091354E" w:rsidP="0091354E">
            <w:pPr>
              <w:tabs>
                <w:tab w:val="left" w:pos="318"/>
              </w:tabs>
              <w:snapToGrid w:val="0"/>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Varėnos rajono savivaldybės administracija – 1</w:t>
            </w:r>
          </w:p>
        </w:tc>
      </w:tr>
      <w:tr w:rsidR="00963E41" w:rsidRPr="00950968" w14:paraId="261E6473" w14:textId="77777777" w:rsidTr="14410AEE">
        <w:trPr>
          <w:trHeight w:val="287"/>
        </w:trPr>
        <w:tc>
          <w:tcPr>
            <w:cnfStyle w:val="000010000000" w:firstRow="0" w:lastRow="0" w:firstColumn="0" w:lastColumn="0" w:oddVBand="1" w:evenVBand="0" w:oddHBand="0" w:evenHBand="0" w:firstRowFirstColumn="0" w:firstRowLastColumn="0" w:lastRowFirstColumn="0" w:lastRowLastColumn="0"/>
            <w:tcW w:w="1696" w:type="dxa"/>
          </w:tcPr>
          <w:p w14:paraId="6BA0379B" w14:textId="7B039271" w:rsidR="00963E41" w:rsidRPr="001C5A57" w:rsidRDefault="00177C70" w:rsidP="00963E41">
            <w:pPr>
              <w:ind w:right="57"/>
              <w:rPr>
                <w:rFonts w:ascii="Calibri" w:hAnsi="Calibri" w:cs="Calibri"/>
                <w:color w:val="000000" w:themeColor="text1"/>
                <w:szCs w:val="20"/>
                <w:highlight w:val="yellow"/>
                <w:lang w:val="lt-LT"/>
              </w:rPr>
            </w:pPr>
            <w:r w:rsidRPr="001C5A57">
              <w:rPr>
                <w:rFonts w:ascii="Calibri" w:hAnsi="Calibri" w:cs="Calibri"/>
                <w:color w:val="000000" w:themeColor="text1"/>
                <w:sz w:val="20"/>
                <w:szCs w:val="20"/>
                <w:lang w:val="lt-LT"/>
              </w:rPr>
              <w:t>Autobusų vai</w:t>
            </w:r>
            <w:r w:rsidR="0091354E" w:rsidRPr="001C5A57">
              <w:rPr>
                <w:rFonts w:ascii="Calibri" w:hAnsi="Calibri" w:cs="Calibri"/>
                <w:color w:val="000000" w:themeColor="text1"/>
                <w:sz w:val="20"/>
                <w:szCs w:val="20"/>
                <w:lang w:val="lt-LT"/>
              </w:rPr>
              <w:t>r</w:t>
            </w:r>
            <w:r w:rsidRPr="001C5A57">
              <w:rPr>
                <w:rFonts w:ascii="Calibri" w:hAnsi="Calibri" w:cs="Calibri"/>
                <w:color w:val="000000" w:themeColor="text1"/>
                <w:sz w:val="20"/>
                <w:szCs w:val="20"/>
                <w:lang w:val="lt-LT"/>
              </w:rPr>
              <w:t xml:space="preserve">uotojai </w:t>
            </w:r>
          </w:p>
        </w:tc>
        <w:tc>
          <w:tcPr>
            <w:tcW w:w="7231" w:type="dxa"/>
          </w:tcPr>
          <w:p w14:paraId="27B00FBA" w14:textId="28EA0560" w:rsidR="00177C70" w:rsidRPr="001C5A57" w:rsidRDefault="00177C70" w:rsidP="00177C7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Alytaus miesto savivaldybės administracija – </w:t>
            </w:r>
            <w:r w:rsidR="002B0DDB" w:rsidRPr="001C5A57">
              <w:rPr>
                <w:rFonts w:ascii="Calibri" w:hAnsi="Calibri" w:cs="Calibri"/>
                <w:color w:val="000000" w:themeColor="text1"/>
                <w:sz w:val="20"/>
                <w:szCs w:val="20"/>
                <w:lang w:val="lt-LT"/>
              </w:rPr>
              <w:t>52</w:t>
            </w:r>
          </w:p>
          <w:p w14:paraId="2D7A3214" w14:textId="00399F36" w:rsidR="194BCB85" w:rsidRPr="001C5A57" w:rsidRDefault="194BCB85" w:rsidP="194BCB8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rajono savivaldybės administracija – 2</w:t>
            </w:r>
            <w:r w:rsidR="007B5F35" w:rsidRPr="001C5A57">
              <w:rPr>
                <w:rFonts w:ascii="Calibri" w:hAnsi="Calibri" w:cs="Calibri"/>
                <w:color w:val="000000" w:themeColor="text1"/>
                <w:sz w:val="20"/>
                <w:szCs w:val="20"/>
                <w:lang w:val="lt-LT"/>
              </w:rPr>
              <w:t>0</w:t>
            </w:r>
          </w:p>
          <w:p w14:paraId="58875702" w14:textId="150F3788" w:rsidR="00177C70" w:rsidRPr="001C5A57" w:rsidRDefault="00177C70" w:rsidP="00177C7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Lazdijų rajono savivaldybės administracija – </w:t>
            </w:r>
            <w:r w:rsidR="00817E51" w:rsidRPr="001C5A57">
              <w:rPr>
                <w:rFonts w:ascii="Calibri" w:hAnsi="Calibri" w:cs="Calibri"/>
                <w:color w:val="000000" w:themeColor="text1"/>
                <w:sz w:val="20"/>
                <w:szCs w:val="20"/>
                <w:lang w:val="lt-LT"/>
              </w:rPr>
              <w:t>12</w:t>
            </w:r>
          </w:p>
          <w:p w14:paraId="7C8219A2" w14:textId="2A5931A0" w:rsidR="00963E41" w:rsidRPr="001C5A57" w:rsidRDefault="6A601FBB" w:rsidP="6A601FB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Cs w:val="20"/>
                <w:highlight w:val="yellow"/>
                <w:lang w:val="lt-LT"/>
              </w:rPr>
            </w:pPr>
            <w:r w:rsidRPr="001C5A57">
              <w:rPr>
                <w:rFonts w:ascii="Calibri" w:hAnsi="Calibri" w:cs="Calibri"/>
                <w:color w:val="000000" w:themeColor="text1"/>
                <w:sz w:val="20"/>
                <w:szCs w:val="20"/>
                <w:lang w:val="lt-LT"/>
              </w:rPr>
              <w:t xml:space="preserve">Varėnos rajono savivaldybės administracija – </w:t>
            </w:r>
            <w:r w:rsidR="004421D0" w:rsidRPr="001C5A57">
              <w:rPr>
                <w:rFonts w:ascii="Calibri" w:hAnsi="Calibri" w:cs="Calibri"/>
                <w:color w:val="000000" w:themeColor="text1"/>
                <w:sz w:val="20"/>
                <w:szCs w:val="20"/>
                <w:lang w:val="lt-LT"/>
              </w:rPr>
              <w:t>15</w:t>
            </w:r>
          </w:p>
        </w:tc>
      </w:tr>
      <w:tr w:rsidR="00177C70" w:rsidRPr="00950968" w14:paraId="3E2B0B21" w14:textId="77777777" w:rsidTr="14410AEE">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1696" w:type="dxa"/>
          </w:tcPr>
          <w:p w14:paraId="55DF1D8B" w14:textId="7E65B243" w:rsidR="00177C70" w:rsidRPr="001C5A57" w:rsidRDefault="00177C70" w:rsidP="00963E41">
            <w:pPr>
              <w:ind w:right="57"/>
              <w:rPr>
                <w:rFonts w:ascii="Calibri" w:hAnsi="Calibri" w:cs="Calibri"/>
                <w:color w:val="000000" w:themeColor="text1"/>
                <w:szCs w:val="20"/>
                <w:highlight w:val="yellow"/>
                <w:lang w:val="lt-LT"/>
              </w:rPr>
            </w:pPr>
            <w:r w:rsidRPr="001C5A57">
              <w:rPr>
                <w:rFonts w:ascii="Calibri" w:hAnsi="Calibri" w:cs="Calibri"/>
                <w:color w:val="000000" w:themeColor="text1"/>
                <w:sz w:val="20"/>
                <w:szCs w:val="20"/>
                <w:lang w:val="lt-LT"/>
              </w:rPr>
              <w:t>Keleivių aptarnavimo operatoriai</w:t>
            </w:r>
          </w:p>
        </w:tc>
        <w:tc>
          <w:tcPr>
            <w:tcW w:w="7231" w:type="dxa"/>
          </w:tcPr>
          <w:p w14:paraId="51E2C436" w14:textId="2D810DC5" w:rsidR="00177C70" w:rsidRPr="001C5A57" w:rsidRDefault="00177C70" w:rsidP="00177C7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miesto savivaldybės administracija – 1</w:t>
            </w:r>
          </w:p>
          <w:p w14:paraId="038E3E1D" w14:textId="73C70AA5" w:rsidR="00177C70" w:rsidRPr="001C5A57" w:rsidRDefault="00177C70" w:rsidP="00177C7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rajono savivaldybės administracija – 1</w:t>
            </w:r>
          </w:p>
          <w:p w14:paraId="02F180A2" w14:textId="604851FB" w:rsidR="00177C70" w:rsidRPr="001C5A57" w:rsidRDefault="00177C70" w:rsidP="00177C7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Lazdijų rajono savivaldybės administracija – 1</w:t>
            </w:r>
          </w:p>
          <w:p w14:paraId="6B7D3A1B" w14:textId="222980FE" w:rsidR="00177C70" w:rsidRPr="001C5A57" w:rsidRDefault="00177C70" w:rsidP="00177C7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Cs w:val="20"/>
                <w:highlight w:val="yellow"/>
                <w:lang w:val="lt-LT"/>
              </w:rPr>
            </w:pPr>
            <w:r w:rsidRPr="001C5A57">
              <w:rPr>
                <w:rFonts w:ascii="Calibri" w:hAnsi="Calibri" w:cs="Calibri"/>
                <w:color w:val="000000" w:themeColor="text1"/>
                <w:sz w:val="20"/>
                <w:szCs w:val="20"/>
                <w:lang w:val="lt-LT"/>
              </w:rPr>
              <w:t>Varėnos rajono savivaldybės administracija – 1</w:t>
            </w:r>
          </w:p>
        </w:tc>
      </w:tr>
      <w:tr w:rsidR="00177C70" w:rsidRPr="00950968" w14:paraId="19DBE6AA" w14:textId="77777777" w:rsidTr="14410AEE">
        <w:trPr>
          <w:trHeight w:val="287"/>
        </w:trPr>
        <w:tc>
          <w:tcPr>
            <w:cnfStyle w:val="000010000000" w:firstRow="0" w:lastRow="0" w:firstColumn="0" w:lastColumn="0" w:oddVBand="1" w:evenVBand="0" w:oddHBand="0" w:evenHBand="0" w:firstRowFirstColumn="0" w:firstRowLastColumn="0" w:lastRowFirstColumn="0" w:lastRowLastColumn="0"/>
            <w:tcW w:w="1696" w:type="dxa"/>
          </w:tcPr>
          <w:p w14:paraId="33EF9957" w14:textId="2DE9CA93" w:rsidR="00177C70" w:rsidRPr="001C5A57" w:rsidRDefault="0091354E" w:rsidP="00963E41">
            <w:pPr>
              <w:ind w:right="57"/>
              <w:rPr>
                <w:rFonts w:ascii="Calibri" w:hAnsi="Calibri" w:cs="Calibri"/>
                <w:color w:val="000000" w:themeColor="text1"/>
                <w:szCs w:val="20"/>
                <w:highlight w:val="yellow"/>
                <w:lang w:val="lt-LT"/>
              </w:rPr>
            </w:pPr>
            <w:r w:rsidRPr="001C5A57">
              <w:rPr>
                <w:rFonts w:ascii="Calibri" w:hAnsi="Calibri" w:cs="Calibri"/>
                <w:color w:val="000000" w:themeColor="text1"/>
                <w:sz w:val="20"/>
                <w:szCs w:val="20"/>
                <w:lang w:val="lt-LT"/>
              </w:rPr>
              <w:t>K</w:t>
            </w:r>
            <w:r w:rsidR="00177C70" w:rsidRPr="001C5A57">
              <w:rPr>
                <w:rFonts w:ascii="Calibri" w:hAnsi="Calibri" w:cs="Calibri"/>
                <w:color w:val="000000" w:themeColor="text1"/>
                <w:sz w:val="20"/>
                <w:szCs w:val="20"/>
                <w:lang w:val="lt-LT"/>
              </w:rPr>
              <w:t>eleivių kont</w:t>
            </w:r>
            <w:r w:rsidRPr="001C5A57">
              <w:rPr>
                <w:rFonts w:ascii="Calibri" w:hAnsi="Calibri" w:cs="Calibri"/>
                <w:color w:val="000000" w:themeColor="text1"/>
                <w:sz w:val="20"/>
                <w:szCs w:val="20"/>
                <w:lang w:val="lt-LT"/>
              </w:rPr>
              <w:t>rol</w:t>
            </w:r>
            <w:r w:rsidR="005B2B18" w:rsidRPr="001C5A57">
              <w:rPr>
                <w:rFonts w:ascii="Calibri" w:hAnsi="Calibri" w:cs="Calibri"/>
                <w:color w:val="000000" w:themeColor="text1"/>
                <w:sz w:val="20"/>
                <w:szCs w:val="20"/>
                <w:lang w:val="lt-LT"/>
              </w:rPr>
              <w:t>ieriai</w:t>
            </w:r>
          </w:p>
        </w:tc>
        <w:tc>
          <w:tcPr>
            <w:tcW w:w="7231" w:type="dxa"/>
          </w:tcPr>
          <w:p w14:paraId="66B2CBED" w14:textId="43D7E144" w:rsidR="005B2B18" w:rsidRPr="001C5A57" w:rsidRDefault="14410AEE" w:rsidP="005B2B1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miesto savivaldybės administracija – 2</w:t>
            </w:r>
          </w:p>
          <w:p w14:paraId="130DD004" w14:textId="7F0CC55A" w:rsidR="194BCB85" w:rsidRPr="001C5A57" w:rsidRDefault="194BCB85" w:rsidP="194BCB8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Alytaus rajono savivaldybės administracija – 2</w:t>
            </w:r>
          </w:p>
          <w:p w14:paraId="44070FDF" w14:textId="33EC237B" w:rsidR="005B2B18" w:rsidRPr="001C5A57" w:rsidRDefault="005B2B18" w:rsidP="005B2B1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Lazdijų rajono savivaldybės administracija – </w:t>
            </w:r>
            <w:r w:rsidR="001D06F3" w:rsidRPr="001C5A57">
              <w:rPr>
                <w:rFonts w:ascii="Calibri" w:hAnsi="Calibri" w:cs="Calibri"/>
                <w:color w:val="000000" w:themeColor="text1"/>
                <w:sz w:val="20"/>
                <w:szCs w:val="20"/>
                <w:lang w:val="lt-LT"/>
              </w:rPr>
              <w:t>1</w:t>
            </w:r>
          </w:p>
          <w:p w14:paraId="09DA6185" w14:textId="6619D62C" w:rsidR="00177C70" w:rsidRPr="001C5A57" w:rsidRDefault="3398FF1C" w:rsidP="3398FF1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highlight w:val="yellow"/>
                <w:lang w:val="lt-LT"/>
              </w:rPr>
            </w:pPr>
            <w:r w:rsidRPr="001C5A57">
              <w:rPr>
                <w:rFonts w:ascii="Calibri" w:hAnsi="Calibri" w:cs="Calibri"/>
                <w:color w:val="000000" w:themeColor="text1"/>
                <w:sz w:val="20"/>
                <w:szCs w:val="20"/>
                <w:lang w:val="lt-LT"/>
              </w:rPr>
              <w:t xml:space="preserve">Varėnos rajono savivaldybės administracija – </w:t>
            </w:r>
            <w:r w:rsidR="004421D0" w:rsidRPr="001C5A57">
              <w:rPr>
                <w:rFonts w:ascii="Calibri" w:hAnsi="Calibri" w:cs="Calibri"/>
                <w:color w:val="000000" w:themeColor="text1"/>
                <w:sz w:val="20"/>
                <w:szCs w:val="20"/>
                <w:lang w:val="lt-LT"/>
              </w:rPr>
              <w:t>1</w:t>
            </w:r>
          </w:p>
        </w:tc>
      </w:tr>
      <w:tr w:rsidR="00963E41" w:rsidRPr="00950968" w14:paraId="734D3A1B" w14:textId="77777777" w:rsidTr="14410AEE">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1696" w:type="dxa"/>
          </w:tcPr>
          <w:p w14:paraId="1C24E81F" w14:textId="675FB2E0" w:rsidR="00963E41" w:rsidRPr="001C5A57" w:rsidRDefault="00963E41" w:rsidP="00963E41">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Keleiviai </w:t>
            </w:r>
          </w:p>
        </w:tc>
        <w:tc>
          <w:tcPr>
            <w:tcW w:w="7231" w:type="dxa"/>
          </w:tcPr>
          <w:p w14:paraId="48AC80B8" w14:textId="5C03E1BE" w:rsidR="00963E41" w:rsidRPr="001C5A57" w:rsidRDefault="00AE321A" w:rsidP="0050105B">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Bendras kelionių skaičius reguliariais maršrutais Alytaus regiono savivaldybėse 2023 m. – 3097511 kelionių (neunikalių </w:t>
            </w:r>
            <w:r w:rsidR="00E02A19" w:rsidRPr="001C5A57">
              <w:rPr>
                <w:rFonts w:ascii="Calibri" w:hAnsi="Calibri" w:cs="Calibri"/>
                <w:color w:val="000000" w:themeColor="text1"/>
                <w:sz w:val="20"/>
                <w:szCs w:val="20"/>
                <w:lang w:val="lt-LT"/>
              </w:rPr>
              <w:t>keleivių).</w:t>
            </w:r>
          </w:p>
          <w:p w14:paraId="606D62A9" w14:textId="77777777" w:rsidR="0050105B" w:rsidRPr="001C5A57" w:rsidRDefault="0050105B" w:rsidP="0050105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562C0F21" w14:textId="534DF958" w:rsidR="0050105B" w:rsidRPr="001C5A57" w:rsidRDefault="0050105B" w:rsidP="0050105B">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Sistema turi būti suprojektuota taip, kad užtikrintų galimybę dinamiškai plėsti naudotojų skaičių, nekeičiant esminės architektūros ar licencijavimo sąlygų, atsižvelgiant į galimą keleivių srautų didėjimą.</w:t>
            </w:r>
          </w:p>
        </w:tc>
      </w:tr>
    </w:tbl>
    <w:p w14:paraId="25803A49" w14:textId="77777777" w:rsidR="006922C7" w:rsidRPr="001C5A57" w:rsidRDefault="006922C7" w:rsidP="006C5413">
      <w:pPr>
        <w:pStyle w:val="Priedas"/>
        <w:numPr>
          <w:ilvl w:val="0"/>
          <w:numId w:val="0"/>
        </w:numPr>
        <w:ind w:left="360"/>
        <w:jc w:val="right"/>
        <w:outlineLvl w:val="0"/>
        <w:rPr>
          <w:rFonts w:ascii="Calibri" w:hAnsi="Calibri" w:cs="Calibri"/>
          <w:color w:val="000000" w:themeColor="text1"/>
        </w:rPr>
      </w:pPr>
    </w:p>
    <w:p w14:paraId="05D68348" w14:textId="77777777" w:rsidR="00E02A19" w:rsidRPr="001C5A57" w:rsidRDefault="00E02A19" w:rsidP="006C5413">
      <w:pPr>
        <w:pStyle w:val="Priedas"/>
        <w:numPr>
          <w:ilvl w:val="0"/>
          <w:numId w:val="0"/>
        </w:numPr>
        <w:ind w:left="360"/>
        <w:jc w:val="right"/>
        <w:outlineLvl w:val="0"/>
        <w:rPr>
          <w:rFonts w:ascii="Calibri" w:hAnsi="Calibri" w:cs="Calibri"/>
          <w:color w:val="000000" w:themeColor="text1"/>
        </w:rPr>
      </w:pPr>
    </w:p>
    <w:p w14:paraId="1EC44F05" w14:textId="77777777" w:rsidR="00E02A19" w:rsidRPr="001C5A57" w:rsidRDefault="00E02A19" w:rsidP="006C5413">
      <w:pPr>
        <w:pStyle w:val="Priedas"/>
        <w:numPr>
          <w:ilvl w:val="0"/>
          <w:numId w:val="0"/>
        </w:numPr>
        <w:ind w:left="360"/>
        <w:jc w:val="right"/>
        <w:outlineLvl w:val="0"/>
        <w:rPr>
          <w:rFonts w:ascii="Calibri" w:hAnsi="Calibri" w:cs="Calibri"/>
          <w:color w:val="000000" w:themeColor="text1"/>
        </w:rPr>
      </w:pPr>
    </w:p>
    <w:p w14:paraId="778465C4" w14:textId="77777777" w:rsidR="00E02A19" w:rsidRPr="001C5A57" w:rsidRDefault="00E02A19" w:rsidP="006C5413">
      <w:pPr>
        <w:pStyle w:val="Priedas"/>
        <w:numPr>
          <w:ilvl w:val="0"/>
          <w:numId w:val="0"/>
        </w:numPr>
        <w:ind w:left="360"/>
        <w:jc w:val="right"/>
        <w:outlineLvl w:val="0"/>
        <w:rPr>
          <w:rFonts w:ascii="Calibri" w:hAnsi="Calibri" w:cs="Calibri"/>
          <w:color w:val="000000" w:themeColor="text1"/>
        </w:rPr>
      </w:pPr>
    </w:p>
    <w:p w14:paraId="32C0874F" w14:textId="77777777" w:rsidR="00E02A19" w:rsidRPr="001C5A57" w:rsidRDefault="00E02A19" w:rsidP="006C5413">
      <w:pPr>
        <w:pStyle w:val="Priedas"/>
        <w:numPr>
          <w:ilvl w:val="0"/>
          <w:numId w:val="0"/>
        </w:numPr>
        <w:ind w:left="360"/>
        <w:jc w:val="right"/>
        <w:outlineLvl w:val="0"/>
        <w:rPr>
          <w:rFonts w:ascii="Calibri" w:hAnsi="Calibri" w:cs="Calibri"/>
          <w:color w:val="000000" w:themeColor="text1"/>
        </w:rPr>
      </w:pPr>
    </w:p>
    <w:p w14:paraId="4EE3FEC9" w14:textId="77777777" w:rsidR="00E02A19" w:rsidRPr="001C5A57" w:rsidRDefault="00E02A19" w:rsidP="006C5413">
      <w:pPr>
        <w:pStyle w:val="Priedas"/>
        <w:numPr>
          <w:ilvl w:val="0"/>
          <w:numId w:val="0"/>
        </w:numPr>
        <w:ind w:left="360"/>
        <w:jc w:val="right"/>
        <w:outlineLvl w:val="0"/>
        <w:rPr>
          <w:rFonts w:ascii="Calibri" w:hAnsi="Calibri" w:cs="Calibri"/>
          <w:color w:val="000000" w:themeColor="text1"/>
        </w:rPr>
      </w:pPr>
    </w:p>
    <w:p w14:paraId="1F397A12" w14:textId="77777777" w:rsidR="00E02A19" w:rsidRPr="001C5A57" w:rsidRDefault="00E02A19" w:rsidP="006C5413">
      <w:pPr>
        <w:pStyle w:val="Priedas"/>
        <w:numPr>
          <w:ilvl w:val="0"/>
          <w:numId w:val="0"/>
        </w:numPr>
        <w:ind w:left="360"/>
        <w:jc w:val="right"/>
        <w:outlineLvl w:val="0"/>
        <w:rPr>
          <w:rFonts w:ascii="Calibri" w:hAnsi="Calibri" w:cs="Calibri"/>
          <w:color w:val="000000" w:themeColor="text1"/>
        </w:rPr>
      </w:pPr>
    </w:p>
    <w:p w14:paraId="35F2F579" w14:textId="77777777" w:rsidR="00E02A19" w:rsidRPr="001C5A57" w:rsidRDefault="00E02A19" w:rsidP="006C5413">
      <w:pPr>
        <w:pStyle w:val="Priedas"/>
        <w:numPr>
          <w:ilvl w:val="0"/>
          <w:numId w:val="0"/>
        </w:numPr>
        <w:ind w:left="360"/>
        <w:jc w:val="right"/>
        <w:outlineLvl w:val="0"/>
        <w:rPr>
          <w:rFonts w:ascii="Calibri" w:hAnsi="Calibri" w:cs="Calibri"/>
          <w:color w:val="000000" w:themeColor="text1"/>
        </w:rPr>
      </w:pPr>
    </w:p>
    <w:p w14:paraId="5CE72F5F" w14:textId="77777777" w:rsidR="00E02A19" w:rsidRPr="001C5A57" w:rsidRDefault="00E02A19" w:rsidP="0050105B">
      <w:pPr>
        <w:pStyle w:val="Priedas"/>
        <w:numPr>
          <w:ilvl w:val="0"/>
          <w:numId w:val="0"/>
        </w:numPr>
        <w:outlineLvl w:val="0"/>
        <w:rPr>
          <w:rFonts w:ascii="Calibri" w:hAnsi="Calibri" w:cs="Calibri"/>
          <w:color w:val="000000" w:themeColor="text1"/>
        </w:rPr>
      </w:pPr>
    </w:p>
    <w:p w14:paraId="46CFAB8A" w14:textId="77777777" w:rsidR="00224FC4" w:rsidRPr="001C5A57" w:rsidRDefault="00224FC4">
      <w:pPr>
        <w:spacing w:after="160" w:line="259" w:lineRule="auto"/>
        <w:rPr>
          <w:rFonts w:ascii="Calibri" w:eastAsiaTheme="majorEastAsia" w:hAnsi="Calibri" w:cs="Calibri"/>
          <w:color w:val="000000" w:themeColor="text1"/>
          <w:sz w:val="28"/>
          <w:szCs w:val="28"/>
          <w:lang w:val="lt-LT"/>
        </w:rPr>
      </w:pPr>
      <w:r w:rsidRPr="001C5A57">
        <w:rPr>
          <w:rFonts w:ascii="Calibri" w:eastAsiaTheme="majorEastAsia" w:hAnsi="Calibri" w:cs="Calibri"/>
          <w:color w:val="000000" w:themeColor="text1"/>
          <w:sz w:val="28"/>
          <w:szCs w:val="28"/>
          <w:lang w:val="lt-LT"/>
        </w:rPr>
        <w:br w:type="page"/>
      </w:r>
    </w:p>
    <w:p w14:paraId="4C313042" w14:textId="60917202" w:rsidR="00E02A19" w:rsidRPr="001C5A57" w:rsidRDefault="00E02A19" w:rsidP="00E02A19">
      <w:pPr>
        <w:rPr>
          <w:rFonts w:ascii="Calibri" w:eastAsiaTheme="majorEastAsia" w:hAnsi="Calibri" w:cs="Calibri"/>
          <w:color w:val="000000" w:themeColor="text1"/>
          <w:sz w:val="28"/>
          <w:szCs w:val="28"/>
          <w:lang w:val="lt-LT"/>
        </w:rPr>
      </w:pPr>
      <w:r w:rsidRPr="001C5A57">
        <w:rPr>
          <w:rFonts w:ascii="Calibri" w:eastAsiaTheme="majorEastAsia" w:hAnsi="Calibri" w:cs="Calibri"/>
          <w:color w:val="000000" w:themeColor="text1"/>
          <w:sz w:val="28"/>
          <w:szCs w:val="28"/>
          <w:lang w:val="lt-LT"/>
        </w:rPr>
        <w:lastRenderedPageBreak/>
        <w:t>Priedas Nr. 2</w:t>
      </w:r>
    </w:p>
    <w:p w14:paraId="16152307" w14:textId="0D5A43E3" w:rsidR="00E02A19" w:rsidRPr="001C5A57" w:rsidRDefault="00E00AA4" w:rsidP="00E02A19">
      <w:pPr>
        <w:pStyle w:val="Priedas"/>
        <w:numPr>
          <w:ilvl w:val="0"/>
          <w:numId w:val="0"/>
        </w:numPr>
        <w:outlineLvl w:val="0"/>
        <w:rPr>
          <w:rFonts w:ascii="Calibri" w:hAnsi="Calibri" w:cs="Calibri"/>
          <w:color w:val="000000" w:themeColor="text1"/>
          <w:sz w:val="28"/>
          <w:szCs w:val="28"/>
        </w:rPr>
      </w:pPr>
      <w:bookmarkStart w:id="112" w:name="_Toc205207337"/>
      <w:r w:rsidRPr="001C5A57">
        <w:rPr>
          <w:rFonts w:ascii="Calibri" w:hAnsi="Calibri" w:cs="Calibri"/>
          <w:color w:val="000000" w:themeColor="text1"/>
          <w:sz w:val="28"/>
          <w:szCs w:val="28"/>
        </w:rPr>
        <w:t>Reikalingų integracijų</w:t>
      </w:r>
      <w:r w:rsidR="00E02A19" w:rsidRPr="001C5A57">
        <w:rPr>
          <w:rFonts w:ascii="Calibri" w:hAnsi="Calibri" w:cs="Calibri"/>
          <w:color w:val="000000" w:themeColor="text1"/>
          <w:sz w:val="28"/>
          <w:szCs w:val="28"/>
        </w:rPr>
        <w:t xml:space="preserve"> sąrašas</w:t>
      </w:r>
      <w:bookmarkEnd w:id="112"/>
    </w:p>
    <w:p w14:paraId="43ED8F38" w14:textId="77777777" w:rsidR="00E02A19" w:rsidRPr="001C5A57" w:rsidRDefault="00E02A19" w:rsidP="00E02A19">
      <w:pPr>
        <w:pStyle w:val="Priedas"/>
        <w:numPr>
          <w:ilvl w:val="0"/>
          <w:numId w:val="0"/>
        </w:numPr>
        <w:ind w:left="360"/>
        <w:jc w:val="right"/>
        <w:outlineLvl w:val="0"/>
        <w:rPr>
          <w:rFonts w:ascii="Calibri" w:hAnsi="Calibri" w:cs="Calibri"/>
          <w:color w:val="000000" w:themeColor="text1"/>
        </w:rPr>
      </w:pPr>
    </w:p>
    <w:tbl>
      <w:tblPr>
        <w:tblStyle w:val="3sraolentel3parykinimas"/>
        <w:tblW w:w="5000" w:type="pct"/>
        <w:tblLayout w:type="fixed"/>
        <w:tblLook w:val="0020" w:firstRow="1" w:lastRow="0" w:firstColumn="0" w:lastColumn="0" w:noHBand="0" w:noVBand="0"/>
      </w:tblPr>
      <w:tblGrid>
        <w:gridCol w:w="1555"/>
        <w:gridCol w:w="4536"/>
        <w:gridCol w:w="1559"/>
        <w:gridCol w:w="1411"/>
      </w:tblGrid>
      <w:tr w:rsidR="00912CD2" w:rsidRPr="001C5A57" w14:paraId="2D34A831" w14:textId="742B0A5F" w:rsidTr="645322A1">
        <w:trPr>
          <w:cnfStyle w:val="100000000000" w:firstRow="1" w:lastRow="0" w:firstColumn="0" w:lastColumn="0" w:oddVBand="0" w:evenVBand="0" w:oddHBand="0" w:evenHBand="0" w:firstRowFirstColumn="0" w:firstRowLastColumn="0" w:lastRowFirstColumn="0" w:lastRowLastColumn="0"/>
          <w:trHeight w:val="551"/>
        </w:trPr>
        <w:tc>
          <w:tcPr>
            <w:cnfStyle w:val="000010000000" w:firstRow="0" w:lastRow="0" w:firstColumn="0" w:lastColumn="0" w:oddVBand="1" w:evenVBand="0" w:oddHBand="0" w:evenHBand="0" w:firstRowFirstColumn="0" w:firstRowLastColumn="0" w:lastRowFirstColumn="0" w:lastRowLastColumn="0"/>
            <w:tcW w:w="1555" w:type="dxa"/>
          </w:tcPr>
          <w:p w14:paraId="0B9C42B8" w14:textId="7C49A45E" w:rsidR="00912CD2" w:rsidRPr="001C5A57" w:rsidRDefault="00912CD2" w:rsidP="00C6594F">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Integracija</w:t>
            </w:r>
          </w:p>
        </w:tc>
        <w:tc>
          <w:tcPr>
            <w:tcW w:w="4536" w:type="dxa"/>
          </w:tcPr>
          <w:p w14:paraId="04B84B7D" w14:textId="4E660873" w:rsidR="00912CD2" w:rsidRPr="001C5A57" w:rsidRDefault="00E70B7F" w:rsidP="00C6594F">
            <w:pPr>
              <w:ind w:right="57"/>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Reikalavimai integracijai</w:t>
            </w:r>
          </w:p>
        </w:tc>
        <w:tc>
          <w:tcPr>
            <w:cnfStyle w:val="000010000000" w:firstRow="0" w:lastRow="0" w:firstColumn="0" w:lastColumn="0" w:oddVBand="1" w:evenVBand="0" w:oddHBand="0" w:evenHBand="0" w:firstRowFirstColumn="0" w:firstRowLastColumn="0" w:lastRowFirstColumn="0" w:lastRowLastColumn="0"/>
            <w:tcW w:w="1559" w:type="dxa"/>
          </w:tcPr>
          <w:p w14:paraId="1D46112C" w14:textId="0876DB18" w:rsidR="00912CD2" w:rsidRPr="001C5A57" w:rsidRDefault="00912CD2" w:rsidP="00C6594F">
            <w:pPr>
              <w:ind w:right="57"/>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Gaunami duomenys</w:t>
            </w:r>
          </w:p>
        </w:tc>
        <w:tc>
          <w:tcPr>
            <w:tcW w:w="1411" w:type="dxa"/>
          </w:tcPr>
          <w:p w14:paraId="3239D4F9" w14:textId="5B2F80B8" w:rsidR="00912CD2" w:rsidRPr="001C5A57" w:rsidRDefault="00912CD2" w:rsidP="00C6594F">
            <w:pPr>
              <w:ind w:right="57"/>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w:t>
            </w:r>
            <w:r w:rsidR="007043FB" w:rsidRPr="001C5A57">
              <w:rPr>
                <w:rFonts w:ascii="Calibri" w:hAnsi="Calibri" w:cs="Calibri"/>
                <w:color w:val="000000" w:themeColor="text1"/>
                <w:sz w:val="20"/>
                <w:szCs w:val="20"/>
                <w:lang w:val="lt-LT"/>
              </w:rPr>
              <w:t>reliminarūs p</w:t>
            </w:r>
            <w:r w:rsidRPr="001C5A57">
              <w:rPr>
                <w:rFonts w:ascii="Calibri" w:hAnsi="Calibri" w:cs="Calibri"/>
                <w:color w:val="000000" w:themeColor="text1"/>
                <w:sz w:val="20"/>
                <w:szCs w:val="20"/>
                <w:lang w:val="lt-LT"/>
              </w:rPr>
              <w:t>erduodami duomenys</w:t>
            </w:r>
          </w:p>
        </w:tc>
      </w:tr>
      <w:tr w:rsidR="008F11A7" w:rsidRPr="00950968" w14:paraId="7DD9F5CB" w14:textId="77777777" w:rsidTr="645322A1">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1555" w:type="dxa"/>
          </w:tcPr>
          <w:p w14:paraId="7EFFB914" w14:textId="6B2CC286" w:rsidR="008F11A7" w:rsidRPr="001C5A57" w:rsidRDefault="0031073B" w:rsidP="00862F72">
            <w:pPr>
              <w:pStyle w:val="Bodyblack"/>
              <w:spacing w:before="0" w:after="0" w:line="240" w:lineRule="auto"/>
              <w:ind w:left="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Druskininkų savivaldybės elektroninio bilieto ir keleivių informavimo sistema</w:t>
            </w:r>
          </w:p>
        </w:tc>
        <w:tc>
          <w:tcPr>
            <w:tcW w:w="4536" w:type="dxa"/>
          </w:tcPr>
          <w:p w14:paraId="4049DF55" w14:textId="77777777" w:rsidR="006C23B4" w:rsidRPr="001C5A57" w:rsidRDefault="006C23B4" w:rsidP="003D3A89">
            <w:pPr>
              <w:pStyle w:val="Bodyblack"/>
              <w:spacing w:before="0" w:after="0" w:line="240" w:lineRule="auto"/>
              <w:ind w:left="0"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Tiekėjas privalo sukurti integracines sąsajas su šiuo metu Druskininkų savivaldybėje veikiančia elektroninio bilieto ir keleivių informavimo sistema tiek, kiek tai būtina užtikrinti vieningos elektroninio bilieto ir keleivių informavimo sistemos veikimą Alytaus regiono savivaldybėse.</w:t>
            </w:r>
          </w:p>
          <w:p w14:paraId="6D099538" w14:textId="77777777" w:rsidR="006C23B4" w:rsidRPr="001C5A57" w:rsidRDefault="006C23B4" w:rsidP="003D3A89">
            <w:pPr>
              <w:pStyle w:val="Bodyblack"/>
              <w:spacing w:before="0" w:after="0" w:line="240" w:lineRule="auto"/>
              <w:ind w:left="0"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23AE8147" w14:textId="77777777" w:rsidR="006C23B4" w:rsidRPr="001C5A57" w:rsidRDefault="006C23B4" w:rsidP="003D3A89">
            <w:pPr>
              <w:pStyle w:val="Bodyblack"/>
              <w:spacing w:before="0" w:after="0" w:line="240" w:lineRule="auto"/>
              <w:ind w:left="0"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Integracijos užduotis užtikrinti regiono keleivių savitarnos funkcionavimą ir suteikti atsiskaitymo galimybę Druskininkų savivaldybės elektroninio bilieto kortelėmis kitose savivaldybėse, bei kitų savivaldybių elektroninio bilieto kortelėmis galimybę atsiskaityti Druskininkų savivaldybės autobusuose.</w:t>
            </w:r>
          </w:p>
          <w:p w14:paraId="78A244E6" w14:textId="77777777" w:rsidR="006C23B4" w:rsidRPr="001C5A57" w:rsidRDefault="006C23B4" w:rsidP="003D3A89">
            <w:pPr>
              <w:pStyle w:val="Bodyblack"/>
              <w:spacing w:before="0" w:after="0" w:line="240" w:lineRule="auto"/>
              <w:ind w:left="0"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336C35E5" w14:textId="4A5D522C" w:rsidR="00DC1A2E" w:rsidRPr="001C5A57" w:rsidRDefault="006C23B4" w:rsidP="645322A1">
            <w:pPr>
              <w:pStyle w:val="Bodyblack"/>
              <w:spacing w:before="0" w:after="0" w:line="240" w:lineRule="auto"/>
              <w:ind w:left="0"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Druskininkų savivaldybės administracija Tiekėjui (pirkimo laimėtojui) pateiks integracijai su šia sistema realizuoti reikalingas programines prieigas (API) ir dokumentaciją.</w:t>
            </w:r>
          </w:p>
        </w:tc>
        <w:tc>
          <w:tcPr>
            <w:cnfStyle w:val="000010000000" w:firstRow="0" w:lastRow="0" w:firstColumn="0" w:lastColumn="0" w:oddVBand="1" w:evenVBand="0" w:oddHBand="0" w:evenHBand="0" w:firstRowFirstColumn="0" w:firstRowLastColumn="0" w:lastRowFirstColumn="0" w:lastRowLastColumn="0"/>
            <w:tcW w:w="1559" w:type="dxa"/>
          </w:tcPr>
          <w:p w14:paraId="41071EDB" w14:textId="1710D1A2" w:rsidR="00933A50" w:rsidRPr="001C5A57" w:rsidRDefault="00933A50" w:rsidP="003D3A89">
            <w:pPr>
              <w:pStyle w:val="Bodyblack"/>
              <w:spacing w:before="0" w:after="0" w:line="240" w:lineRule="auto"/>
              <w:ind w:left="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Tvarkaraščiai, realaus eismo informacija</w:t>
            </w:r>
            <w:r w:rsidR="00D905C7" w:rsidRPr="001C5A57">
              <w:rPr>
                <w:rFonts w:ascii="Calibri" w:hAnsi="Calibri" w:cs="Calibri"/>
                <w:color w:val="000000" w:themeColor="text1"/>
                <w:sz w:val="20"/>
                <w:szCs w:val="20"/>
                <w:lang w:val="lt-LT"/>
              </w:rPr>
              <w:t>,</w:t>
            </w:r>
          </w:p>
          <w:p w14:paraId="49379E49" w14:textId="42F1D3AD" w:rsidR="00933A50" w:rsidRPr="001C5A57" w:rsidRDefault="00F65F88" w:rsidP="003D3A89">
            <w:pPr>
              <w:pStyle w:val="Bodyblack"/>
              <w:spacing w:before="0" w:after="0" w:line="240" w:lineRule="auto"/>
              <w:ind w:left="0" w:right="57"/>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k</w:t>
            </w:r>
            <w:r w:rsidR="00933A50" w:rsidRPr="001C5A57">
              <w:rPr>
                <w:rFonts w:ascii="Calibri" w:hAnsi="Calibri" w:cs="Calibri"/>
                <w:color w:val="000000" w:themeColor="text1"/>
                <w:sz w:val="20"/>
                <w:szCs w:val="20"/>
                <w:lang w:val="lt-LT"/>
              </w:rPr>
              <w:t>ortelių sąrašai, kortelių piniginės likučio pasikeitimas, duomenys apie operacijas, už kurias buvo atsiskaityta Alytaus miesto, Alytaus rajono, Lazdijų rajono ar Varėnos rajono kortelėmis.</w:t>
            </w:r>
          </w:p>
          <w:p w14:paraId="595C4ECF" w14:textId="73A5F724" w:rsidR="008F11A7" w:rsidRPr="001C5A57" w:rsidRDefault="008F11A7" w:rsidP="00933A50">
            <w:pPr>
              <w:pStyle w:val="Bodyblack"/>
              <w:spacing w:before="0" w:after="0" w:line="240" w:lineRule="auto"/>
              <w:ind w:left="0" w:right="57"/>
              <w:jc w:val="both"/>
              <w:rPr>
                <w:rFonts w:ascii="Calibri" w:hAnsi="Calibri" w:cs="Calibri"/>
                <w:color w:val="000000" w:themeColor="text1"/>
                <w:sz w:val="20"/>
                <w:szCs w:val="20"/>
                <w:lang w:val="lt-LT"/>
              </w:rPr>
            </w:pPr>
          </w:p>
        </w:tc>
        <w:tc>
          <w:tcPr>
            <w:tcW w:w="1411" w:type="dxa"/>
          </w:tcPr>
          <w:p w14:paraId="45483304" w14:textId="6C05889F" w:rsidR="008F11A7" w:rsidRPr="001C5A57" w:rsidRDefault="00933A50" w:rsidP="00933A50">
            <w:pPr>
              <w:pStyle w:val="Bodyblack"/>
              <w:spacing w:before="0" w:after="0" w:line="240" w:lineRule="auto"/>
              <w:ind w:left="0"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Kortelių sąrašai, kortelių piniginės likučio pasikeitimas, duomenys apie operacijas, už kurias buvo atsiskaityta Druskininkų kortel</w:t>
            </w:r>
            <w:r w:rsidR="00AF7BF3" w:rsidRPr="001C5A57">
              <w:rPr>
                <w:rFonts w:ascii="Calibri" w:hAnsi="Calibri" w:cs="Calibri"/>
                <w:color w:val="000000" w:themeColor="text1"/>
                <w:sz w:val="20"/>
                <w:szCs w:val="20"/>
                <w:lang w:val="lt-LT"/>
              </w:rPr>
              <w:t>e</w:t>
            </w:r>
            <w:r w:rsidR="00AE307D" w:rsidRPr="001C5A57">
              <w:rPr>
                <w:rFonts w:ascii="Calibri" w:hAnsi="Calibri" w:cs="Calibri"/>
                <w:color w:val="000000" w:themeColor="text1"/>
                <w:sz w:val="20"/>
                <w:szCs w:val="20"/>
                <w:lang w:val="lt-LT"/>
              </w:rPr>
              <w:t>.</w:t>
            </w:r>
          </w:p>
        </w:tc>
      </w:tr>
      <w:tr w:rsidR="00E60007" w:rsidRPr="00950968" w14:paraId="54C427DF" w14:textId="6DA83CB4" w:rsidTr="645322A1">
        <w:trPr>
          <w:trHeight w:val="287"/>
        </w:trPr>
        <w:tc>
          <w:tcPr>
            <w:cnfStyle w:val="000010000000" w:firstRow="0" w:lastRow="0" w:firstColumn="0" w:lastColumn="0" w:oddVBand="1" w:evenVBand="0" w:oddHBand="0" w:evenHBand="0" w:firstRowFirstColumn="0" w:firstRowLastColumn="0" w:lastRowFirstColumn="0" w:lastRowLastColumn="0"/>
            <w:tcW w:w="1555" w:type="dxa"/>
          </w:tcPr>
          <w:p w14:paraId="582538F7" w14:textId="6D42B171" w:rsidR="00E60007" w:rsidRPr="001C5A57" w:rsidRDefault="00E60007" w:rsidP="009164B8">
            <w:pPr>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VDV IS</w:t>
            </w:r>
          </w:p>
        </w:tc>
        <w:tc>
          <w:tcPr>
            <w:tcW w:w="4536" w:type="dxa"/>
          </w:tcPr>
          <w:p w14:paraId="51349776" w14:textId="0751B6A2" w:rsidR="00CA6B31" w:rsidRPr="001C5A57" w:rsidRDefault="000B1904"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875A1D" w:rsidRPr="001C5A57">
              <w:rPr>
                <w:rFonts w:ascii="Calibri" w:hAnsi="Calibri" w:cs="Calibri"/>
                <w:color w:val="000000" w:themeColor="text1"/>
                <w:sz w:val="20"/>
                <w:szCs w:val="20"/>
                <w:lang w:val="lt-LT"/>
              </w:rPr>
              <w:t>turi parengti pirminių duomenų šaltinio duomenų struktūros aprašą, atvirų duomenų struktūros aprašą ir realizuoti jungtį su Valstybės duomenų valdysenos informacine sistema (toliau – VDV IS).</w:t>
            </w:r>
          </w:p>
          <w:p w14:paraId="3A633D61" w14:textId="77777777" w:rsidR="00CA6B31" w:rsidRPr="001C5A57" w:rsidRDefault="00CA6B31"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p w14:paraId="63B23BE6" w14:textId="72C2D10D" w:rsidR="00CA6B31" w:rsidRPr="001C5A57" w:rsidRDefault="000B1904"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Tiekėjas </w:t>
            </w:r>
            <w:r w:rsidR="00875A1D" w:rsidRPr="001C5A57">
              <w:rPr>
                <w:rFonts w:ascii="Calibri" w:hAnsi="Calibri" w:cs="Calibri"/>
                <w:color w:val="000000" w:themeColor="text1"/>
                <w:sz w:val="20"/>
                <w:szCs w:val="20"/>
                <w:lang w:val="lt-LT"/>
              </w:rPr>
              <w:t>turi būti suformuoti atvirų duomenų rinkinius, kurių meta duomenys turi būti nuolatos perduodami bei atnaujinami per VDV IS integraciją Valstybės duomenų agentūrai</w:t>
            </w:r>
            <w:r w:rsidR="00CA6B31" w:rsidRPr="001C5A57">
              <w:rPr>
                <w:rFonts w:ascii="Calibri" w:hAnsi="Calibri" w:cs="Calibri"/>
                <w:color w:val="000000" w:themeColor="text1"/>
                <w:sz w:val="20"/>
                <w:szCs w:val="20"/>
                <w:lang w:val="lt-LT"/>
              </w:rPr>
              <w:t>.</w:t>
            </w:r>
          </w:p>
          <w:p w14:paraId="6410C602" w14:textId="77777777" w:rsidR="00CA6B31" w:rsidRPr="001C5A57" w:rsidRDefault="00CA6B31"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p w14:paraId="1045AC15" w14:textId="57C60741" w:rsidR="00CA6B31" w:rsidRPr="001C5A57" w:rsidRDefault="00875A1D"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Duomenys turi būti prieinami Atvirųjų duomenų portale </w:t>
            </w:r>
            <w:r w:rsidR="00CA6B31">
              <w:fldChar w:fldCharType="begin"/>
            </w:r>
            <w:r w:rsidR="00CA6B31" w:rsidRPr="00950968">
              <w:rPr>
                <w:lang w:val="it-IT"/>
              </w:rPr>
              <w:instrText>HYPERLINK "https://data.gov.lt"</w:instrText>
            </w:r>
            <w:r w:rsidR="00CA6B31">
              <w:fldChar w:fldCharType="separate"/>
            </w:r>
            <w:r w:rsidR="00CA6B31" w:rsidRPr="001C5A57">
              <w:rPr>
                <w:rStyle w:val="Hipersaitas"/>
                <w:rFonts w:ascii="Calibri" w:hAnsi="Calibri" w:cs="Calibri"/>
                <w:sz w:val="20"/>
                <w:szCs w:val="20"/>
                <w:lang w:val="lt-LT"/>
              </w:rPr>
              <w:t>https://data.gov.lt</w:t>
            </w:r>
            <w:r w:rsidR="00CA6B31">
              <w:fldChar w:fldCharType="end"/>
            </w:r>
            <w:r w:rsidRPr="001C5A57">
              <w:rPr>
                <w:rFonts w:ascii="Calibri" w:hAnsi="Calibri" w:cs="Calibri"/>
                <w:color w:val="000000" w:themeColor="text1"/>
                <w:sz w:val="20"/>
                <w:szCs w:val="20"/>
                <w:lang w:val="lt-LT"/>
              </w:rPr>
              <w:t xml:space="preserve">. </w:t>
            </w:r>
          </w:p>
          <w:p w14:paraId="23BF89AD" w14:textId="77777777" w:rsidR="00CA6B31" w:rsidRPr="001C5A57" w:rsidRDefault="00CA6B31"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p w14:paraId="7DCFBE7E" w14:textId="77777777" w:rsidR="00CA6B31" w:rsidRPr="001C5A57" w:rsidRDefault="00875A1D"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Kiekvienas iš publikuojamų atvirų duomenų rinkinių turi turėti parengtą ir aprašytą rinkinio struktūrą, turi būti siekiama su VDA derinti perduodamų ir atveriamų duomenų apimtis (duomenų struktūros aprašus) bei perdavimo būdus. </w:t>
            </w:r>
          </w:p>
          <w:p w14:paraId="17C93370" w14:textId="77777777" w:rsidR="00CA6B31" w:rsidRPr="001C5A57" w:rsidRDefault="00CA6B31"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p w14:paraId="05146983" w14:textId="77777777" w:rsidR="00CA6B31" w:rsidRPr="001C5A57" w:rsidRDefault="00875A1D"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Kiekvieno naujo duomenų rinkinio aprašymas bus parengtas remiantis atviraisiais standartais ir Duomenų atvėrimo vadovo gairėmis. </w:t>
            </w:r>
          </w:p>
          <w:p w14:paraId="294AE097" w14:textId="77777777" w:rsidR="00CA6B31" w:rsidRPr="001C5A57" w:rsidRDefault="00CA6B31"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p w14:paraId="3AF6BFD3" w14:textId="7B2082E7" w:rsidR="00875A1D" w:rsidRPr="001C5A57" w:rsidRDefault="00875A1D" w:rsidP="00CA6B31">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Rengiant naujus duomenų rinkinius turi būti remiamasi Informacinės visuomenės plėtros komiteto prie Susisiekimo ministerijos direktoriaus 2013 m. kovo 25 d. įsakymu Nr. T-36 „Dėl duomenų teikimo formatų ir standartų rekomendacijų patvirtinimo“ bei Lietuvos Respublikos Seimo priimtu 2000 m. sausio 11 d. „Lietuvos Respublikos teisės gauti informaciją ir duomenų pakartotinio </w:t>
            </w:r>
            <w:r w:rsidRPr="001C5A57">
              <w:rPr>
                <w:rFonts w:ascii="Calibri" w:hAnsi="Calibri" w:cs="Calibri"/>
                <w:color w:val="000000" w:themeColor="text1"/>
                <w:sz w:val="20"/>
                <w:szCs w:val="20"/>
                <w:lang w:val="lt-LT"/>
              </w:rPr>
              <w:lastRenderedPageBreak/>
              <w:t>naudojimo įstatymu“. Rengiant atvirų duomenų rinkinius bus naudojami atvirieji standartai, nustatyti Duomenų teikimo formatų ir standartų rekomendacijose, leidžiantys užtikrinti pakartotinį duomenų panaudojimą.</w:t>
            </w:r>
          </w:p>
          <w:p w14:paraId="140667AE" w14:textId="19D2C982" w:rsidR="00E60007" w:rsidRPr="001C5A57" w:rsidRDefault="00E60007" w:rsidP="009164B8">
            <w:pPr>
              <w:tabs>
                <w:tab w:val="left" w:pos="318"/>
              </w:tabs>
              <w:snapToGrid w:val="0"/>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tc>
        <w:tc>
          <w:tcPr>
            <w:cnfStyle w:val="000010000000" w:firstRow="0" w:lastRow="0" w:firstColumn="0" w:lastColumn="0" w:oddVBand="1" w:evenVBand="0" w:oddHBand="0" w:evenHBand="0" w:firstRowFirstColumn="0" w:firstRowLastColumn="0" w:lastRowFirstColumn="0" w:lastRowLastColumn="0"/>
            <w:tcW w:w="1559" w:type="dxa"/>
          </w:tcPr>
          <w:p w14:paraId="71F5E597" w14:textId="48BBF30D" w:rsidR="00E60007" w:rsidRPr="001C5A57" w:rsidRDefault="00E60007" w:rsidP="009164B8">
            <w:pPr>
              <w:tabs>
                <w:tab w:val="left" w:pos="318"/>
              </w:tabs>
              <w:snapToGrid w:val="0"/>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lastRenderedPageBreak/>
              <w:t>Nėra.</w:t>
            </w:r>
          </w:p>
        </w:tc>
        <w:tc>
          <w:tcPr>
            <w:tcW w:w="1411" w:type="dxa"/>
          </w:tcPr>
          <w:p w14:paraId="6A2DB555" w14:textId="2F7F3275" w:rsidR="00E60007" w:rsidRPr="001C5A57" w:rsidRDefault="00B5652A" w:rsidP="00B5652A">
            <w:pPr>
              <w:pStyle w:val="Bodyblack"/>
              <w:spacing w:before="0" w:after="0" w:line="240" w:lineRule="auto"/>
              <w:ind w:left="0" w:right="57"/>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Keleivių srautų duomenys, tvarkaraščiai, stotelių informacija</w:t>
            </w:r>
          </w:p>
        </w:tc>
      </w:tr>
      <w:tr w:rsidR="00E60007" w:rsidRPr="00950968" w14:paraId="785AF3C9" w14:textId="5C08DB91" w:rsidTr="645322A1">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1555" w:type="dxa"/>
          </w:tcPr>
          <w:p w14:paraId="70BAF4BB" w14:textId="77777777" w:rsidR="00C907AD" w:rsidRPr="001C5A57" w:rsidRDefault="00C907AD" w:rsidP="00B10526">
            <w:pPr>
              <w:jc w:val="both"/>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Išmaniųjų elektroninių kasos aparatų posistemis </w:t>
            </w:r>
            <w:proofErr w:type="spellStart"/>
            <w:r w:rsidRPr="001C5A57">
              <w:rPr>
                <w:rFonts w:ascii="Calibri" w:hAnsi="Calibri" w:cs="Calibri"/>
                <w:color w:val="000000" w:themeColor="text1"/>
                <w:sz w:val="20"/>
                <w:szCs w:val="20"/>
                <w:lang w:val="lt-LT"/>
              </w:rPr>
              <w:t>i.EKA</w:t>
            </w:r>
            <w:proofErr w:type="spellEnd"/>
          </w:p>
          <w:p w14:paraId="043A6F8E" w14:textId="50EF12B6" w:rsidR="00E60007" w:rsidRPr="001C5A57" w:rsidRDefault="00E60007" w:rsidP="00B10526">
            <w:pPr>
              <w:jc w:val="both"/>
              <w:rPr>
                <w:rFonts w:ascii="Calibri" w:hAnsi="Calibri" w:cs="Calibri"/>
                <w:color w:val="000000" w:themeColor="text1"/>
                <w:sz w:val="20"/>
                <w:szCs w:val="20"/>
                <w:lang w:val="lt-LT"/>
              </w:rPr>
            </w:pPr>
          </w:p>
        </w:tc>
        <w:tc>
          <w:tcPr>
            <w:tcW w:w="4536" w:type="dxa"/>
          </w:tcPr>
          <w:p w14:paraId="4F441F16" w14:textId="77777777" w:rsidR="00E70B7F" w:rsidRPr="001C5A57" w:rsidRDefault="00E70B7F" w:rsidP="00B10526">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Sistema turi perduoti informaciją apie kasos aparatų nuotolinį registravimą ir būklių keitimą.</w:t>
            </w:r>
          </w:p>
          <w:p w14:paraId="7196FECF" w14:textId="77777777" w:rsidR="009164B8" w:rsidRPr="001C5A57" w:rsidRDefault="009164B8" w:rsidP="00B10526">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03697B45" w14:textId="77777777" w:rsidR="00E70B7F" w:rsidRPr="001C5A57" w:rsidRDefault="00E70B7F" w:rsidP="00B10526">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Sistema turi periodiškai teikti ūkinių operacijų apskaitymo dokumentų (kasos kvitų) duomenis į </w:t>
            </w:r>
            <w:proofErr w:type="spellStart"/>
            <w:r w:rsidRPr="001C5A57">
              <w:rPr>
                <w:rFonts w:ascii="Calibri" w:hAnsi="Calibri" w:cs="Calibri"/>
                <w:color w:val="000000" w:themeColor="text1"/>
                <w:sz w:val="20"/>
                <w:szCs w:val="20"/>
                <w:lang w:val="lt-LT"/>
              </w:rPr>
              <w:t>i.EKA</w:t>
            </w:r>
            <w:proofErr w:type="spellEnd"/>
            <w:r w:rsidRPr="001C5A57">
              <w:rPr>
                <w:rFonts w:ascii="Calibri" w:hAnsi="Calibri" w:cs="Calibri"/>
                <w:color w:val="000000" w:themeColor="text1"/>
                <w:sz w:val="20"/>
                <w:szCs w:val="20"/>
                <w:lang w:val="lt-LT"/>
              </w:rPr>
              <w:t xml:space="preserve">. </w:t>
            </w:r>
          </w:p>
          <w:p w14:paraId="2AAFA56A" w14:textId="77777777" w:rsidR="009164B8" w:rsidRPr="001C5A57" w:rsidRDefault="009164B8" w:rsidP="00B10526">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702C8E46" w14:textId="09C9C0FD" w:rsidR="00E60007" w:rsidRPr="001C5A57" w:rsidRDefault="00E70B7F" w:rsidP="00B10526">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 xml:space="preserve">Duomenų teikimo reikalavimai ir formatai detaliau aprašyti VMI svetainėje: </w:t>
            </w:r>
            <w:r>
              <w:fldChar w:fldCharType="begin"/>
            </w:r>
            <w:r w:rsidRPr="00950968">
              <w:rPr>
                <w:lang w:val="lt-LT"/>
              </w:rPr>
              <w:instrText>HYPERLINK "https://www.vmi.lt/evmi/i.eka"</w:instrText>
            </w:r>
            <w:r>
              <w:fldChar w:fldCharType="separate"/>
            </w:r>
            <w:r w:rsidRPr="001C5A57">
              <w:rPr>
                <w:rFonts w:ascii="Calibri" w:hAnsi="Calibri" w:cs="Calibri"/>
                <w:color w:val="000000" w:themeColor="text1"/>
                <w:sz w:val="20"/>
                <w:szCs w:val="20"/>
                <w:lang w:val="lt-LT"/>
              </w:rPr>
              <w:t>https://www.vmi.lt/evmi/i.eka</w:t>
            </w:r>
            <w:r>
              <w:fldChar w:fldCharType="end"/>
            </w:r>
            <w:r w:rsidRPr="001C5A57">
              <w:rPr>
                <w:rFonts w:ascii="Calibri" w:hAnsi="Calibri" w:cs="Calibri"/>
                <w:color w:val="000000" w:themeColor="text1"/>
                <w:sz w:val="20"/>
                <w:szCs w:val="20"/>
                <w:lang w:val="lt-LT"/>
              </w:rPr>
              <w:t xml:space="preserve"> </w:t>
            </w:r>
          </w:p>
        </w:tc>
        <w:tc>
          <w:tcPr>
            <w:cnfStyle w:val="000010000000" w:firstRow="0" w:lastRow="0" w:firstColumn="0" w:lastColumn="0" w:oddVBand="1" w:evenVBand="0" w:oddHBand="0" w:evenHBand="0" w:firstRowFirstColumn="0" w:firstRowLastColumn="0" w:lastRowFirstColumn="0" w:lastRowLastColumn="0"/>
            <w:tcW w:w="1559" w:type="dxa"/>
          </w:tcPr>
          <w:p w14:paraId="5347FB5E" w14:textId="7A0AFBD2" w:rsidR="00E60007" w:rsidRPr="001C5A57" w:rsidRDefault="00271586" w:rsidP="009164B8">
            <w:pPr>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Nėra.</w:t>
            </w:r>
          </w:p>
        </w:tc>
        <w:tc>
          <w:tcPr>
            <w:tcW w:w="1411" w:type="dxa"/>
          </w:tcPr>
          <w:p w14:paraId="5ADC38B8" w14:textId="1AF8C6E8" w:rsidR="00E60007" w:rsidRPr="001C5A57" w:rsidRDefault="00B5652A" w:rsidP="00E60007">
            <w:pPr>
              <w:tabs>
                <w:tab w:val="left" w:pos="318"/>
              </w:tabs>
              <w:snapToGrid w:val="0"/>
              <w:ind w:right="57"/>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Kasos kvitų duomenys (bilietų pardavimai)</w:t>
            </w:r>
          </w:p>
        </w:tc>
      </w:tr>
      <w:tr w:rsidR="00846795" w:rsidRPr="00950968" w14:paraId="17A2C28F" w14:textId="77777777" w:rsidTr="645322A1">
        <w:trPr>
          <w:trHeight w:val="287"/>
        </w:trPr>
        <w:tc>
          <w:tcPr>
            <w:cnfStyle w:val="000010000000" w:firstRow="0" w:lastRow="0" w:firstColumn="0" w:lastColumn="0" w:oddVBand="1" w:evenVBand="0" w:oddHBand="0" w:evenHBand="0" w:firstRowFirstColumn="0" w:firstRowLastColumn="0" w:lastRowFirstColumn="0" w:lastRowLastColumn="0"/>
            <w:tcW w:w="1555" w:type="dxa"/>
          </w:tcPr>
          <w:p w14:paraId="6EE6A1E1" w14:textId="47888F54" w:rsidR="00846795" w:rsidRPr="001C5A57" w:rsidRDefault="00846795" w:rsidP="00B10526">
            <w:pPr>
              <w:ind w:right="57"/>
              <w:jc w:val="both"/>
              <w:rPr>
                <w:rFonts w:ascii="Calibri" w:hAnsi="Calibri" w:cs="Calibri"/>
                <w:sz w:val="20"/>
                <w:szCs w:val="20"/>
                <w:lang w:val="lt-LT"/>
              </w:rPr>
            </w:pPr>
            <w:r w:rsidRPr="001C5A57">
              <w:rPr>
                <w:rFonts w:ascii="Calibri" w:hAnsi="Calibri" w:cs="Calibri"/>
                <w:sz w:val="20"/>
                <w:szCs w:val="20"/>
                <w:lang w:val="lt-LT"/>
              </w:rPr>
              <w:t>Lietuvos transporto saugos administracijos valdom</w:t>
            </w:r>
            <w:r w:rsidR="00051BD1" w:rsidRPr="001C5A57">
              <w:rPr>
                <w:rFonts w:ascii="Calibri" w:hAnsi="Calibri" w:cs="Calibri"/>
                <w:sz w:val="20"/>
                <w:szCs w:val="20"/>
                <w:lang w:val="lt-LT"/>
              </w:rPr>
              <w:t>a</w:t>
            </w:r>
            <w:r w:rsidRPr="001C5A57">
              <w:rPr>
                <w:rFonts w:ascii="Calibri" w:hAnsi="Calibri" w:cs="Calibri"/>
                <w:sz w:val="20"/>
                <w:szCs w:val="20"/>
                <w:lang w:val="lt-LT"/>
              </w:rPr>
              <w:t xml:space="preserve"> sistem</w:t>
            </w:r>
            <w:r w:rsidR="00051BD1" w:rsidRPr="001C5A57">
              <w:rPr>
                <w:rFonts w:ascii="Calibri" w:hAnsi="Calibri" w:cs="Calibri"/>
                <w:sz w:val="20"/>
                <w:szCs w:val="20"/>
                <w:lang w:val="lt-LT"/>
              </w:rPr>
              <w:t>a</w:t>
            </w:r>
            <w:r w:rsidRPr="001C5A57">
              <w:rPr>
                <w:rFonts w:ascii="Calibri" w:hAnsi="Calibri" w:cs="Calibri"/>
                <w:sz w:val="20"/>
                <w:szCs w:val="20"/>
                <w:lang w:val="lt-LT"/>
              </w:rPr>
              <w:t xml:space="preserve"> VINTRA</w:t>
            </w:r>
          </w:p>
        </w:tc>
        <w:tc>
          <w:tcPr>
            <w:tcW w:w="4536" w:type="dxa"/>
          </w:tcPr>
          <w:p w14:paraId="20DD2B6D" w14:textId="5EDE8F4A" w:rsidR="00846795" w:rsidRPr="001C5A57" w:rsidRDefault="009F4769" w:rsidP="00B10526">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Duomenys turi būti atveriami apie eismo tvarkaraščius ir realaus laiko eismą. Duomenys tiekiami per atviras duomenų prieigas.</w:t>
            </w:r>
          </w:p>
        </w:tc>
        <w:tc>
          <w:tcPr>
            <w:cnfStyle w:val="000010000000" w:firstRow="0" w:lastRow="0" w:firstColumn="0" w:lastColumn="0" w:oddVBand="1" w:evenVBand="0" w:oddHBand="0" w:evenHBand="0" w:firstRowFirstColumn="0" w:firstRowLastColumn="0" w:lastRowFirstColumn="0" w:lastRowLastColumn="0"/>
            <w:tcW w:w="1559" w:type="dxa"/>
          </w:tcPr>
          <w:p w14:paraId="5FD7C3A5" w14:textId="376DA08E" w:rsidR="00846795" w:rsidRPr="001C5A57" w:rsidRDefault="00903205" w:rsidP="00E60007">
            <w:pPr>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Nėra.</w:t>
            </w:r>
          </w:p>
        </w:tc>
        <w:tc>
          <w:tcPr>
            <w:tcW w:w="1411" w:type="dxa"/>
          </w:tcPr>
          <w:p w14:paraId="737982FB" w14:textId="3B6B0B56" w:rsidR="00846795" w:rsidRPr="001C5A57" w:rsidRDefault="00903205" w:rsidP="00E6000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Tvarkaraščių duomenys, realaus laiko autobusų buvimo vietos</w:t>
            </w:r>
          </w:p>
        </w:tc>
      </w:tr>
      <w:tr w:rsidR="00B37EDC" w:rsidRPr="001C5A57" w14:paraId="27C1ECCA" w14:textId="77777777" w:rsidTr="645322A1">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1555" w:type="dxa"/>
          </w:tcPr>
          <w:p w14:paraId="6A3CF1DC" w14:textId="3FDC9D3D" w:rsidR="00B37EDC" w:rsidRPr="001C5A57" w:rsidRDefault="00B37EDC" w:rsidP="00B37EDC">
            <w:pPr>
              <w:ind w:right="57"/>
              <w:jc w:val="both"/>
              <w:rPr>
                <w:rFonts w:ascii="Calibri" w:hAnsi="Calibri" w:cs="Calibri"/>
                <w:sz w:val="20"/>
                <w:szCs w:val="20"/>
                <w:lang w:val="lt-LT"/>
              </w:rPr>
            </w:pPr>
            <w:r w:rsidRPr="001C5A57">
              <w:rPr>
                <w:rFonts w:ascii="Calibri" w:hAnsi="Calibri" w:cs="Calibri"/>
                <w:color w:val="000000" w:themeColor="text1"/>
                <w:sz w:val="20"/>
                <w:szCs w:val="20"/>
                <w:lang w:val="lt-LT"/>
              </w:rPr>
              <w:t>Viešojo transporto organizavimo sistem</w:t>
            </w:r>
            <w:r w:rsidR="0020447F" w:rsidRPr="001C5A57">
              <w:rPr>
                <w:rFonts w:ascii="Calibri" w:hAnsi="Calibri" w:cs="Calibri"/>
                <w:color w:val="000000" w:themeColor="text1"/>
                <w:sz w:val="20"/>
                <w:szCs w:val="20"/>
                <w:lang w:val="lt-LT"/>
              </w:rPr>
              <w:t>a (-</w:t>
            </w:r>
            <w:proofErr w:type="spellStart"/>
            <w:r w:rsidR="0020447F" w:rsidRPr="001C5A57">
              <w:rPr>
                <w:rFonts w:ascii="Calibri" w:hAnsi="Calibri" w:cs="Calibri"/>
                <w:color w:val="000000" w:themeColor="text1"/>
                <w:sz w:val="20"/>
                <w:szCs w:val="20"/>
                <w:lang w:val="lt-LT"/>
              </w:rPr>
              <w:t>os</w:t>
            </w:r>
            <w:proofErr w:type="spellEnd"/>
            <w:r w:rsidR="0020447F" w:rsidRPr="001C5A57">
              <w:rPr>
                <w:rFonts w:ascii="Calibri" w:hAnsi="Calibri" w:cs="Calibri"/>
                <w:color w:val="000000" w:themeColor="text1"/>
                <w:sz w:val="20"/>
                <w:szCs w:val="20"/>
                <w:lang w:val="lt-LT"/>
              </w:rPr>
              <w:t>)</w:t>
            </w:r>
          </w:p>
        </w:tc>
        <w:tc>
          <w:tcPr>
            <w:tcW w:w="4536" w:type="dxa"/>
          </w:tcPr>
          <w:p w14:paraId="608B6C84" w14:textId="5AE7534D" w:rsidR="00B37EDC" w:rsidRPr="001C5A57" w:rsidRDefault="00B37EDC" w:rsidP="00B37EDC">
            <w:pPr>
              <w:suppressAutoHyphens/>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Šiuo metu Alytaus miesto bei Alytaus rajono savivaldybių administracijos naudoja viešojo transporto organizavimo sistemas „PIKAS“.</w:t>
            </w:r>
          </w:p>
          <w:p w14:paraId="5FCEE150" w14:textId="248DBE6C" w:rsidR="00B37EDC" w:rsidRPr="001C5A57" w:rsidRDefault="00B37EDC" w:rsidP="00B37EDC">
            <w:pPr>
              <w:suppressAutoHyphens/>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 xml:space="preserve">Diegiant Sistemą </w:t>
            </w:r>
            <w:r w:rsidR="005B40BC" w:rsidRPr="001C5A57">
              <w:rPr>
                <w:rFonts w:ascii="Calibri" w:hAnsi="Calibri" w:cs="Calibri"/>
                <w:sz w:val="20"/>
                <w:szCs w:val="20"/>
                <w:lang w:val="lt-LT"/>
              </w:rPr>
              <w:t>turės būti</w:t>
            </w:r>
            <w:r w:rsidRPr="001C5A57">
              <w:rPr>
                <w:rFonts w:ascii="Calibri" w:hAnsi="Calibri" w:cs="Calibri"/>
                <w:sz w:val="20"/>
                <w:szCs w:val="20"/>
                <w:lang w:val="lt-LT"/>
              </w:rPr>
              <w:t xml:space="preserve"> įgyvendint</w:t>
            </w:r>
            <w:r w:rsidR="005B40BC" w:rsidRPr="001C5A57">
              <w:rPr>
                <w:rFonts w:ascii="Calibri" w:hAnsi="Calibri" w:cs="Calibri"/>
                <w:sz w:val="20"/>
                <w:szCs w:val="20"/>
                <w:lang w:val="lt-LT"/>
              </w:rPr>
              <w:t>a</w:t>
            </w:r>
            <w:r w:rsidRPr="001C5A57">
              <w:rPr>
                <w:rFonts w:ascii="Calibri" w:hAnsi="Calibri" w:cs="Calibri"/>
                <w:sz w:val="20"/>
                <w:szCs w:val="20"/>
                <w:lang w:val="lt-LT"/>
              </w:rPr>
              <w:t xml:space="preserve"> dvipus</w:t>
            </w:r>
            <w:r w:rsidR="005B40BC" w:rsidRPr="001C5A57">
              <w:rPr>
                <w:rFonts w:ascii="Calibri" w:hAnsi="Calibri" w:cs="Calibri"/>
                <w:sz w:val="20"/>
                <w:szCs w:val="20"/>
                <w:lang w:val="lt-LT"/>
              </w:rPr>
              <w:t>ė</w:t>
            </w:r>
            <w:r w:rsidRPr="001C5A57">
              <w:rPr>
                <w:rFonts w:ascii="Calibri" w:hAnsi="Calibri" w:cs="Calibri"/>
                <w:sz w:val="20"/>
                <w:szCs w:val="20"/>
                <w:lang w:val="lt-LT"/>
              </w:rPr>
              <w:t xml:space="preserve"> integracij</w:t>
            </w:r>
            <w:r w:rsidR="00995A85" w:rsidRPr="001C5A57">
              <w:rPr>
                <w:rFonts w:ascii="Calibri" w:hAnsi="Calibri" w:cs="Calibri"/>
                <w:sz w:val="20"/>
                <w:szCs w:val="20"/>
                <w:lang w:val="lt-LT"/>
              </w:rPr>
              <w:t>a</w:t>
            </w:r>
            <w:r w:rsidRPr="001C5A57">
              <w:rPr>
                <w:rFonts w:ascii="Calibri" w:hAnsi="Calibri" w:cs="Calibri"/>
                <w:sz w:val="20"/>
                <w:szCs w:val="20"/>
                <w:lang w:val="lt-LT"/>
              </w:rPr>
              <w:t xml:space="preserve"> su viešojo transporto organizavimo sistema</w:t>
            </w:r>
            <w:r w:rsidR="00F135FB" w:rsidRPr="001C5A57">
              <w:rPr>
                <w:rFonts w:ascii="Calibri" w:hAnsi="Calibri" w:cs="Calibri"/>
                <w:sz w:val="20"/>
                <w:szCs w:val="20"/>
                <w:lang w:val="lt-LT"/>
              </w:rPr>
              <w:t xml:space="preserve"> (-</w:t>
            </w:r>
            <w:proofErr w:type="spellStart"/>
            <w:r w:rsidR="00F135FB" w:rsidRPr="001C5A57">
              <w:rPr>
                <w:rFonts w:ascii="Calibri" w:hAnsi="Calibri" w:cs="Calibri"/>
                <w:sz w:val="20"/>
                <w:szCs w:val="20"/>
                <w:lang w:val="lt-LT"/>
              </w:rPr>
              <w:t>omis</w:t>
            </w:r>
            <w:proofErr w:type="spellEnd"/>
            <w:r w:rsidR="00F135FB" w:rsidRPr="001C5A57">
              <w:rPr>
                <w:rFonts w:ascii="Calibri" w:hAnsi="Calibri" w:cs="Calibri"/>
                <w:sz w:val="20"/>
                <w:szCs w:val="20"/>
                <w:lang w:val="lt-LT"/>
              </w:rPr>
              <w:t>)</w:t>
            </w:r>
            <w:r w:rsidRPr="001C5A57">
              <w:rPr>
                <w:rFonts w:ascii="Calibri" w:hAnsi="Calibri" w:cs="Calibri"/>
                <w:sz w:val="20"/>
                <w:szCs w:val="20"/>
                <w:lang w:val="lt-LT"/>
              </w:rPr>
              <w:t xml:space="preserve">: </w:t>
            </w:r>
          </w:p>
          <w:p w14:paraId="1EA6A058" w14:textId="7773A901" w:rsidR="00B37EDC" w:rsidRPr="001C5A57" w:rsidRDefault="00B37EDC" w:rsidP="0052310D">
            <w:pPr>
              <w:pStyle w:val="Sraopastraipa"/>
              <w:numPr>
                <w:ilvl w:val="0"/>
                <w:numId w:val="31"/>
              </w:numPr>
              <w:suppressAutoHyphens/>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1C5A57">
              <w:rPr>
                <w:rFonts w:ascii="Calibri" w:hAnsi="Calibri" w:cs="Calibri"/>
                <w:sz w:val="20"/>
                <w:szCs w:val="20"/>
              </w:rPr>
              <w:t>Iš viešojo transporto organizavimo</w:t>
            </w:r>
            <w:r w:rsidR="00F135FB" w:rsidRPr="001C5A57">
              <w:rPr>
                <w:rFonts w:ascii="Calibri" w:hAnsi="Calibri" w:cs="Calibri"/>
                <w:sz w:val="20"/>
                <w:szCs w:val="20"/>
              </w:rPr>
              <w:t xml:space="preserve"> sistemos (-ų)</w:t>
            </w:r>
            <w:r w:rsidRPr="001C5A57">
              <w:rPr>
                <w:rFonts w:ascii="Calibri" w:hAnsi="Calibri" w:cs="Calibri"/>
                <w:sz w:val="20"/>
                <w:szCs w:val="20"/>
              </w:rPr>
              <w:t xml:space="preserve"> turi būti gaunami duomenys apie planuojamus maršrutus ir jų pakeitimus, grafikus, jų priskyrimą vairuotojams, stotelių duomenis, suplanuotus autobusų grafikus ir kitą susijusią informaciją;</w:t>
            </w:r>
          </w:p>
          <w:p w14:paraId="7962011E" w14:textId="29A03F90" w:rsidR="00B37EDC" w:rsidRPr="001C5A57" w:rsidRDefault="00B37EDC" w:rsidP="0052310D">
            <w:pPr>
              <w:pStyle w:val="Sraopastraipa"/>
              <w:numPr>
                <w:ilvl w:val="0"/>
                <w:numId w:val="31"/>
              </w:numPr>
              <w:suppressAutoHyphens/>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1C5A57">
              <w:rPr>
                <w:rFonts w:ascii="Calibri" w:hAnsi="Calibri" w:cs="Calibri"/>
                <w:sz w:val="20"/>
                <w:szCs w:val="20"/>
              </w:rPr>
              <w:t>Į viešojo transporto organizavimo sistemą</w:t>
            </w:r>
            <w:r w:rsidR="00F135FB" w:rsidRPr="001C5A57">
              <w:rPr>
                <w:rFonts w:ascii="Calibri" w:hAnsi="Calibri" w:cs="Calibri"/>
                <w:sz w:val="20"/>
                <w:szCs w:val="20"/>
              </w:rPr>
              <w:t xml:space="preserve"> (-</w:t>
            </w:r>
            <w:proofErr w:type="spellStart"/>
            <w:r w:rsidR="00F135FB" w:rsidRPr="001C5A57">
              <w:rPr>
                <w:rFonts w:ascii="Calibri" w:hAnsi="Calibri" w:cs="Calibri"/>
                <w:sz w:val="20"/>
                <w:szCs w:val="20"/>
              </w:rPr>
              <w:t>as</w:t>
            </w:r>
            <w:proofErr w:type="spellEnd"/>
            <w:r w:rsidR="00F135FB" w:rsidRPr="001C5A57">
              <w:rPr>
                <w:rFonts w:ascii="Calibri" w:hAnsi="Calibri" w:cs="Calibri"/>
                <w:sz w:val="20"/>
                <w:szCs w:val="20"/>
              </w:rPr>
              <w:t>)</w:t>
            </w:r>
            <w:r w:rsidRPr="001C5A57">
              <w:rPr>
                <w:rFonts w:ascii="Calibri" w:hAnsi="Calibri" w:cs="Calibri"/>
                <w:sz w:val="20"/>
                <w:szCs w:val="20"/>
              </w:rPr>
              <w:t xml:space="preserve"> turi būti periodiškai pateikiamos transporto priemonės buvimo vietos koordinatės.</w:t>
            </w:r>
          </w:p>
          <w:p w14:paraId="3FD1E218" w14:textId="77777777" w:rsidR="00B37EDC" w:rsidRPr="001C5A57" w:rsidRDefault="00B37EDC" w:rsidP="0052310D">
            <w:pPr>
              <w:pStyle w:val="Sraopastraipa"/>
              <w:numPr>
                <w:ilvl w:val="0"/>
                <w:numId w:val="31"/>
              </w:numPr>
              <w:suppressAutoHyphens/>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1C5A57">
              <w:rPr>
                <w:rFonts w:ascii="Calibri" w:hAnsi="Calibri" w:cs="Calibri"/>
                <w:sz w:val="20"/>
                <w:szCs w:val="20"/>
              </w:rPr>
              <w:t xml:space="preserve">Integracija turi būti realizuota </w:t>
            </w:r>
            <w:proofErr w:type="spellStart"/>
            <w:r w:rsidRPr="001C5A57">
              <w:rPr>
                <w:rFonts w:ascii="Calibri" w:hAnsi="Calibri" w:cs="Calibri"/>
                <w:sz w:val="20"/>
                <w:szCs w:val="20"/>
              </w:rPr>
              <w:t>web</w:t>
            </w:r>
            <w:proofErr w:type="spellEnd"/>
            <w:r w:rsidRPr="001C5A57">
              <w:rPr>
                <w:rFonts w:ascii="Calibri" w:hAnsi="Calibri" w:cs="Calibri"/>
                <w:sz w:val="20"/>
                <w:szCs w:val="20"/>
              </w:rPr>
              <w:t xml:space="preserve"> </w:t>
            </w:r>
            <w:proofErr w:type="spellStart"/>
            <w:r w:rsidRPr="001C5A57">
              <w:rPr>
                <w:rFonts w:ascii="Calibri" w:hAnsi="Calibri" w:cs="Calibri"/>
                <w:sz w:val="20"/>
                <w:szCs w:val="20"/>
              </w:rPr>
              <w:t>services</w:t>
            </w:r>
            <w:proofErr w:type="spellEnd"/>
            <w:r w:rsidRPr="001C5A57">
              <w:rPr>
                <w:rFonts w:ascii="Calibri" w:hAnsi="Calibri" w:cs="Calibri"/>
                <w:sz w:val="20"/>
                <w:szCs w:val="20"/>
              </w:rPr>
              <w:t xml:space="preserve"> pagrindu, naudojant atvirus duomenų apsikeitimo protokolus. Duomenų apsikeitimui gali būti naudojamas GTFS RT arba lygiavertis formatas.</w:t>
            </w:r>
          </w:p>
          <w:p w14:paraId="3FCE07BD" w14:textId="74C8FD9F" w:rsidR="00116824" w:rsidRPr="001C5A57" w:rsidRDefault="00B37EDC" w:rsidP="003D3A89">
            <w:pPr>
              <w:pStyle w:val="Sraopastraipa"/>
              <w:numPr>
                <w:ilvl w:val="0"/>
                <w:numId w:val="31"/>
              </w:numPr>
              <w:suppressAutoHyphens/>
              <w:spacing w:after="160"/>
              <w:jc w:val="both"/>
              <w:cnfStyle w:val="000000100000" w:firstRow="0" w:lastRow="0" w:firstColumn="0" w:lastColumn="0" w:oddVBand="0" w:evenVBand="0" w:oddHBand="1" w:evenHBand="0" w:firstRowFirstColumn="0" w:firstRowLastColumn="0" w:lastRowFirstColumn="0" w:lastRowLastColumn="0"/>
            </w:pPr>
            <w:r w:rsidRPr="001C5A57">
              <w:rPr>
                <w:rFonts w:ascii="Calibri" w:hAnsi="Calibri" w:cs="Calibri"/>
                <w:sz w:val="20"/>
                <w:szCs w:val="20"/>
              </w:rPr>
              <w:t xml:space="preserve">Privalo būti užtikrintas realaus laiko (su ne didesniu kaip 3 sek. vėlavimu) </w:t>
            </w:r>
            <w:r w:rsidR="00297326" w:rsidRPr="001C5A57">
              <w:rPr>
                <w:rFonts w:ascii="Calibri" w:hAnsi="Calibri" w:cs="Calibri"/>
                <w:sz w:val="20"/>
                <w:szCs w:val="20"/>
              </w:rPr>
              <w:t>d</w:t>
            </w:r>
            <w:r w:rsidRPr="001C5A57">
              <w:rPr>
                <w:rFonts w:ascii="Calibri" w:hAnsi="Calibri" w:cs="Calibri"/>
                <w:sz w:val="20"/>
                <w:szCs w:val="20"/>
              </w:rPr>
              <w:t>uomenų apsikeitimas tarp sistemos</w:t>
            </w:r>
            <w:r w:rsidR="00297326" w:rsidRPr="001C5A57">
              <w:rPr>
                <w:rFonts w:ascii="Calibri" w:hAnsi="Calibri" w:cs="Calibri"/>
                <w:sz w:val="20"/>
                <w:szCs w:val="20"/>
              </w:rPr>
              <w:t xml:space="preserve"> (-ų)</w:t>
            </w:r>
            <w:r w:rsidRPr="001C5A57">
              <w:rPr>
                <w:rFonts w:ascii="Calibri" w:hAnsi="Calibri" w:cs="Calibri"/>
                <w:sz w:val="20"/>
                <w:szCs w:val="20"/>
              </w:rPr>
              <w:t xml:space="preserve">, įrenginių </w:t>
            </w:r>
            <w:r w:rsidR="00B729A2" w:rsidRPr="001C5A57">
              <w:rPr>
                <w:rFonts w:ascii="Calibri" w:hAnsi="Calibri" w:cs="Calibri"/>
                <w:sz w:val="20"/>
                <w:szCs w:val="20"/>
              </w:rPr>
              <w:t xml:space="preserve">transporto priemonėse </w:t>
            </w:r>
            <w:r w:rsidRPr="001C5A57">
              <w:rPr>
                <w:rFonts w:ascii="Calibri" w:hAnsi="Calibri" w:cs="Calibri"/>
                <w:sz w:val="20"/>
                <w:szCs w:val="20"/>
              </w:rPr>
              <w:t>ir viešojo transporto organizavimo informacinių sistemų.</w:t>
            </w:r>
          </w:p>
          <w:p w14:paraId="3F1783DA" w14:textId="4046A63F" w:rsidR="00B37EDC" w:rsidRPr="001C5A57" w:rsidRDefault="00B37EDC" w:rsidP="003D3A89">
            <w:pPr>
              <w:suppressAutoHyphens/>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 xml:space="preserve">Keleivių informavimas realiu laiku (KIRL) privalo būti sukurtas taip, kad keleivis skirtingais informacijos sklaidos būdais gautų aktualią informaciją visos kelionės metu. Sistema privalo teikti duomenis (statistika, ataskaitos) vežėjams, PO, kad būtų </w:t>
            </w:r>
            <w:r w:rsidRPr="001C5A57">
              <w:rPr>
                <w:rFonts w:ascii="Calibri" w:hAnsi="Calibri" w:cs="Calibri"/>
                <w:sz w:val="20"/>
                <w:szCs w:val="20"/>
                <w:lang w:val="lt-LT"/>
              </w:rPr>
              <w:lastRenderedPageBreak/>
              <w:t>tinkamai administruojamas transport</w:t>
            </w:r>
            <w:r w:rsidR="00725EF0" w:rsidRPr="001C5A57">
              <w:rPr>
                <w:rFonts w:ascii="Calibri" w:hAnsi="Calibri" w:cs="Calibri"/>
                <w:sz w:val="20"/>
                <w:szCs w:val="20"/>
                <w:lang w:val="lt-LT"/>
              </w:rPr>
              <w:t>o</w:t>
            </w:r>
            <w:r w:rsidRPr="001C5A57">
              <w:rPr>
                <w:rFonts w:ascii="Calibri" w:hAnsi="Calibri" w:cs="Calibri"/>
                <w:sz w:val="20"/>
                <w:szCs w:val="20"/>
                <w:lang w:val="lt-LT"/>
              </w:rPr>
              <w:t xml:space="preserve"> priemonės judėjimas. Sistema privalo teikti išsamius duomenis pagal PO poreikius. </w:t>
            </w:r>
          </w:p>
        </w:tc>
        <w:tc>
          <w:tcPr>
            <w:cnfStyle w:val="000010000000" w:firstRow="0" w:lastRow="0" w:firstColumn="0" w:lastColumn="0" w:oddVBand="1" w:evenVBand="0" w:oddHBand="0" w:evenHBand="0" w:firstRowFirstColumn="0" w:firstRowLastColumn="0" w:lastRowFirstColumn="0" w:lastRowLastColumn="0"/>
            <w:tcW w:w="1559" w:type="dxa"/>
          </w:tcPr>
          <w:p w14:paraId="042A1EE3" w14:textId="71649ABF" w:rsidR="00B37EDC" w:rsidRPr="001C5A57" w:rsidRDefault="003D3A89" w:rsidP="00B37EDC">
            <w:pPr>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lastRenderedPageBreak/>
              <w:t>Suformuoti eismo tvarkaraščiai su geografine stotelių, trasų informacija. Tvarkaraščiai pateikiami sugrupuoti į grafikus.</w:t>
            </w:r>
          </w:p>
        </w:tc>
        <w:tc>
          <w:tcPr>
            <w:tcW w:w="1411" w:type="dxa"/>
          </w:tcPr>
          <w:p w14:paraId="5EEF9207" w14:textId="16D2DC95" w:rsidR="00B37EDC" w:rsidRPr="001C5A57" w:rsidRDefault="003D3A89" w:rsidP="00B37ED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Nėra.</w:t>
            </w:r>
          </w:p>
        </w:tc>
      </w:tr>
    </w:tbl>
    <w:p w14:paraId="616DFFAA" w14:textId="77777777" w:rsidR="00C15AB0" w:rsidRPr="001C5A57" w:rsidRDefault="00C15AB0" w:rsidP="000C507B">
      <w:pPr>
        <w:rPr>
          <w:rFonts w:ascii="Calibri" w:hAnsi="Calibri" w:cs="Calibri"/>
          <w:color w:val="000000" w:themeColor="text1"/>
          <w:highlight w:val="yellow"/>
          <w:lang w:val="lt-LT"/>
        </w:rPr>
      </w:pPr>
    </w:p>
    <w:p w14:paraId="21E4B082" w14:textId="77777777" w:rsidR="00C15AB0" w:rsidRPr="001C5A57" w:rsidRDefault="00C15AB0" w:rsidP="000C507B">
      <w:pPr>
        <w:rPr>
          <w:rFonts w:ascii="Calibri" w:hAnsi="Calibri" w:cs="Calibri"/>
          <w:color w:val="000000" w:themeColor="text1"/>
          <w:highlight w:val="yellow"/>
          <w:lang w:val="lt-LT"/>
        </w:rPr>
      </w:pPr>
    </w:p>
    <w:p w14:paraId="45D953EB" w14:textId="59038078" w:rsidR="00B056D0" w:rsidRPr="001C5A57" w:rsidRDefault="00B056D0" w:rsidP="00B056D0">
      <w:pPr>
        <w:rPr>
          <w:rFonts w:ascii="Calibri" w:eastAsiaTheme="majorEastAsia" w:hAnsi="Calibri" w:cs="Calibri"/>
          <w:color w:val="000000" w:themeColor="text1"/>
          <w:sz w:val="28"/>
          <w:szCs w:val="28"/>
          <w:lang w:val="lt-LT"/>
        </w:rPr>
      </w:pPr>
      <w:r w:rsidRPr="001C5A57">
        <w:rPr>
          <w:rFonts w:ascii="Calibri" w:eastAsiaTheme="majorEastAsia" w:hAnsi="Calibri" w:cs="Calibri"/>
          <w:color w:val="000000" w:themeColor="text1"/>
          <w:sz w:val="28"/>
          <w:szCs w:val="28"/>
          <w:lang w:val="lt-LT"/>
        </w:rPr>
        <w:t>Priedas Nr.  3</w:t>
      </w:r>
    </w:p>
    <w:p w14:paraId="7E059BC8" w14:textId="3264F567" w:rsidR="000C507B" w:rsidRPr="001C5A57" w:rsidRDefault="00B056D0" w:rsidP="00DC3148">
      <w:pPr>
        <w:pStyle w:val="Bodyblack"/>
        <w:spacing w:before="0" w:after="0" w:line="240" w:lineRule="auto"/>
        <w:ind w:left="0" w:right="57"/>
        <w:jc w:val="both"/>
        <w:rPr>
          <w:rFonts w:ascii="Calibri" w:eastAsiaTheme="minorHAnsi" w:hAnsi="Calibri" w:cs="Calibri"/>
          <w:b/>
          <w:bCs w:val="0"/>
          <w:color w:val="000000" w:themeColor="text1"/>
          <w:kern w:val="2"/>
          <w:sz w:val="28"/>
          <w:szCs w:val="28"/>
          <w:lang w:val="lt-LT" w:eastAsia="en-US"/>
          <w14:ligatures w14:val="standardContextual"/>
        </w:rPr>
      </w:pPr>
      <w:r w:rsidRPr="001C5A57">
        <w:rPr>
          <w:rFonts w:ascii="Calibri" w:eastAsiaTheme="minorHAnsi" w:hAnsi="Calibri" w:cs="Calibri"/>
          <w:b/>
          <w:bCs w:val="0"/>
          <w:color w:val="000000" w:themeColor="text1"/>
          <w:kern w:val="2"/>
          <w:sz w:val="28"/>
          <w:szCs w:val="28"/>
          <w:lang w:val="lt-LT" w:eastAsia="en-US"/>
          <w14:ligatures w14:val="standardContextual"/>
        </w:rPr>
        <w:t>Procesų peržiūros rezultat</w:t>
      </w:r>
      <w:r w:rsidR="002F4D63" w:rsidRPr="001C5A57">
        <w:rPr>
          <w:rFonts w:ascii="Calibri" w:eastAsiaTheme="minorHAnsi" w:hAnsi="Calibri" w:cs="Calibri"/>
          <w:b/>
          <w:bCs w:val="0"/>
          <w:color w:val="000000" w:themeColor="text1"/>
          <w:kern w:val="2"/>
          <w:sz w:val="28"/>
          <w:szCs w:val="28"/>
          <w:lang w:val="lt-LT" w:eastAsia="en-US"/>
          <w14:ligatures w14:val="standardContextual"/>
        </w:rPr>
        <w:t>ų santrauka</w:t>
      </w:r>
    </w:p>
    <w:p w14:paraId="6D654395" w14:textId="77777777" w:rsidR="00E73EEC" w:rsidRPr="001C5A57" w:rsidRDefault="00E73EEC" w:rsidP="00DC3148">
      <w:pPr>
        <w:pStyle w:val="Bodyblack"/>
        <w:spacing w:before="0" w:after="0" w:line="240" w:lineRule="auto"/>
        <w:ind w:left="0" w:right="57"/>
        <w:jc w:val="both"/>
        <w:rPr>
          <w:rFonts w:ascii="Calibri" w:eastAsiaTheme="minorHAnsi" w:hAnsi="Calibri" w:cs="Calibri"/>
          <w:b/>
          <w:bCs w:val="0"/>
          <w:color w:val="000000" w:themeColor="text1"/>
          <w:kern w:val="2"/>
          <w:sz w:val="28"/>
          <w:szCs w:val="28"/>
          <w:lang w:val="lt-LT" w:eastAsia="en-US"/>
          <w14:ligatures w14:val="standardContextual"/>
        </w:rPr>
      </w:pPr>
    </w:p>
    <w:tbl>
      <w:tblPr>
        <w:tblStyle w:val="ListTable3-Accent11"/>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563"/>
        <w:gridCol w:w="5270"/>
        <w:gridCol w:w="2228"/>
      </w:tblGrid>
      <w:tr w:rsidR="006E082F" w:rsidRPr="001C5A57" w14:paraId="44A21316" w14:textId="77777777">
        <w:trPr>
          <w:cnfStyle w:val="100000000000" w:firstRow="1" w:lastRow="0" w:firstColumn="0" w:lastColumn="0" w:oddVBand="0" w:evenVBand="0" w:oddHBand="0" w:evenHBand="0" w:firstRowFirstColumn="0" w:firstRowLastColumn="0" w:lastRowFirstColumn="0" w:lastRowLastColumn="0"/>
          <w:trHeight w:val="320"/>
        </w:trPr>
        <w:tc>
          <w:tcPr>
            <w:cnfStyle w:val="001000000100" w:firstRow="0" w:lastRow="0" w:firstColumn="1" w:lastColumn="0" w:oddVBand="0" w:evenVBand="0" w:oddHBand="0" w:evenHBand="0" w:firstRowFirstColumn="1"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7E621EC" w14:textId="77777777" w:rsidR="006E082F" w:rsidRPr="001C5A57" w:rsidRDefault="006E082F">
            <w:pPr>
              <w:jc w:val="center"/>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Procesas</w:t>
            </w:r>
          </w:p>
        </w:tc>
        <w:tc>
          <w:tcPr>
            <w:tcW w:w="524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02B047E9" w14:textId="77777777" w:rsidR="006E082F" w:rsidRPr="001C5A57" w:rsidRDefault="006E082F">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Dabartinės situacijos aprašymas (AS-IS) ir su procesu susijusi problematika</w:t>
            </w:r>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3FC35BB5" w14:textId="77777777" w:rsidR="006E082F" w:rsidRPr="001C5A57" w:rsidRDefault="006E082F">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color w:val="000000" w:themeColor="text1"/>
                <w:sz w:val="20"/>
                <w:szCs w:val="20"/>
                <w:lang w:val="lt-LT"/>
              </w:rPr>
              <w:t>Dabartinis skaitmenizavimo lygis</w:t>
            </w:r>
          </w:p>
        </w:tc>
      </w:tr>
      <w:tr w:rsidR="006E082F" w:rsidRPr="00950968" w14:paraId="042BFBFF" w14:textId="77777777">
        <w:trPr>
          <w:cnfStyle w:val="000000100000" w:firstRow="0" w:lastRow="0" w:firstColumn="0" w:lastColumn="0" w:oddVBand="0" w:evenVBand="0" w:oddHBand="1" w:evenHBand="0"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18C305CA" w14:textId="77777777" w:rsidR="006E082F" w:rsidRPr="001C5A57" w:rsidRDefault="006E082F">
            <w:pPr>
              <w:rPr>
                <w:rFonts w:ascii="Calibri" w:hAnsi="Calibri" w:cs="Calibri"/>
                <w:bCs w:val="0"/>
                <w:color w:val="000000" w:themeColor="text1"/>
                <w:sz w:val="20"/>
                <w:szCs w:val="20"/>
                <w:lang w:val="lt-LT"/>
              </w:rPr>
            </w:pPr>
            <w:r w:rsidRPr="001C5A57">
              <w:rPr>
                <w:rFonts w:ascii="Calibri" w:hAnsi="Calibri" w:cs="Calibri"/>
                <w:bCs w:val="0"/>
                <w:color w:val="000000" w:themeColor="text1"/>
                <w:sz w:val="20"/>
                <w:szCs w:val="20"/>
                <w:lang w:val="lt-LT"/>
              </w:rPr>
              <w:t>Transporto maršrutų planavimas ir sudarymas</w:t>
            </w:r>
          </w:p>
        </w:tc>
        <w:tc>
          <w:tcPr>
            <w:tcW w:w="5244" w:type="dxa"/>
            <w:tcBorders>
              <w:top w:val="single" w:sz="4" w:space="0" w:color="auto"/>
              <w:left w:val="single" w:sz="4" w:space="0" w:color="auto"/>
              <w:bottom w:val="single" w:sz="4" w:space="0" w:color="auto"/>
              <w:right w:val="single" w:sz="4" w:space="0" w:color="auto"/>
            </w:tcBorders>
            <w:noWrap/>
            <w:hideMark/>
          </w:tcPr>
          <w:p w14:paraId="0CC1E536"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lang w:val="lt-LT"/>
              </w:rPr>
            </w:pPr>
            <w:r w:rsidRPr="001C5A57">
              <w:rPr>
                <w:rFonts w:ascii="Calibri" w:hAnsi="Calibri" w:cs="Calibri"/>
                <w:bCs/>
                <w:color w:val="000000" w:themeColor="text1"/>
                <w:sz w:val="20"/>
                <w:szCs w:val="20"/>
                <w:lang w:val="lt-LT"/>
              </w:rPr>
              <w:t>Alytaus rajono, Lazdijų rajono bei Varėnos rajono savivaldybėse transporto maršrutų planavimas vis dar vyksta daugiausia rankiniu būdu. Nėra informacinių sistemų, kuriose būtų galima kaupti ir analizuoti duomenis apie keleivių srautus, todėl planavimas remiasi istoriniais duomenimis ir vežėjų pateikta informacija. Maršrutai dažnai koreguojami tik esant skundams arba kai pastebimi aiškūs neefektyvumo atvejai.</w:t>
            </w:r>
          </w:p>
          <w:p w14:paraId="0582FF65"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lang w:val="lt-LT"/>
              </w:rPr>
            </w:pPr>
          </w:p>
          <w:p w14:paraId="0D8C70B4"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lang w:val="lt-LT"/>
              </w:rPr>
            </w:pPr>
            <w:r w:rsidRPr="001C5A57">
              <w:rPr>
                <w:rFonts w:ascii="Calibri" w:hAnsi="Calibri" w:cs="Calibri"/>
                <w:bCs/>
                <w:color w:val="000000" w:themeColor="text1"/>
                <w:sz w:val="20"/>
                <w:szCs w:val="20"/>
                <w:lang w:val="lt-LT"/>
              </w:rPr>
              <w:t xml:space="preserve">Savivaldybės neturi galimybių analizuoti maršrutų efektyvumo ar keleivių srautų dinamikos, nes nėra jokio susietumo su realaus laiko informacija ar keleivių elgsenos duomenimis. Sprendimai dėl naujų maršrutų sudarymo ar esamų atnaujinimo grindžiami vadovaujantis administracijos specialistų žiniomis, gyventojų įžvalgomis ar įprasta praktika, o ne laisvai patikrinamais duomenimis grįstais sprendimais. Ypač trūksta duomenų, kurie leistų efektyviai optimizuoti maršrutus ir užtikrinti atitiktį gyventojų poreikiams. Dėl </w:t>
            </w:r>
            <w:proofErr w:type="spellStart"/>
            <w:r w:rsidRPr="001C5A57">
              <w:rPr>
                <w:rFonts w:ascii="Calibri" w:hAnsi="Calibri" w:cs="Calibri"/>
                <w:bCs/>
                <w:color w:val="000000" w:themeColor="text1"/>
                <w:sz w:val="20"/>
                <w:szCs w:val="20"/>
                <w:lang w:val="lt-LT"/>
              </w:rPr>
              <w:t>skaitmenizacijos</w:t>
            </w:r>
            <w:proofErr w:type="spellEnd"/>
            <w:r w:rsidRPr="001C5A57">
              <w:rPr>
                <w:rFonts w:ascii="Calibri" w:hAnsi="Calibri" w:cs="Calibri"/>
                <w:bCs/>
                <w:color w:val="000000" w:themeColor="text1"/>
                <w:sz w:val="20"/>
                <w:szCs w:val="20"/>
                <w:lang w:val="lt-LT"/>
              </w:rPr>
              <w:t xml:space="preserve"> stokos neįmanoma tiksliai įvertinti maršrutų populiarumo ar keleivių srautų pasiskirstymo. </w:t>
            </w:r>
          </w:p>
          <w:p w14:paraId="5FCC66E8"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lang w:val="lt-LT"/>
              </w:rPr>
            </w:pPr>
          </w:p>
          <w:p w14:paraId="3F94B0FE"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lang w:val="lt-LT"/>
              </w:rPr>
            </w:pPr>
            <w:r w:rsidRPr="001C5A57">
              <w:rPr>
                <w:rFonts w:ascii="Calibri" w:hAnsi="Calibri" w:cs="Calibri"/>
                <w:bCs/>
                <w:color w:val="000000" w:themeColor="text1"/>
                <w:sz w:val="20"/>
                <w:szCs w:val="20"/>
                <w:lang w:val="lt-LT"/>
              </w:rPr>
              <w:t>Druskininkų savivaldybė nuo 2023 metų pabaigos yra įdiegusi Druskininkų elektroninio bilieto ir keleivių informavimo sistemą, kuri leidžia vertinti viešojo transporto maršrutus, planuoti jų atnaujinimą ar naujų maršrutų sudarymą. Keleivių elgsenos ir judėjimo duomenys, surinkti per elektroninio bilieto sistemą bei autobusų įrangą, naudojami maršrutų analizei atlikti. Savivaldybės specialistai turi galimybę analizuoti maršrutų apkrovas, kelionės trukmes, reisų vykdymo reguliarumą bei kitus svarbius rodiklius, kurie leidžia objektyviai įvertinti, ar esamas maršrutų tinklas atitinka gyventojų poreikius. Sistema sudaro sąlygas modeliuoti maršrutų veikimą pagal sezoniškumą, keleivių srautų dinamiką ar kitus kintamuosius veiksnius. Sistema pateikia struktūruotus duomenis ir ataskaitas, kurios naudojamos priimant sprendimus dėl maršrutų korekcijos ar plėtros.</w:t>
            </w:r>
          </w:p>
          <w:p w14:paraId="4656CA87"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lang w:val="lt-LT"/>
              </w:rPr>
            </w:pPr>
          </w:p>
          <w:p w14:paraId="0AA4771C"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lang w:val="lt-LT"/>
              </w:rPr>
            </w:pPr>
            <w:r w:rsidRPr="001C5A57">
              <w:rPr>
                <w:rFonts w:ascii="Calibri" w:hAnsi="Calibri" w:cs="Calibri"/>
                <w:bCs/>
                <w:color w:val="000000" w:themeColor="text1"/>
                <w:sz w:val="20"/>
                <w:szCs w:val="20"/>
                <w:lang w:val="lt-LT"/>
              </w:rPr>
              <w:t xml:space="preserve">Alytaus miesto savivaldybė nuo 2019 metų turi įdiegtą elektroninio bilieto ir keleivių informavimo sistemą, kurios pagrindu šiuo metu veikia ir transporto maršrutų valdymo sprendimai. Esama sistema apima maršrutų struktūros formavimą, tvarkaraščių administravimą, geografinės informacijos apie trasas ir stoteles valdymą bei duomenų eksportą į keleivių informavimo ir eismo stebėjimo sistemas. </w:t>
            </w:r>
            <w:r w:rsidRPr="001C5A57">
              <w:rPr>
                <w:rFonts w:ascii="Calibri" w:hAnsi="Calibri" w:cs="Calibri"/>
                <w:bCs/>
                <w:color w:val="000000" w:themeColor="text1"/>
                <w:sz w:val="20"/>
                <w:szCs w:val="20"/>
                <w:lang w:val="lt-LT"/>
              </w:rPr>
              <w:lastRenderedPageBreak/>
              <w:t>Tačiau šiuo metu naudojamos sistemos technologinis pagrindas jau yra pasenęs – sistemai trūksta lankstumo, duomenų analizė apribota, o naujų funkcionalumų integravimas tampa vis sudėtingesnis.</w:t>
            </w:r>
          </w:p>
        </w:tc>
        <w:tc>
          <w:tcPr>
            <w:tcW w:w="2217" w:type="dxa"/>
            <w:tcBorders>
              <w:left w:val="single" w:sz="4" w:space="0" w:color="auto"/>
            </w:tcBorders>
            <w:noWrap/>
            <w:hideMark/>
          </w:tcPr>
          <w:p w14:paraId="627A2D62" w14:textId="77777777" w:rsidR="006E082F" w:rsidRPr="001C5A57" w:rsidRDefault="006E082F">
            <w:pPr>
              <w:pStyle w:val="Clientsname"/>
              <w:jc w:val="both"/>
              <w:cnfStyle w:val="000000100000" w:firstRow="0" w:lastRow="0" w:firstColumn="0" w:lastColumn="0" w:oddVBand="0" w:evenVBand="0" w:oddHBand="1" w:evenHBand="0" w:firstRowFirstColumn="0" w:firstRowLastColumn="0" w:lastRowFirstColumn="0" w:lastRowLastColumn="0"/>
              <w:rPr>
                <w:rFonts w:ascii="Calibri" w:hAnsi="Calibri" w:cs="Calibri"/>
                <w:bCs/>
                <w:spacing w:val="0"/>
                <w:sz w:val="20"/>
                <w:szCs w:val="20"/>
                <w:lang w:val="lt-LT"/>
              </w:rPr>
            </w:pPr>
            <w:r w:rsidRPr="001C5A57">
              <w:rPr>
                <w:rFonts w:ascii="Calibri" w:hAnsi="Calibri" w:cs="Calibri"/>
                <w:bCs/>
                <w:spacing w:val="0"/>
                <w:sz w:val="20"/>
                <w:szCs w:val="20"/>
                <w:lang w:val="lt-LT"/>
              </w:rPr>
              <w:lastRenderedPageBreak/>
              <w:t xml:space="preserve">Vertinant regiono mastu, proceso vykdymui reikalingi veiksmai daugiausia atliekami rankiniu būdu (išskyrus Alytaus m. ir Druskininkų savivaldybes). </w:t>
            </w:r>
          </w:p>
        </w:tc>
      </w:tr>
      <w:tr w:rsidR="006E082F" w:rsidRPr="00950968" w14:paraId="5F70E9F3" w14:textId="77777777">
        <w:trPr>
          <w:trHeight w:val="2432"/>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266F0EA0" w14:textId="77777777" w:rsidR="006E082F" w:rsidRPr="001C5A57" w:rsidRDefault="006E082F">
            <w:pPr>
              <w:jc w:val="both"/>
              <w:rPr>
                <w:rFonts w:ascii="Calibri" w:hAnsi="Calibri" w:cs="Calibri"/>
                <w:bCs w:val="0"/>
                <w:color w:val="000000" w:themeColor="text1"/>
                <w:sz w:val="20"/>
                <w:szCs w:val="20"/>
                <w:lang w:val="lt-LT"/>
              </w:rPr>
            </w:pPr>
            <w:r w:rsidRPr="001C5A57">
              <w:rPr>
                <w:rFonts w:ascii="Calibri" w:hAnsi="Calibri" w:cs="Calibri"/>
                <w:bCs w:val="0"/>
                <w:color w:val="000000" w:themeColor="text1"/>
                <w:sz w:val="20"/>
                <w:szCs w:val="20"/>
                <w:lang w:val="lt-LT"/>
              </w:rPr>
              <w:t>Tvarkaraščių sudarymas ir atnaujinimas</w:t>
            </w:r>
          </w:p>
        </w:tc>
        <w:tc>
          <w:tcPr>
            <w:tcW w:w="5244" w:type="dxa"/>
            <w:tcBorders>
              <w:top w:val="single" w:sz="4" w:space="0" w:color="auto"/>
              <w:left w:val="single" w:sz="4" w:space="0" w:color="auto"/>
              <w:bottom w:val="single" w:sz="4" w:space="0" w:color="auto"/>
              <w:right w:val="single" w:sz="4" w:space="0" w:color="auto"/>
            </w:tcBorders>
            <w:noWrap/>
          </w:tcPr>
          <w:p w14:paraId="0D90D151"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themeColor="text1"/>
                <w:sz w:val="20"/>
                <w:szCs w:val="20"/>
                <w:lang w:val="lt-LT"/>
              </w:rPr>
            </w:pPr>
            <w:r w:rsidRPr="001C5A57">
              <w:rPr>
                <w:rFonts w:ascii="Calibri" w:hAnsi="Calibri" w:cs="Calibri"/>
                <w:bCs/>
                <w:color w:val="000000" w:themeColor="text1"/>
                <w:sz w:val="20"/>
                <w:szCs w:val="20"/>
                <w:lang w:val="lt-LT"/>
              </w:rPr>
              <w:t xml:space="preserve">Alytaus rajono, Alytaus miesto bei Druskininkų savivaldybės naudoja </w:t>
            </w:r>
            <w:r w:rsidRPr="001C5A57">
              <w:rPr>
                <w:rFonts w:ascii="Calibri" w:hAnsi="Calibri" w:cs="Calibri"/>
                <w:sz w:val="20"/>
                <w:szCs w:val="20"/>
                <w:lang w:val="lt-LT"/>
              </w:rPr>
              <w:t>viešojo transporto organizavimo sistemą „PIKAS“</w:t>
            </w:r>
            <w:r w:rsidRPr="001C5A57">
              <w:rPr>
                <w:rFonts w:ascii="Calibri" w:hAnsi="Calibri" w:cs="Calibri"/>
                <w:bCs/>
                <w:color w:val="000000" w:themeColor="text1"/>
                <w:sz w:val="20"/>
                <w:szCs w:val="20"/>
                <w:lang w:val="lt-LT"/>
              </w:rPr>
              <w:t xml:space="preserve">. Naudojamas sprendimas leidžia kurti maršrutų trasas, valdyti stoteles bei kitą geografinę informaciją, sudaryti tvarkaraščius pagal dienų tipus, generuoti tvarkaraščius spausdinimui stotelėms, planuoti autobusų ir vairuotojų darbo grafikus, o taip pat – eksportuoti šiuos duomenis į elektroninio bilieto posistemį, eismo stebėjimo posistemį, STOPS.LT ir VINTRA informacines platformas. </w:t>
            </w:r>
          </w:p>
          <w:p w14:paraId="07BAC4F4"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themeColor="text1"/>
                <w:sz w:val="20"/>
                <w:szCs w:val="20"/>
                <w:lang w:val="lt-LT"/>
              </w:rPr>
            </w:pPr>
          </w:p>
          <w:p w14:paraId="232284C8"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themeColor="text1"/>
                <w:sz w:val="20"/>
                <w:szCs w:val="20"/>
                <w:lang w:val="lt-LT"/>
              </w:rPr>
            </w:pPr>
            <w:r w:rsidRPr="001C5A57">
              <w:rPr>
                <w:rFonts w:ascii="Calibri" w:hAnsi="Calibri" w:cs="Calibri"/>
                <w:sz w:val="20"/>
                <w:szCs w:val="20"/>
                <w:lang w:val="lt-LT"/>
              </w:rPr>
              <w:t>Varėnos rajono ir Lazdijų rajono savivaldybėse tvarkaraščiai sudaromi rankiniu būdu, dažniausiai bendradarbiaujant su vežėju. Jie koreguojami tik tada, kai gyventojai išreiškia pastabas arba atsiranda problemų. Sprendimai priimami remiantis administracinėmis ar praktinėmis aplinkybėmis, o ne faktiniais keleivių srautų duomenimis. Nėra galimybės naudotis realiuoju laiku informacija, nes savivaldybė neturi sąsajų su keleivių informavimo ar eismo stebėsenos sistemomis. Taip pat trūksta galimybės greitai atnaujinti tvarkaraščius viešai prieinamose vietose ar platformose.</w:t>
            </w:r>
          </w:p>
        </w:tc>
        <w:tc>
          <w:tcPr>
            <w:tcW w:w="2217" w:type="dxa"/>
            <w:tcBorders>
              <w:left w:val="single" w:sz="4" w:space="0" w:color="auto"/>
            </w:tcBorders>
            <w:noWrap/>
          </w:tcPr>
          <w:p w14:paraId="7E4CB2B6"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sz w:val="20"/>
                <w:szCs w:val="20"/>
                <w:lang w:val="lt-LT"/>
              </w:rPr>
              <w:t>Druskininkų savivaldybė, Alytaus m. bei Alytaus rajono savivaldybė naudoja viešojo transporto organizavimo sistemą „PIKAS“, kitur procesai neskaitmenizuoti</w:t>
            </w:r>
          </w:p>
        </w:tc>
      </w:tr>
      <w:tr w:rsidR="006E082F" w:rsidRPr="00950968" w14:paraId="0419BD05" w14:textId="77777777">
        <w:trPr>
          <w:cnfStyle w:val="000000100000" w:firstRow="0" w:lastRow="0" w:firstColumn="0" w:lastColumn="0" w:oddVBand="0" w:evenVBand="0" w:oddHBand="1" w:evenHBand="0" w:firstRowFirstColumn="0" w:firstRowLastColumn="0" w:lastRowFirstColumn="0" w:lastRowLastColumn="0"/>
          <w:trHeight w:val="2432"/>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09CBF675" w14:textId="77777777" w:rsidR="006E082F" w:rsidRPr="001C5A57" w:rsidRDefault="006E082F">
            <w:pPr>
              <w:rPr>
                <w:rFonts w:ascii="Calibri" w:hAnsi="Calibri" w:cs="Calibri"/>
                <w:color w:val="000000" w:themeColor="text1"/>
                <w:sz w:val="20"/>
                <w:szCs w:val="20"/>
                <w:lang w:val="lt-LT"/>
              </w:rPr>
            </w:pPr>
            <w:r w:rsidRPr="001C5A57">
              <w:rPr>
                <w:rFonts w:ascii="Calibri" w:hAnsi="Calibri" w:cs="Calibri"/>
                <w:sz w:val="20"/>
                <w:szCs w:val="20"/>
                <w:lang w:val="lt-LT"/>
              </w:rPr>
              <w:t>Keleivių informavimas apie viešąją paslaugą</w:t>
            </w:r>
          </w:p>
        </w:tc>
        <w:tc>
          <w:tcPr>
            <w:tcW w:w="5244" w:type="dxa"/>
            <w:tcBorders>
              <w:top w:val="single" w:sz="4" w:space="0" w:color="auto"/>
              <w:left w:val="single" w:sz="4" w:space="0" w:color="auto"/>
              <w:bottom w:val="single" w:sz="4" w:space="0" w:color="auto"/>
              <w:right w:val="single" w:sz="4" w:space="0" w:color="auto"/>
            </w:tcBorders>
            <w:noWrap/>
          </w:tcPr>
          <w:p w14:paraId="70BA9E8C"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Alytaus rajono, Lazdijų rajono, Varėnos rajono savivaldybėse informacija apie tvarkaraščius skelbiama statiniuose šaltiniuose – savivaldybės interneto svetainėje ar fizinėse stotelėse, tačiau ji nėra atnaujinama automatizuotai. Nėra galimybės keleiviams sužinoti informacijos realiuoju laiku – pvz., apie vėlavimus, atvykimo laiką ar maršruto pasikeitimus.</w:t>
            </w:r>
          </w:p>
          <w:p w14:paraId="42615BF7"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2C11FD5B"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Druskininkų ir Alytaus miesto savivaldybių sistemų sudėtinė dalis – keleivių informavimo posistemiai – leidžia teikti informaciją apie viešojo transporto paslaugas. Informacija keleiviams šiuo metu pateikiama per kelis kanalus: švieslentes bei popierines lenteles stotelėse, savivaldybės savitarnos svetaines.</w:t>
            </w:r>
          </w:p>
        </w:tc>
        <w:tc>
          <w:tcPr>
            <w:tcW w:w="2217" w:type="dxa"/>
            <w:tcBorders>
              <w:left w:val="single" w:sz="4" w:space="0" w:color="auto"/>
            </w:tcBorders>
            <w:noWrap/>
          </w:tcPr>
          <w:p w14:paraId="493151BE"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bCs/>
                <w:sz w:val="20"/>
                <w:szCs w:val="20"/>
                <w:lang w:val="lt-LT"/>
              </w:rPr>
              <w:t>Vertinant regiono mastu, proceso vykdymui reikalingi veiksmai daugiausia atliekami rankiniu būdu (išskyrus Alytaus m. ir Druskininkų savivaldybes).</w:t>
            </w:r>
          </w:p>
        </w:tc>
      </w:tr>
      <w:tr w:rsidR="006E082F" w:rsidRPr="00950968" w14:paraId="145D058C" w14:textId="77777777">
        <w:trPr>
          <w:trHeight w:val="416"/>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6A7517DE" w14:textId="77777777" w:rsidR="006E082F" w:rsidRPr="001C5A57" w:rsidRDefault="006E082F">
            <w:pPr>
              <w:rPr>
                <w:rFonts w:ascii="Calibri" w:hAnsi="Calibri" w:cs="Calibri"/>
                <w:color w:val="000000" w:themeColor="text1"/>
                <w:sz w:val="20"/>
                <w:szCs w:val="20"/>
                <w:lang w:val="lt-LT"/>
              </w:rPr>
            </w:pPr>
            <w:r w:rsidRPr="001C5A57">
              <w:rPr>
                <w:rFonts w:ascii="Calibri" w:hAnsi="Calibri" w:cs="Calibri"/>
                <w:sz w:val="20"/>
                <w:szCs w:val="20"/>
                <w:lang w:val="lt-LT"/>
              </w:rPr>
              <w:t>Bilietų pardavimas</w:t>
            </w:r>
          </w:p>
        </w:tc>
        <w:tc>
          <w:tcPr>
            <w:tcW w:w="5244" w:type="dxa"/>
            <w:tcBorders>
              <w:top w:val="single" w:sz="4" w:space="0" w:color="auto"/>
              <w:left w:val="single" w:sz="4" w:space="0" w:color="auto"/>
              <w:bottom w:val="single" w:sz="4" w:space="0" w:color="auto"/>
              <w:right w:val="single" w:sz="4" w:space="0" w:color="auto"/>
            </w:tcBorders>
            <w:noWrap/>
          </w:tcPr>
          <w:p w14:paraId="2921A28D"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Alytaus rajono savivaldybėje bilietų pardavimo procesai vykdomi įprastiniais, neautomatizuotais būdais. Bilietai keleiviams parduodami vairuotojų autobusuose. Nėra galimybės įsigyti bilietų internetu ar mobiliąja programėle, taip pat nėra diegta jokia savitarnos infrastruktūra.</w:t>
            </w:r>
          </w:p>
          <w:p w14:paraId="0A65BB37"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p w14:paraId="7BCBE519"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Varėnos rajono ir Lazdijų rajono savivaldybėse visos keleivių pervežimo paslaugos teikiamos nemokamai, o vietoje bilieto keleiviams išduodami tik simboliniai popieriniai čekiai. Šie čekiai neatlieka jokios atsiskaitymo funkcijos ir yra naudojami tik formaliai – kaip įlipimo fiksavimo priemonė. Tačiau nepaisant to, kad keleivių vežimo paslaugos keleiviams yra nemokamos, trūksta priemonių stebėti ar optimizuoti paslaugų naudojimą, nes nėra sistemingo keleivių elgsenos ar bilietų naudojimo stebėjimo.</w:t>
            </w:r>
          </w:p>
          <w:p w14:paraId="5820F228"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p w14:paraId="02F6CEF6"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 xml:space="preserve">Druskininkų elektroninio bilieto ir keleivių informavimo sistema leidžia vykdyti modernų, daugiakanalį bilietų pardavimo procesą. Keleiviai gali įsigyti bilietus autobusuose, stacionarioje keleivių aptarnavimo vietoje bei internetu. Sistemoje veikia bilietų nomenklatūros valdymas, galimybė </w:t>
            </w:r>
            <w:r w:rsidRPr="001C5A57">
              <w:rPr>
                <w:rFonts w:ascii="Calibri" w:hAnsi="Calibri" w:cs="Calibri"/>
                <w:sz w:val="20"/>
                <w:szCs w:val="20"/>
                <w:lang w:val="lt-LT"/>
              </w:rPr>
              <w:lastRenderedPageBreak/>
              <w:t>taikyti vietines lengvatas (pvz., Druskininkiečio kortelės pagrindu), taip pat pajamų bei suteiktų lengvatų apskaitos funkcionalumas. Visos operacijos fiksuojamos centrinėje duomenų bazėje, o ataskaitos generuojamos pagal skirtingus parametrus: laiko periodus, maršrutus, bilietų tipus ir pan. Šie funkcionalumai leidžia savivaldybei turėti aiškų vaizdą apie pardavimo struktūrą bei pajamas.</w:t>
            </w:r>
          </w:p>
          <w:p w14:paraId="516E7275" w14:textId="77777777" w:rsidR="006E082F" w:rsidRPr="001C5A57" w:rsidRDefault="006E082F">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p w14:paraId="1529CA1A"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Alytaus miesto savivaldybės elektroninio bilieto sistema apima pagrindines bilietų pardavimo funkcijas. Sistema leidžia įsigyti bilietus keliais kanalais: tiesiogiai autobusuose, stacionariose keleivių aptarnavimo vietose ir internetu per savitarnos svetainę. Autobusuose įrengti kasos aparatai – borto kompiuteriai – suteikia galimybę įsigyti vienkartinius bei terminuotus bilietus, o taip pat papildyti elektroninio bilieto kortelę. Bilietai žymimi per komposterius, kurie nuskaito keleivio kortelę ir pažymi bilietą sistemoje. Tačiau sistemoje nėra įdiegta bankinių kortelių ar kitų bekontakčių atsiskaitymo priemonių integracija.</w:t>
            </w:r>
          </w:p>
        </w:tc>
        <w:tc>
          <w:tcPr>
            <w:tcW w:w="2217" w:type="dxa"/>
            <w:tcBorders>
              <w:left w:val="single" w:sz="4" w:space="0" w:color="auto"/>
            </w:tcBorders>
            <w:noWrap/>
          </w:tcPr>
          <w:p w14:paraId="7F3AF885"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bCs/>
                <w:sz w:val="20"/>
                <w:szCs w:val="20"/>
                <w:lang w:val="lt-LT"/>
              </w:rPr>
              <w:lastRenderedPageBreak/>
              <w:t>Vertinant regiono mastu, proceso vykdymui reikalingi veiksmai daugiausia atliekami rankiniu būdu (išskyrus Alytaus m. ir Druskininkų savivaldybes).</w:t>
            </w:r>
          </w:p>
        </w:tc>
      </w:tr>
      <w:tr w:rsidR="006E082F" w:rsidRPr="00950968" w14:paraId="7857B14E" w14:textId="77777777">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FAA8FAB" w14:textId="77777777" w:rsidR="006E082F" w:rsidRPr="001C5A57" w:rsidRDefault="006E082F">
            <w:pPr>
              <w:rPr>
                <w:rFonts w:ascii="Calibri" w:hAnsi="Calibri" w:cs="Calibri"/>
                <w:color w:val="000000" w:themeColor="text1"/>
                <w:sz w:val="20"/>
                <w:szCs w:val="20"/>
                <w:lang w:val="lt-LT"/>
              </w:rPr>
            </w:pPr>
            <w:r w:rsidRPr="001C5A57">
              <w:rPr>
                <w:rFonts w:ascii="Calibri" w:hAnsi="Calibri" w:cs="Calibri"/>
                <w:sz w:val="20"/>
                <w:szCs w:val="20"/>
                <w:lang w:val="lt-LT"/>
              </w:rPr>
              <w:t>Bilietų kontrolė</w:t>
            </w:r>
          </w:p>
        </w:tc>
        <w:tc>
          <w:tcPr>
            <w:tcW w:w="5244" w:type="dxa"/>
            <w:tcBorders>
              <w:top w:val="single" w:sz="4" w:space="0" w:color="auto"/>
              <w:left w:val="single" w:sz="4" w:space="0" w:color="auto"/>
              <w:bottom w:val="single" w:sz="4" w:space="0" w:color="auto"/>
              <w:right w:val="single" w:sz="4" w:space="0" w:color="auto"/>
            </w:tcBorders>
            <w:noWrap/>
          </w:tcPr>
          <w:p w14:paraId="5D567BB8"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 xml:space="preserve">Alytaus miesto savivaldybės elektroninio bilieto sistemoje veikia pagrindinės keleivių bilietų kontrolės funkcijos. Kontrolės procesas šiuo metu grindžiamas keleivių kortelių </w:t>
            </w:r>
            <w:proofErr w:type="spellStart"/>
            <w:r w:rsidRPr="001C5A57">
              <w:rPr>
                <w:rFonts w:ascii="Calibri" w:hAnsi="Calibri" w:cs="Calibri"/>
                <w:sz w:val="20"/>
                <w:szCs w:val="20"/>
                <w:lang w:val="lt-LT"/>
              </w:rPr>
              <w:t>validavimu</w:t>
            </w:r>
            <w:proofErr w:type="spellEnd"/>
            <w:r w:rsidRPr="001C5A57">
              <w:rPr>
                <w:rFonts w:ascii="Calibri" w:hAnsi="Calibri" w:cs="Calibri"/>
                <w:sz w:val="20"/>
                <w:szCs w:val="20"/>
                <w:lang w:val="lt-LT"/>
              </w:rPr>
              <w:t xml:space="preserve"> autobusuose įrengtais komposteriais – kelionės metu keleivis privalo pažymėti bilietą naudodamas elektroninio bilieto kortelę. Ši validacija užfiksuojama sistemoje, ir duomenys perduodami į centrinę duomenų bazę, kur saugoma bilietų istorija, maršruto informacija ir keleivių elgsenos duomenys. Fizinę bilietų kontrolę vykdo kontrolieriai, kurie tikrina, ar keleivis yra pažymėjęs bilietą arba turi galiojantį terminuotą bilietą. Kontrolieriai naudojasi nešiojamais kortelių skaitytuvais, kurie leidžia patikrinti keleivio bilieto galiojimą ir kortelės informaciją.</w:t>
            </w:r>
          </w:p>
          <w:p w14:paraId="59D53190"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p>
          <w:p w14:paraId="62DB347B"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Druskininkų savivaldybėje veikianti elektroninio bilieto sistema apima keleivių bilietų kontrolės funkcionalumą. Keleivių bilietai tikrinami tiek autobusuose naudojantis komposterių ir kortelių skaitytuvų funkcijomis, tiek mobiliais kontrolierių įrenginiais. Kontrolės metu galima patikrinti keleivio kortelės galiojimo laiką, turimus bilietus, taikomas lengvatas bei atliktus kelionių įrašus. Duomenys apie patikras yra fiksuojami sistemoje ir vėliau naudojami analizei bei ataskaitų rengimui.</w:t>
            </w:r>
          </w:p>
          <w:p w14:paraId="0E79445A"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p>
          <w:p w14:paraId="5D3FF939"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Alytaus rajono savivaldybė šiuo metu neturi elektroninio bilieto sistemos, todėl bilietų kontrolė vykdoma tradiciniu, fiziniu būdu. Kontrolė yra ribota – daugeliu atvejų keleivių bilietai tikrinami vizualiai vairuotojo arba kontrolieriaus. Nėra centralizuotos informacinės sistemos, kuri leistų patikrinti bilieto galiojimą, fiksuoti pažeidimus ar registruoti kontrolės rezultatus. Visa kontrolė priklauso nuo žmogiškojo veiksnio, o tikslūs duomenys apie bilietų naudojimą nėra fiksuojami. Neturint integruoto bilietų tikrinimo sprendimo, nėra galimybės efektyviai kovoti su nesąžiningu važiavimu ar taikyti tikslines kontrolės priemones pagal rizikos analizę. Taip pat nėra techninės infrastruktūros, kuri užtikrintų vieningą keleivių elgsenos stebėseną ar apskaitytų pažeidimų statistiką.</w:t>
            </w:r>
          </w:p>
          <w:p w14:paraId="7A48F950"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5C916AB2"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 xml:space="preserve">Varėnos rajono ir Lazdijų rajono savivaldybėse viešojo transporto paslaugos keleiviams yra nemokamos, o vietoje </w:t>
            </w:r>
            <w:r w:rsidRPr="001C5A57">
              <w:rPr>
                <w:rFonts w:ascii="Calibri" w:hAnsi="Calibri" w:cs="Calibri"/>
                <w:sz w:val="20"/>
                <w:szCs w:val="20"/>
                <w:lang w:val="lt-LT"/>
              </w:rPr>
              <w:lastRenderedPageBreak/>
              <w:t>bilietų išduodami tik čekiai. Savivaldybėms trūksta įrankių, leidžiančių tiksliai stebėti keleivių judėjimą, įlipimų skaičių ar kontrolės rodiklius.</w:t>
            </w:r>
          </w:p>
        </w:tc>
        <w:tc>
          <w:tcPr>
            <w:tcW w:w="2217" w:type="dxa"/>
            <w:tcBorders>
              <w:left w:val="single" w:sz="4" w:space="0" w:color="auto"/>
            </w:tcBorders>
            <w:noWrap/>
          </w:tcPr>
          <w:p w14:paraId="51B71970"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bCs/>
                <w:sz w:val="20"/>
                <w:szCs w:val="20"/>
                <w:lang w:val="lt-LT"/>
              </w:rPr>
              <w:lastRenderedPageBreak/>
              <w:t>Vertinant regiono mastu, proceso vykdymui reikalingi veiksmai daugiausia atliekami rankiniu būdu (išskyrus Alytaus m. ir Druskininkų savivaldybes).</w:t>
            </w:r>
          </w:p>
        </w:tc>
      </w:tr>
      <w:tr w:rsidR="006E082F" w:rsidRPr="00950968" w14:paraId="05E46C5A" w14:textId="77777777">
        <w:trPr>
          <w:trHeight w:val="155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5739F273" w14:textId="77777777" w:rsidR="006E082F" w:rsidRPr="001C5A57" w:rsidRDefault="006E082F">
            <w:pPr>
              <w:rPr>
                <w:rFonts w:ascii="Calibri" w:hAnsi="Calibri" w:cs="Calibri"/>
                <w:color w:val="000000" w:themeColor="text1"/>
                <w:sz w:val="20"/>
                <w:szCs w:val="20"/>
                <w:lang w:val="lt-LT"/>
              </w:rPr>
            </w:pPr>
            <w:r w:rsidRPr="001C5A57">
              <w:rPr>
                <w:rFonts w:ascii="Calibri" w:hAnsi="Calibri" w:cs="Calibri"/>
                <w:sz w:val="20"/>
                <w:szCs w:val="20"/>
                <w:lang w:val="lt-LT"/>
              </w:rPr>
              <w:t>Bilietų, lengvatų, pajamų apskaita</w:t>
            </w:r>
          </w:p>
        </w:tc>
        <w:tc>
          <w:tcPr>
            <w:tcW w:w="5244" w:type="dxa"/>
            <w:tcBorders>
              <w:top w:val="single" w:sz="4" w:space="0" w:color="auto"/>
              <w:left w:val="single" w:sz="4" w:space="0" w:color="auto"/>
              <w:bottom w:val="single" w:sz="4" w:space="0" w:color="auto"/>
              <w:right w:val="single" w:sz="4" w:space="0" w:color="auto"/>
            </w:tcBorders>
            <w:noWrap/>
          </w:tcPr>
          <w:p w14:paraId="6516FC05"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Alytaus rajono savivaldybėje visi duomenys apie parduotus bilietus, taikomas lengvatas ar surinktas pajamas apskaitomi rankiniu būdu – dažniausiai vežėjų pateikiamose ataskaitose, kurios dažnai būna pateikiamos popieriniu formatu arba kaip baziniai elektroniniai dokumentai (pvz., Excel lentelės). Atitinkamai duomenys nėra prieinami realiuoju laiku, o jų kokybė ir detalumas labai priklauso nuo vežėjo pateikiamos informacijos tikslumo. Nėra galimybės peržiūrėti bilietų naudojimo dinamikos, lengvatų pasiskirstymo pagal keleivių grupes ar konkrečius maršrutus. Tai riboja galimybes atlikti duomenų analizę ar priimti pagrįstus sprendimus dėl tarifų politikos, maršrutų rentabilumo ar kompensacijų apskaičiavimo.</w:t>
            </w:r>
          </w:p>
          <w:p w14:paraId="3DCF2847"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p w14:paraId="4F490B2D"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Lazdijų rajono savivaldybėje ir Varėnos rajono savivaldybėje, kur keleivių vežimo paslaugos yra nemokamos, bilietų ir pajamų apskaita vykdoma tik formaliai – keleiviams išduodami popieriniai čekiai, kurie nėra mokėjimo priemonė, tačiau naudojami kaip priemonė fiksuoti įlipimų skaičių. Ši informacija vėliau tampa pagrindu vežėjams atsiskaityti su savivaldybe. Tačiau toks apskaitos būdas yra ribotas – duomenys apie keleivių srautus nėra tikslūs, negalima identifikuoti skirtingų keleivių grupių (pvz., moksleivių ar senjorų), kelionių pasiskirstymo pagal laiką ar maršrutus. Tai trukdo efektyviai planuoti paslaugas, vertinti jų poreikį bei tiksliai įvertinti lėšų, mokamų vežėjui, dydį. Taip pat kyla rizika dėl duomenų patikimumo ir skaidrumo trūkumo.</w:t>
            </w:r>
          </w:p>
          <w:p w14:paraId="403E9FF4"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p w14:paraId="3D8B2EFB"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Druskininkų elektroninio bilieto sistema leidžia vykdyti bilietų, lengvatų ir pajamų apskaitą savivaldybės mastu. Tai apima galimybę administruoti bilietų nomenklatūrą, valdyti elektroninių kortelių duomenis, registruoti pardavimus ir atsiskaitymus, vykdomus tiek autobusuose, tiek keleivių aptarnavimo vietoje bei internetu. Sistemoje kaupiami duomenys apie įsigytus bilietus, taikytas lengvatas, atliktus mokėjimus bei kortelių naudojimą. Bilietų, lengvatų, pajamų apskaita Druskininkuose jau yra skaitmenizuota – duomenys fiksuojami centralizuotai, apimant tiek kasos aparatus autobusuose, tiek bilietų pardavimo vietas. Tačiau ši informacija apdorojama vietiniu mastu, be integracijos su regionine sistema. Dėl to apskaita apsiriboja savivaldybės viduje teikiamomis paslaugomis, o duomenų apie tarpregionines keliones (jei atsirastų jungtiniai maršrutai), keleivių srautų dinamiką ar lengvatų taikymą visame regione analizuoti nėra galimybės.</w:t>
            </w:r>
          </w:p>
          <w:p w14:paraId="1F9616C5" w14:textId="77777777" w:rsidR="006E082F" w:rsidRPr="001C5A57" w:rsidRDefault="006E082F">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p w14:paraId="5BF45743"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Alytaus miesto savivaldybės elektroninio bilieto sistema apima pagrindines funkcijas, susijusias su keleivių bilietų, lengvatų taikymo ir pajamų apskaita. Sistema fiksuoja keleivių bilietų pirkimus ir aktyvavimą autobusuose. Šie duomenys centralizuotai saugomi savivaldybės duomenų bazėje, kur atliekama bilietų pardavimo, terminuotų bilietų galiojimo, naudotų lengvatų ir surinktų pajamų apskaita.</w:t>
            </w:r>
          </w:p>
          <w:p w14:paraId="47C47B0F"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 xml:space="preserve">Sistema leidžia valdyti bilietų rūšių nomenklatūrą, taikyti vietines lengvatas pagal keleivio socialinį statusą (pavyzdžiui, </w:t>
            </w:r>
            <w:r w:rsidRPr="001C5A57">
              <w:rPr>
                <w:rFonts w:ascii="Calibri" w:hAnsi="Calibri" w:cs="Calibri"/>
                <w:sz w:val="20"/>
                <w:szCs w:val="20"/>
                <w:lang w:val="lt-LT"/>
              </w:rPr>
              <w:lastRenderedPageBreak/>
              <w:t>moksleiviams, senjorams), taip pat vykdyti apskaitą pagal laikotarpius, maršrutus ar transporto priemonių tipą. Visa informacija apie bilietų pardavimą ir naudojimą saugoma, tačiau iš esmės lieka savivaldybės mastu.</w:t>
            </w:r>
          </w:p>
          <w:p w14:paraId="57B1C07F" w14:textId="77777777" w:rsidR="006E082F" w:rsidRPr="001C5A57" w:rsidRDefault="006E082F">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tc>
        <w:tc>
          <w:tcPr>
            <w:tcW w:w="2217" w:type="dxa"/>
            <w:tcBorders>
              <w:left w:val="single" w:sz="4" w:space="0" w:color="auto"/>
            </w:tcBorders>
            <w:noWrap/>
          </w:tcPr>
          <w:p w14:paraId="59329E01"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bCs/>
                <w:sz w:val="20"/>
                <w:szCs w:val="20"/>
                <w:lang w:val="lt-LT"/>
              </w:rPr>
              <w:lastRenderedPageBreak/>
              <w:t>Vertinant regiono mastu, proceso vykdymui reikalingi veiksmai daugiausia atliekami rankiniu būdu (išskyrus Alytaus m. ir Druskininkų savivaldybes).</w:t>
            </w:r>
          </w:p>
        </w:tc>
      </w:tr>
      <w:tr w:rsidR="006E082F" w:rsidRPr="00950968" w14:paraId="7DA714AA" w14:textId="77777777" w:rsidTr="001C5A57">
        <w:trPr>
          <w:cnfStyle w:val="000000100000" w:firstRow="0" w:lastRow="0" w:firstColumn="0" w:lastColumn="0" w:oddVBand="0" w:evenVBand="0" w:oddHBand="1" w:evenHBand="0" w:firstRowFirstColumn="0" w:firstRowLastColumn="0" w:lastRowFirstColumn="0" w:lastRowLastColumn="0"/>
          <w:trHeight w:val="182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271D5FF6" w14:textId="77777777" w:rsidR="006E082F" w:rsidRPr="001C5A57" w:rsidRDefault="006E082F">
            <w:pPr>
              <w:rPr>
                <w:rFonts w:ascii="Calibri" w:hAnsi="Calibri" w:cs="Calibri"/>
                <w:color w:val="000000" w:themeColor="text1"/>
                <w:sz w:val="20"/>
                <w:szCs w:val="20"/>
                <w:lang w:val="lt-LT"/>
              </w:rPr>
            </w:pPr>
            <w:r w:rsidRPr="001C5A57">
              <w:rPr>
                <w:rFonts w:ascii="Calibri" w:hAnsi="Calibri" w:cs="Calibri"/>
                <w:sz w:val="20"/>
                <w:szCs w:val="20"/>
                <w:lang w:val="lt-LT"/>
              </w:rPr>
              <w:t>Viešojo transporto paslaugų teikėjų koordinavimas</w:t>
            </w:r>
          </w:p>
        </w:tc>
        <w:tc>
          <w:tcPr>
            <w:tcW w:w="0" w:type="dxa"/>
            <w:tcBorders>
              <w:top w:val="single" w:sz="4" w:space="0" w:color="auto"/>
              <w:left w:val="single" w:sz="4" w:space="0" w:color="auto"/>
              <w:bottom w:val="single" w:sz="4" w:space="0" w:color="auto"/>
              <w:right w:val="single" w:sz="4" w:space="0" w:color="auto"/>
            </w:tcBorders>
            <w:noWrap/>
          </w:tcPr>
          <w:p w14:paraId="2CF71ABD"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Druskininkų elektroninio bilieto ir keleivių informavimo sistema ir Alytaus sistema leidžia savivaldybės kaupti ir analizuoti duomenis apie reisų vykdymą, bilietų pardavimą, reisų punktualumą ir keleivių srautus. Ši informacija sudaro pagrindą sistemingai vertinti vežėjų veiklos kokybę, teikti jiems duomenimis pagrįstas pastabas ir užtikrinti paslaugų atitikimą sutartiniams reikalavimams. Savivaldybės naudoja surinktą informaciją sprendimų priėmimui: periodiškai analizuoja veiklos ataskaitas, vertina nukrypimus nuo grafiko, planuoja tvarkaraščių korekcijas, o esant poreikiui, imasi priemonių užtikrinti paslaugų kokybę. Tačiau nors koordinavimas yra paremtas duomenimis ir savivaldybė turi išvystytą analitinę bazę, pats procesas vykdomas išskirtinai savivaldybės ribose.</w:t>
            </w:r>
          </w:p>
          <w:p w14:paraId="1EC98B3F"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p>
          <w:p w14:paraId="34EFA769"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Alytaus rajono savivaldybėje viešojo transporto paslaugų teikėjų koordinavimas vyksta tradicinėmis priemonėmis: el. paštu, telefonu ar per fizinius susitikimus. Nors savivaldybė naudoja tvarkaraščių administravimo sistemą (PIKAS), ši nėra susieta su realaus laiko duomenų kanalais, todėl nėra techninių priemonių automatiškai stebėti, kaip vežėjai vykdo tvarkaraščius ar kaip laikomasi paslaugų kokybės reikalavimų.</w:t>
            </w:r>
          </w:p>
          <w:p w14:paraId="68F63179"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Veiklos stebėsena dažniausiai remiasi retrospektyviomis ataskaitomis, kurias pateikia pats vežėjas, todėl sprendimai dažnai priimami remiantis ne visapusiška ir ne realiuoju laiku gauta informacija.</w:t>
            </w:r>
          </w:p>
          <w:p w14:paraId="47D4CFFD"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p w14:paraId="4A3BFF5E"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Varėnos rajono ir Lazdijų rajono savivaldybėse viešojo transporto paslaugų koordinavimas vykdomas be skaitmeninių priemonių.  Šiuo metu nėra jokios automatizuotos stebėsenos, kuri leistų realiuoju laiku vertinti vežėjų darbą, reisų tikslumą ar teikiamų paslaugų kokybę. Vežėjai dirba pagal iš anksto suderintus maršrutus ir grafikus, tačiau savivaldybė neturi galimybės technologiškai patikrinti, ar šie įsipareigojimai yra faktiškai vykdomi. Dėl objektyvių duomenų trūkumo neįmanoma analizuoti paslaugų pasiekiamumo, maršrutų efektyvumo, keleivių pasitenkinimo ar prisitaikyti prie kintančių gyventojų poreikių. Koordinavimas iš esmės apsiriboja minimaliu administravimu ir pavieniu reagavimu į gyventojų skundus ar neplanuotus trikdžius.</w:t>
            </w:r>
          </w:p>
          <w:p w14:paraId="7AC0868C"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p>
        </w:tc>
        <w:tc>
          <w:tcPr>
            <w:tcW w:w="0" w:type="dxa"/>
            <w:tcBorders>
              <w:left w:val="single" w:sz="4" w:space="0" w:color="auto"/>
            </w:tcBorders>
            <w:noWrap/>
          </w:tcPr>
          <w:p w14:paraId="46F69B0D" w14:textId="77777777" w:rsidR="006E082F" w:rsidRPr="001C5A57" w:rsidRDefault="006E082F">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lang w:val="lt-LT"/>
              </w:rPr>
            </w:pPr>
            <w:r w:rsidRPr="001C5A57">
              <w:rPr>
                <w:rFonts w:ascii="Calibri" w:hAnsi="Calibri" w:cs="Calibri"/>
                <w:bCs/>
                <w:sz w:val="20"/>
                <w:szCs w:val="20"/>
                <w:lang w:val="lt-LT"/>
              </w:rPr>
              <w:t>Vertinant regiono mastu, proceso vykdymui reikalingi veiksmai daugiausia atliekami rankiniu būdu (išskyrus Alytaus m. ir Druskininkų savivaldybes).</w:t>
            </w:r>
          </w:p>
        </w:tc>
      </w:tr>
      <w:tr w:rsidR="006E082F" w:rsidRPr="00950968" w14:paraId="0DE4AB1A" w14:textId="77777777">
        <w:trPr>
          <w:trHeight w:val="2432"/>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0DD0C0E3" w14:textId="77777777" w:rsidR="006E082F" w:rsidRPr="001C5A57" w:rsidRDefault="006E082F">
            <w:pPr>
              <w:jc w:val="both"/>
              <w:rPr>
                <w:rFonts w:ascii="Calibri" w:hAnsi="Calibri" w:cs="Calibri"/>
                <w:color w:val="000000" w:themeColor="text1"/>
                <w:sz w:val="20"/>
                <w:szCs w:val="20"/>
                <w:lang w:val="lt-LT"/>
              </w:rPr>
            </w:pPr>
            <w:r w:rsidRPr="001C5A57">
              <w:rPr>
                <w:rFonts w:ascii="Calibri" w:hAnsi="Calibri" w:cs="Calibri"/>
                <w:sz w:val="20"/>
                <w:szCs w:val="20"/>
                <w:lang w:val="lt-LT"/>
              </w:rPr>
              <w:t>Viešojo transporto paslaugų teikimo stebėsena, analizė ir ataskaitų rengimas</w:t>
            </w:r>
          </w:p>
        </w:tc>
        <w:tc>
          <w:tcPr>
            <w:tcW w:w="5244" w:type="dxa"/>
            <w:tcBorders>
              <w:top w:val="single" w:sz="4" w:space="0" w:color="auto"/>
              <w:left w:val="single" w:sz="4" w:space="0" w:color="auto"/>
              <w:bottom w:val="single" w:sz="4" w:space="0" w:color="auto"/>
              <w:right w:val="single" w:sz="4" w:space="0" w:color="auto"/>
            </w:tcBorders>
            <w:noWrap/>
          </w:tcPr>
          <w:p w14:paraId="1C8472FF"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r w:rsidRPr="001C5A57">
              <w:rPr>
                <w:rFonts w:ascii="Calibri" w:hAnsi="Calibri" w:cs="Calibri"/>
                <w:sz w:val="20"/>
                <w:szCs w:val="20"/>
                <w:lang w:val="lt-LT"/>
              </w:rPr>
              <w:t xml:space="preserve">Alytaus rajono, Varėnos rajono, Lazdijų rajono savivaldybėse viešojo transporto paslaugų teikimo stebėsena šiuo metu yra ribota – nėra automatizuotos duomenų rinkimo ar analizės sistemos. Kadangi savivaldybės neturi nei elektroninio bilieto, nei eismo stebėjimo sprendimų, veiklos duomenys apie maršrutų vykdymą, keleivių srautus ar bilietų pardavimus gaunami tik iš vežėjų pateikiamų ataskaitų. Šios ataskaitos dažnai būna nepakankamai detalios ar ne visada suderinamos su savivaldybės analitikos poreikiais. Visa analizė atliekama rankiniu būdu, naudojant bazines skaičiuokles ar tekstinius dokumentus, todėl duomenys nėra apdorojami sistemingai ir sprendimų priėmimui trūksta faktinio pagrindo. Nėra </w:t>
            </w:r>
            <w:r w:rsidRPr="001C5A57">
              <w:rPr>
                <w:rFonts w:ascii="Calibri" w:hAnsi="Calibri" w:cs="Calibri"/>
                <w:sz w:val="20"/>
                <w:szCs w:val="20"/>
                <w:lang w:val="lt-LT"/>
              </w:rPr>
              <w:lastRenderedPageBreak/>
              <w:t>galimybės operatyviai stebėti paslaugų kokybę ar tendencijas, pavyzdžiui, maršrutų apkrovimą, sezoniškumo poveikį ar dažnai neįvykdomus reisus. Tokia situacija riboja savivaldybės galimybes efektyviai planuoti transporto tinklą ir optimizuoti paslaugas pagal realius poreikius.</w:t>
            </w:r>
          </w:p>
          <w:p w14:paraId="203C72C3"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lt-LT"/>
              </w:rPr>
            </w:pPr>
          </w:p>
          <w:p w14:paraId="4A0B5950"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lang w:val="lt-LT"/>
              </w:rPr>
            </w:pPr>
            <w:r w:rsidRPr="001C5A57">
              <w:rPr>
                <w:rFonts w:ascii="Calibri" w:hAnsi="Calibri" w:cs="Calibri"/>
                <w:sz w:val="20"/>
                <w:szCs w:val="20"/>
                <w:lang w:val="lt-LT"/>
              </w:rPr>
              <w:t>Druskininkų savivaldybės elektroninio bilieto ir keleivių informavimo sistemoje ir Alytaus miesto sistemoje integruoti autobusų eismo stebėjimo ir prognozavimo komponentai leidžia realiuoju laiku stebėti reisų vykdymą, fiksuoti nukrypimus nuo grafiko, analizuoti transporto priemonių judėjimo istoriją bei pateikti duomenis apie maršrutų ir stotelių apkrovas. Savivaldybės turi galimybę gauti struktūrizuotus duomenis ir formuoti bazines ataskaitas apie bilietų pardavimus, keleivių srautus ir lengvatų taikymą ir kt.</w:t>
            </w:r>
          </w:p>
        </w:tc>
        <w:tc>
          <w:tcPr>
            <w:tcW w:w="2217" w:type="dxa"/>
            <w:tcBorders>
              <w:left w:val="single" w:sz="4" w:space="0" w:color="auto"/>
            </w:tcBorders>
            <w:noWrap/>
          </w:tcPr>
          <w:p w14:paraId="306E2DED" w14:textId="77777777" w:rsidR="006E082F" w:rsidRPr="001C5A57" w:rsidRDefault="006E082F">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lang w:val="lt-LT"/>
              </w:rPr>
            </w:pPr>
          </w:p>
        </w:tc>
      </w:tr>
    </w:tbl>
    <w:p w14:paraId="39709583" w14:textId="77777777" w:rsidR="00E73EEC" w:rsidRPr="001C5A57" w:rsidRDefault="00E73EEC" w:rsidP="00DC3148">
      <w:pPr>
        <w:pStyle w:val="Bodyblack"/>
        <w:spacing w:before="0" w:after="0" w:line="240" w:lineRule="auto"/>
        <w:ind w:left="0" w:right="57"/>
        <w:jc w:val="both"/>
        <w:rPr>
          <w:rFonts w:ascii="Calibri" w:eastAsiaTheme="minorHAnsi" w:hAnsi="Calibri" w:cs="Calibri"/>
          <w:b/>
          <w:bCs w:val="0"/>
          <w:color w:val="000000" w:themeColor="text1"/>
          <w:kern w:val="2"/>
          <w:sz w:val="28"/>
          <w:szCs w:val="28"/>
          <w:lang w:val="lt-LT" w:eastAsia="en-US"/>
          <w14:ligatures w14:val="standardContextual"/>
        </w:rPr>
      </w:pPr>
    </w:p>
    <w:sectPr w:rsidR="00E73EEC" w:rsidRPr="001C5A57" w:rsidSect="008379FE">
      <w:headerReference w:type="default" r:id="rId15"/>
      <w:footerReference w:type="even" r:id="rId16"/>
      <w:footerReference w:type="default" r:id="rId17"/>
      <w:footerReference w:type="first" r:id="rId18"/>
      <w:pgSz w:w="11906" w:h="16838" w:code="9"/>
      <w:pgMar w:top="1418" w:right="1134" w:bottom="1134" w:left="1701" w:header="567" w:footer="69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1890B" w14:textId="77777777" w:rsidR="00A833B0" w:rsidRDefault="00A833B0" w:rsidP="003D262D">
      <w:r>
        <w:separator/>
      </w:r>
    </w:p>
  </w:endnote>
  <w:endnote w:type="continuationSeparator" w:id="0">
    <w:p w14:paraId="14FCCD66" w14:textId="77777777" w:rsidR="00A833B0" w:rsidRDefault="00A833B0" w:rsidP="003D262D">
      <w:r>
        <w:continuationSeparator/>
      </w:r>
    </w:p>
  </w:endnote>
  <w:endnote w:type="continuationNotice" w:id="1">
    <w:p w14:paraId="2BC63CE0" w14:textId="77777777" w:rsidR="00A833B0" w:rsidRDefault="00A83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LI REGULAR ROMAN">
    <w:altName w:val="Calibri"/>
    <w:charset w:val="4D"/>
    <w:family w:val="auto"/>
    <w:pitch w:val="variable"/>
    <w:sig w:usb0="A00000FF" w:usb1="5000204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
    <w:altName w:val="Calibri"/>
    <w:charset w:val="4D"/>
    <w:family w:val="auto"/>
    <w:pitch w:val="variable"/>
    <w:sig w:usb0="A00000EF" w:usb1="4000204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ROY-MEDIUM">
    <w:altName w:val="Calibri"/>
    <w:charset w:val="4D"/>
    <w:family w:val="auto"/>
    <w:pitch w:val="variable"/>
    <w:sig w:usb0="00000207" w:usb1="00000000" w:usb2="00000000" w:usb3="00000000" w:csb0="00000097" w:csb1="00000000"/>
  </w:font>
  <w:font w:name="Gilroy">
    <w:altName w:val="Cambria"/>
    <w:charset w:val="4D"/>
    <w:family w:val="auto"/>
    <w:pitch w:val="variable"/>
    <w:sig w:usb0="00000207" w:usb1="00000000" w:usb2="00000000" w:usb3="00000000" w:csb0="00000097"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Droid Sans Fallback">
    <w:charset w:val="00"/>
    <w:family w:val="roman"/>
    <w:pitch w:val="default"/>
  </w:font>
  <w:font w:name="Droid Sans Devanagari">
    <w:altName w:val="Segoe UI"/>
    <w:charset w:val="00"/>
    <w:family w:val="roman"/>
    <w:pitch w:val="default"/>
  </w:font>
  <w:font w:name="-webkit-standar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430193473"/>
      <w:docPartObj>
        <w:docPartGallery w:val="Page Numbers (Bottom of Page)"/>
        <w:docPartUnique/>
      </w:docPartObj>
    </w:sdtPr>
    <w:sdtEndPr>
      <w:rPr>
        <w:rStyle w:val="Puslapionumeris"/>
      </w:rPr>
    </w:sdtEndPr>
    <w:sdtContent>
      <w:p w14:paraId="37EE2466" w14:textId="77777777" w:rsidR="00AE07F9" w:rsidRDefault="00AE07F9">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45F73685" w14:textId="77777777" w:rsidR="00AE07F9" w:rsidRDefault="00AE07F9" w:rsidP="00852B4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Fonts w:ascii="MULI REGULAR ROMAN" w:hAnsi="MULI REGULAR ROMAN"/>
        <w:sz w:val="18"/>
        <w:szCs w:val="18"/>
      </w:rPr>
      <w:id w:val="-1884856100"/>
      <w:docPartObj>
        <w:docPartGallery w:val="Page Numbers (Bottom of Page)"/>
        <w:docPartUnique/>
      </w:docPartObj>
    </w:sdtPr>
    <w:sdtEndPr>
      <w:rPr>
        <w:rStyle w:val="Puslapionumeris"/>
      </w:rPr>
    </w:sdtEndPr>
    <w:sdtContent>
      <w:p w14:paraId="0EF0A63A" w14:textId="77777777" w:rsidR="00AE07F9" w:rsidRPr="00852B43" w:rsidRDefault="00AE07F9">
        <w:pPr>
          <w:pStyle w:val="Porat"/>
          <w:framePr w:wrap="none" w:vAnchor="text" w:hAnchor="margin" w:xAlign="right" w:y="1"/>
          <w:rPr>
            <w:rStyle w:val="Puslapionumeris"/>
            <w:rFonts w:ascii="MULI REGULAR ROMAN" w:hAnsi="MULI REGULAR ROMAN"/>
            <w:sz w:val="18"/>
            <w:szCs w:val="18"/>
          </w:rPr>
        </w:pPr>
        <w:r w:rsidRPr="00852B43">
          <w:rPr>
            <w:rStyle w:val="Puslapionumeris"/>
            <w:rFonts w:ascii="MULI REGULAR ROMAN" w:hAnsi="MULI REGULAR ROMAN"/>
            <w:sz w:val="18"/>
            <w:szCs w:val="18"/>
          </w:rPr>
          <w:fldChar w:fldCharType="begin"/>
        </w:r>
        <w:r w:rsidRPr="00852B43">
          <w:rPr>
            <w:rStyle w:val="Puslapionumeris"/>
            <w:rFonts w:ascii="MULI REGULAR ROMAN" w:hAnsi="MULI REGULAR ROMAN"/>
            <w:sz w:val="18"/>
            <w:szCs w:val="18"/>
          </w:rPr>
          <w:instrText xml:space="preserve"> PAGE </w:instrText>
        </w:r>
        <w:r w:rsidRPr="00852B43">
          <w:rPr>
            <w:rStyle w:val="Puslapionumeris"/>
            <w:rFonts w:ascii="MULI REGULAR ROMAN" w:hAnsi="MULI REGULAR ROMAN"/>
            <w:sz w:val="18"/>
            <w:szCs w:val="18"/>
          </w:rPr>
          <w:fldChar w:fldCharType="separate"/>
        </w:r>
        <w:r w:rsidR="00A769BE">
          <w:rPr>
            <w:rStyle w:val="Puslapionumeris"/>
            <w:rFonts w:ascii="MULI REGULAR ROMAN" w:hAnsi="MULI REGULAR ROMAN"/>
            <w:noProof/>
            <w:sz w:val="18"/>
            <w:szCs w:val="18"/>
          </w:rPr>
          <w:t>1</w:t>
        </w:r>
        <w:r w:rsidR="00A769BE">
          <w:rPr>
            <w:rStyle w:val="Puslapionumeris"/>
            <w:rFonts w:ascii="MULI REGULAR ROMAN" w:hAnsi="MULI REGULAR ROMAN"/>
            <w:noProof/>
            <w:sz w:val="18"/>
            <w:szCs w:val="18"/>
          </w:rPr>
          <w:t>1</w:t>
        </w:r>
        <w:r w:rsidRPr="00852B43">
          <w:rPr>
            <w:rStyle w:val="Puslapionumeris"/>
            <w:rFonts w:ascii="MULI REGULAR ROMAN" w:hAnsi="MULI REGULAR ROMAN"/>
            <w:sz w:val="18"/>
            <w:szCs w:val="18"/>
          </w:rPr>
          <w:fldChar w:fldCharType="end"/>
        </w:r>
      </w:p>
    </w:sdtContent>
  </w:sdt>
  <w:p w14:paraId="4125A50F" w14:textId="36B9E1C7" w:rsidR="00AE07F9" w:rsidRPr="00EF3901" w:rsidRDefault="00AE07F9" w:rsidP="00852B43">
    <w:pPr>
      <w:pStyle w:val="Porat"/>
      <w:tabs>
        <w:tab w:val="clear" w:pos="9638"/>
        <w:tab w:val="right" w:pos="9072"/>
        <w:tab w:val="left" w:pos="9354"/>
      </w:tabs>
      <w:ind w:right="849"/>
      <w:jc w:val="right"/>
      <w:rPr>
        <w:rFonts w:ascii="Muli" w:hAnsi="Muli"/>
        <w:sz w:val="14"/>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F894" w14:textId="5916A38B" w:rsidR="00AE07F9" w:rsidRPr="00852B43" w:rsidRDefault="00AE07F9" w:rsidP="00106B9E">
    <w:pPr>
      <w:pStyle w:val="Porat"/>
      <w:framePr w:wrap="none" w:vAnchor="text" w:hAnchor="margin" w:xAlign="right" w:y="1"/>
      <w:rPr>
        <w:rStyle w:val="Puslapionumeris"/>
        <w:rFonts w:ascii="MULI REGULAR ROMAN" w:hAnsi="MULI REGULAR ROMAN"/>
        <w:sz w:val="18"/>
        <w:szCs w:val="18"/>
      </w:rPr>
    </w:pPr>
  </w:p>
  <w:p w14:paraId="5BA20587" w14:textId="77777777" w:rsidR="00AE07F9" w:rsidRDefault="00AE07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25DE9" w14:textId="77777777" w:rsidR="00A833B0" w:rsidRDefault="00A833B0" w:rsidP="003D262D">
      <w:r>
        <w:separator/>
      </w:r>
    </w:p>
  </w:footnote>
  <w:footnote w:type="continuationSeparator" w:id="0">
    <w:p w14:paraId="76331D04" w14:textId="77777777" w:rsidR="00A833B0" w:rsidRDefault="00A833B0" w:rsidP="003D262D">
      <w:r>
        <w:continuationSeparator/>
      </w:r>
    </w:p>
  </w:footnote>
  <w:footnote w:type="continuationNotice" w:id="1">
    <w:p w14:paraId="20CD5EFD" w14:textId="77777777" w:rsidR="00A833B0" w:rsidRDefault="00A833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099D" w14:textId="77777777" w:rsidR="00AE07F9" w:rsidRDefault="00AE07F9">
    <w:pPr>
      <w:pStyle w:val="Antrats"/>
    </w:pPr>
    <w:r w:rsidRPr="00186EA6">
      <w:rPr>
        <w:rFonts w:ascii="Muli" w:hAnsi="Muli"/>
        <w:noProof/>
        <w:sz w:val="16"/>
        <w:szCs w:val="16"/>
        <w:lang w:val="en-US" w:eastAsia="en-US"/>
      </w:rPr>
      <w:drawing>
        <wp:anchor distT="0" distB="0" distL="114300" distR="114300" simplePos="0" relativeHeight="251658240" behindDoc="1" locked="0" layoutInCell="1" allowOverlap="1" wp14:anchorId="2D61DAA0" wp14:editId="1E0CEB24">
          <wp:simplePos x="0" y="0"/>
          <wp:positionH relativeFrom="column">
            <wp:posOffset>-178118</wp:posOffset>
          </wp:positionH>
          <wp:positionV relativeFrom="paragraph">
            <wp:posOffset>233362</wp:posOffset>
          </wp:positionV>
          <wp:extent cx="185420" cy="257175"/>
          <wp:effectExtent l="0" t="0" r="5080" b="9525"/>
          <wp:wrapNone/>
          <wp:docPr id="1813679235" name="Picture 16">
            <a:extLst xmlns:a="http://schemas.openxmlformats.org/drawingml/2006/main">
              <a:ext uri="{FF2B5EF4-FFF2-40B4-BE49-F238E27FC236}">
                <a16:creationId xmlns:a16="http://schemas.microsoft.com/office/drawing/2014/main" id="{A3158EFE-15C8-4818-914F-24CD29067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
                    <a:extLst>
                      <a:ext uri="{FF2B5EF4-FFF2-40B4-BE49-F238E27FC236}">
                        <a16:creationId xmlns:a16="http://schemas.microsoft.com/office/drawing/2014/main" id="{A3158EFE-15C8-4818-914F-24CD2906731E}"/>
                      </a:ext>
                    </a:extLst>
                  </pic:cNvPr>
                  <pic:cNvPicPr>
                    <a:picLocks noChangeAspect="1"/>
                  </pic:cNvPicPr>
                </pic:nvPicPr>
                <pic:blipFill>
                  <a:blip r:embed="rId1">
                    <a:extLst>
                      <a:ext uri="{28A0092B-C50C-407E-A947-70E740481C1C}">
                        <a14:useLocalDpi xmlns:a14="http://schemas.microsoft.com/office/drawing/2010/main" val="0"/>
                      </a:ext>
                    </a:extLst>
                  </a:blip>
                  <a:srcRect r="82739"/>
                  <a:stretch>
                    <a:fillRect/>
                  </a:stretch>
                </pic:blipFill>
                <pic:spPr bwMode="auto">
                  <a:xfrm>
                    <a:off x="0" y="0"/>
                    <a:ext cx="185420" cy="25717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266B1E6"/>
    <w:lvl w:ilvl="0">
      <w:start w:val="1"/>
      <w:numFmt w:val="bullet"/>
      <w:pStyle w:val="Sraassuenkleliais"/>
      <w:lvlText w:val="¡"/>
      <w:lvlJc w:val="left"/>
      <w:pPr>
        <w:ind w:left="360" w:hanging="360"/>
      </w:pPr>
      <w:rPr>
        <w:rFonts w:ascii="Wingdings 2" w:hAnsi="Wingdings 2" w:hint="default"/>
        <w:color w:val="auto"/>
        <w:sz w:val="20"/>
      </w:rPr>
    </w:lvl>
  </w:abstractNum>
  <w:abstractNum w:abstractNumId="1" w15:restartNumberingAfterBreak="0">
    <w:nsid w:val="00E51070"/>
    <w:multiLevelType w:val="hybridMultilevel"/>
    <w:tmpl w:val="87F0899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1051"/>
    <w:multiLevelType w:val="hybridMultilevel"/>
    <w:tmpl w:val="13BEA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106C7"/>
    <w:multiLevelType w:val="multilevel"/>
    <w:tmpl w:val="6C9899EE"/>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R.5.7.%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 w15:restartNumberingAfterBreak="0">
    <w:nsid w:val="03296850"/>
    <w:multiLevelType w:val="hybridMultilevel"/>
    <w:tmpl w:val="2B943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CE0220"/>
    <w:multiLevelType w:val="multilevel"/>
    <w:tmpl w:val="7C1846F6"/>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5360C91"/>
    <w:multiLevelType w:val="multilevel"/>
    <w:tmpl w:val="A830BC32"/>
    <w:lvl w:ilvl="0">
      <w:start w:val="158"/>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7916CD5"/>
    <w:multiLevelType w:val="multilevel"/>
    <w:tmpl w:val="2030516A"/>
    <w:styleLink w:val="CurrentList5"/>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D1B7A65"/>
    <w:multiLevelType w:val="multilevel"/>
    <w:tmpl w:val="C018E0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642054"/>
    <w:multiLevelType w:val="hybridMultilevel"/>
    <w:tmpl w:val="0E6CB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A0E27"/>
    <w:multiLevelType w:val="multilevel"/>
    <w:tmpl w:val="61BA9C28"/>
    <w:name w:val="Gooliver322"/>
    <w:styleLink w:val="CurrentList8"/>
    <w:lvl w:ilvl="0">
      <w:start w:val="1"/>
      <w:numFmt w:val="bullet"/>
      <w:pStyle w:val="Bluelinejumptonextlinetotypeingreytitle"/>
      <w:lvlText w:val=""/>
      <w:lvlJc w:val="left"/>
      <w:pPr>
        <w:ind w:left="0" w:firstLine="0"/>
      </w:pPr>
      <w:rPr>
        <w:rFonts w:ascii="Symbol" w:hAnsi="Symbol" w:hint="default"/>
        <w:b/>
        <w:bCs/>
        <w:i w:val="0"/>
        <w:color w:val="1F4DF5"/>
        <w:sz w:val="62"/>
        <w:szCs w:val="62"/>
      </w:rPr>
    </w:lvl>
    <w:lvl w:ilvl="1">
      <w:start w:val="1"/>
      <w:numFmt w:val="bullet"/>
      <w:pStyle w:val="Bulletpoint"/>
      <w:lvlText w:val=""/>
      <w:lvlJc w:val="left"/>
      <w:pPr>
        <w:ind w:left="794" w:hanging="794"/>
      </w:pPr>
      <w:rPr>
        <w:rFonts w:ascii="Symbol" w:hAnsi="Symbol" w:hint="default"/>
        <w:b/>
        <w:i w:val="0"/>
        <w:color w:val="auto"/>
        <w:sz w:val="20"/>
        <w:szCs w:val="20"/>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11" w15:restartNumberingAfterBreak="0">
    <w:nsid w:val="1B553D38"/>
    <w:multiLevelType w:val="multilevel"/>
    <w:tmpl w:val="0427001D"/>
    <w:name w:val="Gooliver3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E113A3F"/>
    <w:multiLevelType w:val="multilevel"/>
    <w:tmpl w:val="735644DE"/>
    <w:name w:val="Gooliver3"/>
    <w:numStyleLink w:val="Gooliverstyle"/>
  </w:abstractNum>
  <w:abstractNum w:abstractNumId="13" w15:restartNumberingAfterBreak="0">
    <w:nsid w:val="20DF37C3"/>
    <w:multiLevelType w:val="multilevel"/>
    <w:tmpl w:val="E2DCAD98"/>
    <w:lvl w:ilvl="0">
      <w:start w:val="7"/>
      <w:numFmt w:val="decimal"/>
      <w:lvlText w:val="%1."/>
      <w:lvlJc w:val="left"/>
      <w:pPr>
        <w:ind w:left="640" w:hanging="64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0F05833"/>
    <w:multiLevelType w:val="multilevel"/>
    <w:tmpl w:val="C018E0DE"/>
    <w:lvl w:ilvl="0">
      <w:start w:val="1"/>
      <w:numFmt w:val="decimal"/>
      <w:lvlText w:val="%1."/>
      <w:lvlJc w:val="left"/>
      <w:pPr>
        <w:tabs>
          <w:tab w:val="num" w:pos="-77"/>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1BF65EB"/>
    <w:multiLevelType w:val="hybridMultilevel"/>
    <w:tmpl w:val="5AA613EC"/>
    <w:styleLink w:val="CurrentList9"/>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8B24E9"/>
    <w:multiLevelType w:val="multilevel"/>
    <w:tmpl w:val="49EEABD6"/>
    <w:lvl w:ilvl="0">
      <w:start w:val="1"/>
      <w:numFmt w:val="decimal"/>
      <w:pStyle w:val="Listnumber1"/>
      <w:suff w:val="space"/>
      <w:lvlText w:val="%1."/>
      <w:lvlJc w:val="left"/>
      <w:pPr>
        <w:ind w:left="1844" w:firstLine="0"/>
      </w:pPr>
      <w:rPr>
        <w:rFonts w:ascii="Times New Roman" w:hAnsi="Times New Roman" w:cs="Times New Roman" w:hint="default"/>
      </w:rPr>
    </w:lvl>
    <w:lvl w:ilvl="1">
      <w:start w:val="1"/>
      <w:numFmt w:val="decimal"/>
      <w:pStyle w:val="ListNumber21"/>
      <w:suff w:val="space"/>
      <w:lvlText w:val="%1.%2."/>
      <w:lvlJc w:val="left"/>
      <w:pPr>
        <w:ind w:left="0" w:firstLine="0"/>
      </w:pPr>
      <w:rPr>
        <w:rFonts w:ascii="Times New Roman" w:hAnsi="Times New Roman" w:cs="Times New Roman" w:hint="default"/>
        <w:color w:val="auto"/>
      </w:rPr>
    </w:lvl>
    <w:lvl w:ilvl="2">
      <w:start w:val="1"/>
      <w:numFmt w:val="decimal"/>
      <w:pStyle w:val="ListNumber31"/>
      <w:suff w:val="space"/>
      <w:lvlText w:val="%1.%2.%3."/>
      <w:lvlJc w:val="left"/>
      <w:pPr>
        <w:ind w:left="993" w:firstLine="0"/>
      </w:pPr>
      <w:rPr>
        <w:rFonts w:hint="default"/>
      </w:rPr>
    </w:lvl>
    <w:lvl w:ilvl="3">
      <w:start w:val="1"/>
      <w:numFmt w:val="decimal"/>
      <w:pStyle w:val="ListNumber41"/>
      <w:suff w:val="space"/>
      <w:lvlText w:val="%1.%2.%3.%4."/>
      <w:lvlJc w:val="left"/>
      <w:pPr>
        <w:ind w:left="0" w:firstLine="0"/>
      </w:pPr>
      <w:rPr>
        <w:rFonts w:hint="default"/>
      </w:rPr>
    </w:lvl>
    <w:lvl w:ilvl="4">
      <w:start w:val="1"/>
      <w:numFmt w:val="decimal"/>
      <w:pStyle w:val="ListNumber51"/>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25EF0C83"/>
    <w:multiLevelType w:val="multilevel"/>
    <w:tmpl w:val="993894EE"/>
    <w:styleLink w:val="Gooliver"/>
    <w:lvl w:ilvl="0">
      <w:start w:val="1"/>
      <w:numFmt w:val="bullet"/>
      <w:lvlText w:val=""/>
      <w:lvlJc w:val="left"/>
      <w:pPr>
        <w:ind w:left="3338" w:hanging="360"/>
      </w:pPr>
      <w:rPr>
        <w:rFonts w:ascii="Symbol" w:hAnsi="Symbol" w:hint="default"/>
        <w:b/>
        <w:i w:val="0"/>
        <w:color w:val="1F4DF5"/>
      </w:rPr>
    </w:lvl>
    <w:lvl w:ilvl="1">
      <w:start w:val="1"/>
      <w:numFmt w:val="bullet"/>
      <w:lvlText w:val=""/>
      <w:lvlJc w:val="left"/>
      <w:pPr>
        <w:ind w:left="4058" w:hanging="360"/>
      </w:pPr>
      <w:rPr>
        <w:rFonts w:ascii="Symbol" w:hAnsi="Symbol" w:hint="default"/>
        <w:color w:val="auto"/>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18" w15:restartNumberingAfterBreak="0">
    <w:nsid w:val="271C270A"/>
    <w:multiLevelType w:val="multilevel"/>
    <w:tmpl w:val="0182486C"/>
    <w:styleLink w:val="CurrentList4"/>
    <w:lvl w:ilvl="0">
      <w:start w:val="1"/>
      <w:numFmt w:val="decimal"/>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A1D519D"/>
    <w:multiLevelType w:val="hybridMultilevel"/>
    <w:tmpl w:val="A9583F78"/>
    <w:lvl w:ilvl="0" w:tplc="6D1A0C60">
      <w:start w:val="1"/>
      <w:numFmt w:val="bullet"/>
      <w:pStyle w:val="Bullet"/>
      <w:lvlText w:val=""/>
      <w:lvlJc w:val="left"/>
      <w:pPr>
        <w:ind w:left="928" w:hanging="360"/>
      </w:pPr>
      <w:rPr>
        <w:rFonts w:ascii="Symbol" w:hAnsi="Symbol" w:hint="default"/>
        <w:color w:val="1F7B62"/>
        <w:sz w:val="22"/>
        <w:szCs w:val="22"/>
      </w:rPr>
    </w:lvl>
    <w:lvl w:ilvl="1" w:tplc="FFFFFFFF">
      <w:start w:val="1"/>
      <w:numFmt w:val="bullet"/>
      <w:lvlText w:val=""/>
      <w:lvlJc w:val="left"/>
      <w:pPr>
        <w:ind w:left="1440" w:hanging="360"/>
      </w:pPr>
      <w:rPr>
        <w:rFonts w:ascii="Symbol" w:hAnsi="Symbol" w:hint="default"/>
        <w:color w:val="808080"/>
        <w:sz w:val="22"/>
        <w:szCs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AEB2F1B"/>
    <w:multiLevelType w:val="hybridMultilevel"/>
    <w:tmpl w:val="EC981400"/>
    <w:lvl w:ilvl="0" w:tplc="3EF6C55C">
      <w:start w:val="1"/>
      <w:numFmt w:val="decimal"/>
      <w:pStyle w:val="Priedas"/>
      <w:lvlText w:val="%1 PRIEDAS."/>
      <w:lvlJc w:val="left"/>
      <w:pPr>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E95A4B"/>
    <w:multiLevelType w:val="multilevel"/>
    <w:tmpl w:val="2B5E0644"/>
    <w:styleLink w:val="CurrentList2"/>
    <w:lvl w:ilvl="0">
      <w:start w:val="1"/>
      <w:numFmt w:val="decimal"/>
      <w:lvlText w:val="%1."/>
      <w:lvlJc w:val="left"/>
      <w:pPr>
        <w:ind w:left="360" w:hanging="360"/>
      </w:pPr>
      <w:rPr>
        <w:rFonts w:hint="default"/>
      </w:rPr>
    </w:lvl>
    <w:lvl w:ilvl="1">
      <w:start w:val="1"/>
      <w:numFmt w:val="decimal"/>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BFF67D8"/>
    <w:multiLevelType w:val="multilevel"/>
    <w:tmpl w:val="33D60212"/>
    <w:styleLink w:val="CurrentList6"/>
    <w:lvl w:ilvl="0">
      <w:start w:val="1"/>
      <w:numFmt w:val="decimal"/>
      <w:lvlText w:val="%1."/>
      <w:lvlJc w:val="left"/>
      <w:pPr>
        <w:ind w:left="2148"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440"/>
      </w:pPr>
      <w:rPr>
        <w:rFonts w:hint="default"/>
      </w:rPr>
    </w:lvl>
    <w:lvl w:ilvl="5">
      <w:start w:val="1"/>
      <w:numFmt w:val="decimal"/>
      <w:isLgl/>
      <w:lvlText w:val="%1.%2.%3.%4.%5.%6."/>
      <w:lvlJc w:val="left"/>
      <w:pPr>
        <w:ind w:left="3228" w:hanging="1440"/>
      </w:pPr>
      <w:rPr>
        <w:rFonts w:hint="default"/>
      </w:rPr>
    </w:lvl>
    <w:lvl w:ilvl="6">
      <w:start w:val="1"/>
      <w:numFmt w:val="decimal"/>
      <w:isLgl/>
      <w:lvlText w:val="%1.%2.%3.%4.%5.%6.%7."/>
      <w:lvlJc w:val="left"/>
      <w:pPr>
        <w:ind w:left="3588" w:hanging="1800"/>
      </w:pPr>
      <w:rPr>
        <w:rFonts w:hint="default"/>
      </w:rPr>
    </w:lvl>
    <w:lvl w:ilvl="7">
      <w:start w:val="1"/>
      <w:numFmt w:val="decimal"/>
      <w:isLgl/>
      <w:lvlText w:val="%1.%2.%3.%4.%5.%6.%7.%8."/>
      <w:lvlJc w:val="left"/>
      <w:pPr>
        <w:ind w:left="3948" w:hanging="2160"/>
      </w:pPr>
      <w:rPr>
        <w:rFonts w:hint="default"/>
      </w:rPr>
    </w:lvl>
    <w:lvl w:ilvl="8">
      <w:start w:val="1"/>
      <w:numFmt w:val="decimal"/>
      <w:isLgl/>
      <w:lvlText w:val="%1.%2.%3.%4.%5.%6.%7.%8.%9."/>
      <w:lvlJc w:val="left"/>
      <w:pPr>
        <w:ind w:left="3948" w:hanging="2160"/>
      </w:pPr>
      <w:rPr>
        <w:rFonts w:hint="default"/>
      </w:rPr>
    </w:lvl>
  </w:abstractNum>
  <w:abstractNum w:abstractNumId="23" w15:restartNumberingAfterBreak="0">
    <w:nsid w:val="41EE01FF"/>
    <w:multiLevelType w:val="hybridMultilevel"/>
    <w:tmpl w:val="6CDCB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232FDC"/>
    <w:multiLevelType w:val="multilevel"/>
    <w:tmpl w:val="735644DE"/>
    <w:styleLink w:val="Gooliverstyle"/>
    <w:lvl w:ilvl="0">
      <w:start w:val="1"/>
      <w:numFmt w:val="bullet"/>
      <w:lvlText w:val=""/>
      <w:lvlJc w:val="left"/>
      <w:pPr>
        <w:ind w:left="0" w:firstLine="0"/>
      </w:pPr>
      <w:rPr>
        <w:rFonts w:ascii="Symbol" w:hAnsi="Symbol" w:hint="default"/>
        <w:b/>
        <w:bCs/>
        <w:i w:val="0"/>
        <w:color w:val="1F4DF5"/>
        <w:sz w:val="62"/>
        <w:szCs w:val="62"/>
      </w:rPr>
    </w:lvl>
    <w:lvl w:ilvl="1">
      <w:start w:val="1"/>
      <w:numFmt w:val="bullet"/>
      <w:lvlText w:val=""/>
      <w:lvlJc w:val="left"/>
      <w:pPr>
        <w:ind w:left="4058" w:hanging="4058"/>
      </w:pPr>
      <w:rPr>
        <w:rFonts w:ascii="Symbol" w:hAnsi="Symbol" w:hint="default"/>
        <w:b/>
        <w:i w:val="0"/>
        <w:color w:val="1A46FF"/>
        <w:sz w:val="14"/>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25" w15:restartNumberingAfterBreak="0">
    <w:nsid w:val="48D562D0"/>
    <w:multiLevelType w:val="hybridMultilevel"/>
    <w:tmpl w:val="1EBC6804"/>
    <w:lvl w:ilvl="0" w:tplc="7C68389C">
      <w:start w:val="1"/>
      <w:numFmt w:val="bullet"/>
      <w:lvlText w:val=""/>
      <w:lvlJc w:val="left"/>
      <w:pPr>
        <w:ind w:left="720" w:hanging="360"/>
      </w:pPr>
      <w:rPr>
        <w:rFonts w:ascii="Symbol" w:hAnsi="Symbol" w:hint="default"/>
        <w:color w:val="0332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F0F64"/>
    <w:multiLevelType w:val="multilevel"/>
    <w:tmpl w:val="508694D2"/>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CC84E52"/>
    <w:multiLevelType w:val="multilevel"/>
    <w:tmpl w:val="C29EAD6C"/>
    <w:styleLink w:val="CurrentList1"/>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1A3111"/>
    <w:multiLevelType w:val="multilevel"/>
    <w:tmpl w:val="53822DFE"/>
    <w:styleLink w:val="CurrentList12"/>
    <w:lvl w:ilvl="0">
      <w:start w:val="1"/>
      <w:numFmt w:val="decimal"/>
      <w:suff w:val="space"/>
      <w:lvlText w:val="%1."/>
      <w:lvlJc w:val="left"/>
      <w:pPr>
        <w:ind w:left="0" w:firstLine="0"/>
      </w:pPr>
      <w:rPr>
        <w:rFonts w:ascii="MULI REGULAR ROMAN" w:hAnsi="MULI REGULAR ROMAN" w:hint="default"/>
        <w:b/>
        <w:bCs/>
        <w:sz w:val="20"/>
        <w:szCs w:val="20"/>
      </w:rPr>
    </w:lvl>
    <w:lvl w:ilvl="1">
      <w:start w:val="1"/>
      <w:numFmt w:val="decimal"/>
      <w:suff w:val="space"/>
      <w:lvlText w:val="%1.%2."/>
      <w:lvlJc w:val="left"/>
      <w:pPr>
        <w:ind w:left="888" w:hanging="37"/>
      </w:pPr>
      <w:rPr>
        <w:rFonts w:hint="default"/>
        <w:b w:val="0"/>
        <w:b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FA3791"/>
    <w:multiLevelType w:val="multilevel"/>
    <w:tmpl w:val="53822DFE"/>
    <w:lvl w:ilvl="0">
      <w:start w:val="1"/>
      <w:numFmt w:val="decimal"/>
      <w:suff w:val="space"/>
      <w:lvlText w:val="%1."/>
      <w:lvlJc w:val="left"/>
      <w:pPr>
        <w:ind w:left="0" w:firstLine="0"/>
      </w:pPr>
      <w:rPr>
        <w:rFonts w:ascii="MULI REGULAR ROMAN" w:hAnsi="MULI REGULAR ROMAN" w:hint="default"/>
        <w:b/>
        <w:bCs/>
        <w:sz w:val="20"/>
        <w:szCs w:val="20"/>
      </w:rPr>
    </w:lvl>
    <w:lvl w:ilvl="1">
      <w:start w:val="1"/>
      <w:numFmt w:val="decimal"/>
      <w:suff w:val="space"/>
      <w:lvlText w:val="%1.%2."/>
      <w:lvlJc w:val="left"/>
      <w:pPr>
        <w:ind w:left="2730" w:hanging="37"/>
      </w:pPr>
      <w:rPr>
        <w:rFonts w:hint="default"/>
        <w:b w:val="0"/>
        <w:b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3E72A1"/>
    <w:multiLevelType w:val="multilevel"/>
    <w:tmpl w:val="CD8C209A"/>
    <w:name w:val="Gooliver2"/>
    <w:numStyleLink w:val="Style1"/>
  </w:abstractNum>
  <w:abstractNum w:abstractNumId="31" w15:restartNumberingAfterBreak="0">
    <w:nsid w:val="4F7B5D81"/>
    <w:multiLevelType w:val="multilevel"/>
    <w:tmpl w:val="E438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8B73BB"/>
    <w:multiLevelType w:val="multilevel"/>
    <w:tmpl w:val="2B5E0644"/>
    <w:styleLink w:val="CurrentList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2DB6398"/>
    <w:multiLevelType w:val="multilevel"/>
    <w:tmpl w:val="0427001D"/>
    <w:name w:val="Gooliver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5637F4E"/>
    <w:multiLevelType w:val="hybridMultilevel"/>
    <w:tmpl w:val="4846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953229"/>
    <w:multiLevelType w:val="multilevel"/>
    <w:tmpl w:val="8D5EEC7E"/>
    <w:styleLink w:val="CurrentList3"/>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7C61199"/>
    <w:multiLevelType w:val="hybridMultilevel"/>
    <w:tmpl w:val="83EC9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671494"/>
    <w:multiLevelType w:val="multilevel"/>
    <w:tmpl w:val="27DA3564"/>
    <w:styleLink w:val="CurrentList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A4E2FCF"/>
    <w:multiLevelType w:val="hybridMultilevel"/>
    <w:tmpl w:val="408E10C0"/>
    <w:lvl w:ilvl="0" w:tplc="19B4542A">
      <w:start w:val="1"/>
      <w:numFmt w:val="decimal"/>
      <w:pStyle w:val="SectionHead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EC0497C"/>
    <w:multiLevelType w:val="multilevel"/>
    <w:tmpl w:val="A308EC88"/>
    <w:styleLink w:val="CurrentList11"/>
    <w:lvl w:ilvl="0">
      <w:start w:val="1"/>
      <w:numFmt w:val="decimal"/>
      <w:suff w:val="space"/>
      <w:lvlText w:val="%1."/>
      <w:lvlJc w:val="left"/>
      <w:pPr>
        <w:ind w:left="0" w:firstLine="0"/>
      </w:pPr>
      <w:rPr>
        <w:rFonts w:ascii="MULI REGULAR ROMAN" w:hAnsi="MULI REGULAR ROMAN" w:hint="default"/>
        <w:b/>
        <w:bCs/>
        <w:sz w:val="20"/>
        <w:szCs w:val="20"/>
      </w:rPr>
    </w:lvl>
    <w:lvl w:ilvl="1">
      <w:start w:val="1"/>
      <w:numFmt w:val="decimal"/>
      <w:suff w:val="space"/>
      <w:lvlText w:val="%1.%2."/>
      <w:lvlJc w:val="left"/>
      <w:pPr>
        <w:ind w:left="463" w:hanging="37"/>
      </w:pPr>
      <w:rPr>
        <w:rFonts w:hint="default"/>
        <w:b/>
        <w:bCs/>
      </w:rPr>
    </w:lvl>
    <w:lvl w:ilvl="2">
      <w:start w:val="1"/>
      <w:numFmt w:val="decimal"/>
      <w:lvlText w:val="%1.%2.%3."/>
      <w:lvlJc w:val="left"/>
      <w:pPr>
        <w:ind w:left="1224" w:hanging="504"/>
      </w:pPr>
      <w:rPr>
        <w:rFonts w:hint="default"/>
        <w:b/>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5B2D4D"/>
    <w:multiLevelType w:val="hybridMultilevel"/>
    <w:tmpl w:val="3DB6F99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F24A04"/>
    <w:multiLevelType w:val="multilevel"/>
    <w:tmpl w:val="CD8C209A"/>
    <w:styleLink w:val="Style1"/>
    <w:lvl w:ilvl="0">
      <w:start w:val="1"/>
      <w:numFmt w:val="bullet"/>
      <w:lvlText w:val=""/>
      <w:lvlJc w:val="left"/>
      <w:pPr>
        <w:ind w:left="0" w:firstLine="0"/>
      </w:pPr>
      <w:rPr>
        <w:rFonts w:ascii="Symbol" w:hAnsi="Symbol" w:hint="default"/>
        <w:b/>
        <w:bCs/>
        <w:i w:val="0"/>
        <w:color w:val="1F4DF5"/>
        <w:sz w:val="62"/>
        <w:szCs w:val="62"/>
      </w:rPr>
    </w:lvl>
    <w:lvl w:ilvl="1">
      <w:start w:val="1"/>
      <w:numFmt w:val="bullet"/>
      <w:lvlText w:val=""/>
      <w:lvlJc w:val="left"/>
      <w:pPr>
        <w:ind w:left="4058" w:hanging="4058"/>
      </w:pPr>
      <w:rPr>
        <w:rFonts w:ascii="Symbol" w:hAnsi="Symbol" w:hint="default"/>
        <w:b/>
        <w:i w:val="0"/>
        <w:color w:val="1A46FF"/>
        <w:sz w:val="16"/>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42" w15:restartNumberingAfterBreak="0">
    <w:nsid w:val="77862AD4"/>
    <w:multiLevelType w:val="multilevel"/>
    <w:tmpl w:val="0427001D"/>
    <w:name w:val="Gooliver3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DC7612"/>
    <w:multiLevelType w:val="multilevel"/>
    <w:tmpl w:val="B93CD6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106F9F"/>
    <w:multiLevelType w:val="hybridMultilevel"/>
    <w:tmpl w:val="DE5CF67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95281867">
    <w:abstractNumId w:val="19"/>
  </w:num>
  <w:num w:numId="2" w16cid:durableId="1879664695">
    <w:abstractNumId w:val="10"/>
    <w:lvlOverride w:ilvl="0">
      <w:lvl w:ilvl="0">
        <w:start w:val="1"/>
        <w:numFmt w:val="bullet"/>
        <w:pStyle w:val="Bluelinejumptonextlinetotypeingreytitle"/>
        <w:lvlText w:val=""/>
        <w:lvlJc w:val="left"/>
        <w:pPr>
          <w:ind w:left="0" w:firstLine="0"/>
        </w:pPr>
        <w:rPr>
          <w:rFonts w:ascii="Symbol" w:hAnsi="Symbol" w:hint="default"/>
          <w:b/>
          <w:bCs/>
          <w:i w:val="0"/>
          <w:color w:val="1F4DF5"/>
          <w:sz w:val="62"/>
        </w:rPr>
      </w:lvl>
    </w:lvlOverride>
    <w:lvlOverride w:ilvl="1">
      <w:lvl w:ilvl="1">
        <w:start w:val="1"/>
        <w:numFmt w:val="bullet"/>
        <w:pStyle w:val="Bulletpoint"/>
        <w:lvlText w:val=""/>
        <w:lvlJc w:val="left"/>
        <w:pPr>
          <w:ind w:left="4058" w:hanging="4058"/>
        </w:pPr>
        <w:rPr>
          <w:rFonts w:ascii="Symbol" w:hAnsi="Symbol" w:hint="default"/>
          <w:b/>
          <w:i w:val="0"/>
          <w:color w:val="1A46FF"/>
          <w:sz w:val="22"/>
        </w:rPr>
      </w:lvl>
    </w:lvlOverride>
    <w:lvlOverride w:ilvl="2">
      <w:lvl w:ilvl="2">
        <w:start w:val="1"/>
        <w:numFmt w:val="bullet"/>
        <w:lvlText w:val=""/>
        <w:lvlJc w:val="left"/>
        <w:pPr>
          <w:ind w:left="4778" w:hanging="360"/>
        </w:pPr>
        <w:rPr>
          <w:rFonts w:ascii="Wingdings" w:hAnsi="Wingdings" w:hint="default"/>
        </w:rPr>
      </w:lvl>
    </w:lvlOverride>
    <w:lvlOverride w:ilvl="3">
      <w:lvl w:ilvl="3">
        <w:start w:val="1"/>
        <w:numFmt w:val="bullet"/>
        <w:lvlText w:val=""/>
        <w:lvlJc w:val="left"/>
        <w:pPr>
          <w:ind w:left="5498" w:hanging="360"/>
        </w:pPr>
        <w:rPr>
          <w:rFonts w:ascii="Symbol" w:hAnsi="Symbol" w:hint="default"/>
        </w:rPr>
      </w:lvl>
    </w:lvlOverride>
    <w:lvlOverride w:ilvl="4">
      <w:lvl w:ilvl="4">
        <w:start w:val="1"/>
        <w:numFmt w:val="bullet"/>
        <w:lvlText w:val="o"/>
        <w:lvlJc w:val="left"/>
        <w:pPr>
          <w:ind w:left="6218" w:hanging="360"/>
        </w:pPr>
        <w:rPr>
          <w:rFonts w:ascii="Courier New" w:hAnsi="Courier New" w:cs="Courier New" w:hint="default"/>
        </w:rPr>
      </w:lvl>
    </w:lvlOverride>
    <w:lvlOverride w:ilvl="5">
      <w:lvl w:ilvl="5">
        <w:start w:val="1"/>
        <w:numFmt w:val="bullet"/>
        <w:lvlText w:val=""/>
        <w:lvlJc w:val="left"/>
        <w:pPr>
          <w:ind w:left="6938" w:hanging="360"/>
        </w:pPr>
        <w:rPr>
          <w:rFonts w:ascii="Wingdings" w:hAnsi="Wingdings" w:hint="default"/>
        </w:rPr>
      </w:lvl>
    </w:lvlOverride>
    <w:lvlOverride w:ilvl="6">
      <w:lvl w:ilvl="6">
        <w:start w:val="1"/>
        <w:numFmt w:val="bullet"/>
        <w:lvlText w:val=""/>
        <w:lvlJc w:val="left"/>
        <w:pPr>
          <w:ind w:left="7658" w:hanging="360"/>
        </w:pPr>
        <w:rPr>
          <w:rFonts w:ascii="Symbol" w:hAnsi="Symbol" w:hint="default"/>
        </w:rPr>
      </w:lvl>
    </w:lvlOverride>
    <w:lvlOverride w:ilvl="7">
      <w:lvl w:ilvl="7">
        <w:start w:val="1"/>
        <w:numFmt w:val="bullet"/>
        <w:lvlText w:val="o"/>
        <w:lvlJc w:val="left"/>
        <w:pPr>
          <w:ind w:left="8378" w:hanging="360"/>
        </w:pPr>
        <w:rPr>
          <w:rFonts w:ascii="Courier New" w:hAnsi="Courier New" w:cs="Courier New" w:hint="default"/>
        </w:rPr>
      </w:lvl>
    </w:lvlOverride>
    <w:lvlOverride w:ilvl="8">
      <w:lvl w:ilvl="8">
        <w:start w:val="1"/>
        <w:numFmt w:val="bullet"/>
        <w:lvlText w:val=""/>
        <w:lvlJc w:val="left"/>
        <w:pPr>
          <w:ind w:left="9098" w:hanging="360"/>
        </w:pPr>
        <w:rPr>
          <w:rFonts w:ascii="Wingdings" w:hAnsi="Wingdings" w:hint="default"/>
        </w:rPr>
      </w:lvl>
    </w:lvlOverride>
  </w:num>
  <w:num w:numId="3" w16cid:durableId="1404790355">
    <w:abstractNumId w:val="17"/>
  </w:num>
  <w:num w:numId="4" w16cid:durableId="2036536568">
    <w:abstractNumId w:val="41"/>
  </w:num>
  <w:num w:numId="5" w16cid:durableId="1863084887">
    <w:abstractNumId w:val="24"/>
  </w:num>
  <w:num w:numId="6" w16cid:durableId="291056288">
    <w:abstractNumId w:val="29"/>
  </w:num>
  <w:num w:numId="7" w16cid:durableId="1597864349">
    <w:abstractNumId w:val="27"/>
  </w:num>
  <w:num w:numId="8" w16cid:durableId="68188338">
    <w:abstractNumId w:val="21"/>
  </w:num>
  <w:num w:numId="9" w16cid:durableId="1221865675">
    <w:abstractNumId w:val="35"/>
  </w:num>
  <w:num w:numId="10" w16cid:durableId="1158692061">
    <w:abstractNumId w:val="18"/>
  </w:num>
  <w:num w:numId="11" w16cid:durableId="872112026">
    <w:abstractNumId w:val="7"/>
  </w:num>
  <w:num w:numId="12" w16cid:durableId="108860794">
    <w:abstractNumId w:val="22"/>
    <w:lvlOverride w:ilvl="1">
      <w:lvl w:ilvl="1">
        <w:start w:val="1"/>
        <w:numFmt w:val="decimal"/>
        <w:isLgl/>
        <w:lvlText w:val="%1.%2."/>
        <w:lvlJc w:val="left"/>
        <w:pPr>
          <w:ind w:left="1713" w:hanging="720"/>
        </w:pPr>
        <w:rPr>
          <w:rFonts w:hint="default"/>
          <w:color w:val="000000" w:themeColor="text1"/>
        </w:rPr>
      </w:lvl>
    </w:lvlOverride>
    <w:lvlOverride w:ilvl="2">
      <w:lvl w:ilvl="2">
        <w:start w:val="1"/>
        <w:numFmt w:val="decimal"/>
        <w:isLgl/>
        <w:lvlText w:val="%1.%2.%3."/>
        <w:lvlJc w:val="left"/>
        <w:pPr>
          <w:ind w:left="2508" w:hanging="720"/>
        </w:pPr>
        <w:rPr>
          <w:rFonts w:hint="default"/>
        </w:rPr>
      </w:lvl>
    </w:lvlOverride>
  </w:num>
  <w:num w:numId="13" w16cid:durableId="536429621">
    <w:abstractNumId w:val="32"/>
  </w:num>
  <w:num w:numId="14" w16cid:durableId="639918933">
    <w:abstractNumId w:val="10"/>
  </w:num>
  <w:num w:numId="15" w16cid:durableId="1858787">
    <w:abstractNumId w:val="15"/>
  </w:num>
  <w:num w:numId="16" w16cid:durableId="1755930894">
    <w:abstractNumId w:val="37"/>
  </w:num>
  <w:num w:numId="17" w16cid:durableId="507870585">
    <w:abstractNumId w:val="16"/>
  </w:num>
  <w:num w:numId="18" w16cid:durableId="842162377">
    <w:abstractNumId w:val="36"/>
  </w:num>
  <w:num w:numId="19" w16cid:durableId="1700937304">
    <w:abstractNumId w:val="9"/>
  </w:num>
  <w:num w:numId="20" w16cid:durableId="960723514">
    <w:abstractNumId w:val="44"/>
  </w:num>
  <w:num w:numId="21" w16cid:durableId="815149764">
    <w:abstractNumId w:val="14"/>
  </w:num>
  <w:num w:numId="22" w16cid:durableId="1936550425">
    <w:abstractNumId w:val="39"/>
  </w:num>
  <w:num w:numId="23" w16cid:durableId="133449400">
    <w:abstractNumId w:val="20"/>
  </w:num>
  <w:num w:numId="24" w16cid:durableId="1560750520">
    <w:abstractNumId w:val="0"/>
  </w:num>
  <w:num w:numId="25" w16cid:durableId="512379860">
    <w:abstractNumId w:val="34"/>
  </w:num>
  <w:num w:numId="26" w16cid:durableId="2055159146">
    <w:abstractNumId w:val="2"/>
  </w:num>
  <w:num w:numId="27" w16cid:durableId="567496951">
    <w:abstractNumId w:val="38"/>
  </w:num>
  <w:num w:numId="28" w16cid:durableId="188226372">
    <w:abstractNumId w:val="5"/>
  </w:num>
  <w:num w:numId="29" w16cid:durableId="1107387910">
    <w:abstractNumId w:val="13"/>
  </w:num>
  <w:num w:numId="30" w16cid:durableId="1720863963">
    <w:abstractNumId w:val="26"/>
  </w:num>
  <w:num w:numId="31" w16cid:durableId="112487111">
    <w:abstractNumId w:val="1"/>
  </w:num>
  <w:num w:numId="32" w16cid:durableId="794979545">
    <w:abstractNumId w:val="40"/>
  </w:num>
  <w:num w:numId="33" w16cid:durableId="1920282871">
    <w:abstractNumId w:val="22"/>
  </w:num>
  <w:num w:numId="34" w16cid:durableId="920454165">
    <w:abstractNumId w:val="8"/>
  </w:num>
  <w:num w:numId="35" w16cid:durableId="511798540">
    <w:abstractNumId w:val="23"/>
  </w:num>
  <w:num w:numId="36" w16cid:durableId="1076711374">
    <w:abstractNumId w:val="43"/>
  </w:num>
  <w:num w:numId="37" w16cid:durableId="565384101">
    <w:abstractNumId w:val="28"/>
  </w:num>
  <w:num w:numId="38" w16cid:durableId="57671752">
    <w:abstractNumId w:val="4"/>
  </w:num>
  <w:num w:numId="39" w16cid:durableId="147207872">
    <w:abstractNumId w:val="31"/>
  </w:num>
  <w:num w:numId="40" w16cid:durableId="617837543">
    <w:abstractNumId w:val="6"/>
  </w:num>
  <w:num w:numId="41" w16cid:durableId="570117053">
    <w:abstractNumId w:val="3"/>
  </w:num>
  <w:num w:numId="42" w16cid:durableId="1668702115">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62D"/>
    <w:rsid w:val="000002B2"/>
    <w:rsid w:val="00000421"/>
    <w:rsid w:val="00000662"/>
    <w:rsid w:val="0000069F"/>
    <w:rsid w:val="00000AC3"/>
    <w:rsid w:val="00000D29"/>
    <w:rsid w:val="000013DB"/>
    <w:rsid w:val="00001CB3"/>
    <w:rsid w:val="00001D30"/>
    <w:rsid w:val="00001DDA"/>
    <w:rsid w:val="00001EA3"/>
    <w:rsid w:val="00002060"/>
    <w:rsid w:val="000023EF"/>
    <w:rsid w:val="00002615"/>
    <w:rsid w:val="00002985"/>
    <w:rsid w:val="00002D1C"/>
    <w:rsid w:val="00002F11"/>
    <w:rsid w:val="0000329D"/>
    <w:rsid w:val="00003310"/>
    <w:rsid w:val="00003A10"/>
    <w:rsid w:val="00003AF9"/>
    <w:rsid w:val="00004037"/>
    <w:rsid w:val="0000406D"/>
    <w:rsid w:val="00004153"/>
    <w:rsid w:val="000041B2"/>
    <w:rsid w:val="000042F5"/>
    <w:rsid w:val="00004A6E"/>
    <w:rsid w:val="00004DA8"/>
    <w:rsid w:val="0000541C"/>
    <w:rsid w:val="000055D3"/>
    <w:rsid w:val="00005B6B"/>
    <w:rsid w:val="000060FA"/>
    <w:rsid w:val="0000636D"/>
    <w:rsid w:val="000064F5"/>
    <w:rsid w:val="000066EC"/>
    <w:rsid w:val="00006804"/>
    <w:rsid w:val="00006CA6"/>
    <w:rsid w:val="00007138"/>
    <w:rsid w:val="000072E4"/>
    <w:rsid w:val="0000748A"/>
    <w:rsid w:val="00007C55"/>
    <w:rsid w:val="000102C1"/>
    <w:rsid w:val="00010858"/>
    <w:rsid w:val="000108FA"/>
    <w:rsid w:val="00010A10"/>
    <w:rsid w:val="00010CCA"/>
    <w:rsid w:val="00010CEE"/>
    <w:rsid w:val="00010D4C"/>
    <w:rsid w:val="00010DDB"/>
    <w:rsid w:val="00010DEE"/>
    <w:rsid w:val="00011070"/>
    <w:rsid w:val="000119A6"/>
    <w:rsid w:val="00011A4D"/>
    <w:rsid w:val="00011D1E"/>
    <w:rsid w:val="00011E62"/>
    <w:rsid w:val="00011F13"/>
    <w:rsid w:val="0001242C"/>
    <w:rsid w:val="00012483"/>
    <w:rsid w:val="00012B09"/>
    <w:rsid w:val="00012B1E"/>
    <w:rsid w:val="00012E5B"/>
    <w:rsid w:val="000130EB"/>
    <w:rsid w:val="00013220"/>
    <w:rsid w:val="0001337D"/>
    <w:rsid w:val="0001388A"/>
    <w:rsid w:val="00013B35"/>
    <w:rsid w:val="00013DA1"/>
    <w:rsid w:val="00014067"/>
    <w:rsid w:val="000142D6"/>
    <w:rsid w:val="00014807"/>
    <w:rsid w:val="00014AB7"/>
    <w:rsid w:val="00014B12"/>
    <w:rsid w:val="00014B1B"/>
    <w:rsid w:val="00014C0B"/>
    <w:rsid w:val="00014FC2"/>
    <w:rsid w:val="00015113"/>
    <w:rsid w:val="00015434"/>
    <w:rsid w:val="0001596C"/>
    <w:rsid w:val="00015988"/>
    <w:rsid w:val="00015C44"/>
    <w:rsid w:val="00015DA3"/>
    <w:rsid w:val="0001601A"/>
    <w:rsid w:val="000164C1"/>
    <w:rsid w:val="000168C1"/>
    <w:rsid w:val="000168F3"/>
    <w:rsid w:val="00016CE7"/>
    <w:rsid w:val="00016F92"/>
    <w:rsid w:val="00017633"/>
    <w:rsid w:val="0001774B"/>
    <w:rsid w:val="0001788E"/>
    <w:rsid w:val="00020149"/>
    <w:rsid w:val="00020167"/>
    <w:rsid w:val="000201B4"/>
    <w:rsid w:val="000202B0"/>
    <w:rsid w:val="000202FD"/>
    <w:rsid w:val="000203A4"/>
    <w:rsid w:val="00020EC8"/>
    <w:rsid w:val="00020FA0"/>
    <w:rsid w:val="00021611"/>
    <w:rsid w:val="00021618"/>
    <w:rsid w:val="00022AE8"/>
    <w:rsid w:val="00022B5D"/>
    <w:rsid w:val="00022B84"/>
    <w:rsid w:val="00022F62"/>
    <w:rsid w:val="000230CA"/>
    <w:rsid w:val="000230CB"/>
    <w:rsid w:val="0002321D"/>
    <w:rsid w:val="00023308"/>
    <w:rsid w:val="0002336C"/>
    <w:rsid w:val="0002386F"/>
    <w:rsid w:val="00023924"/>
    <w:rsid w:val="00023ABE"/>
    <w:rsid w:val="00023F73"/>
    <w:rsid w:val="00024197"/>
    <w:rsid w:val="000241CE"/>
    <w:rsid w:val="000246C8"/>
    <w:rsid w:val="00024A37"/>
    <w:rsid w:val="00024C3C"/>
    <w:rsid w:val="0002534A"/>
    <w:rsid w:val="00025644"/>
    <w:rsid w:val="000257DA"/>
    <w:rsid w:val="00025B2F"/>
    <w:rsid w:val="00025C2E"/>
    <w:rsid w:val="00025E06"/>
    <w:rsid w:val="00025E09"/>
    <w:rsid w:val="00026176"/>
    <w:rsid w:val="00026429"/>
    <w:rsid w:val="0002645F"/>
    <w:rsid w:val="00026514"/>
    <w:rsid w:val="00026920"/>
    <w:rsid w:val="00026B07"/>
    <w:rsid w:val="00026D90"/>
    <w:rsid w:val="000272BC"/>
    <w:rsid w:val="000273E2"/>
    <w:rsid w:val="0002757D"/>
    <w:rsid w:val="0002787F"/>
    <w:rsid w:val="00027885"/>
    <w:rsid w:val="000279F4"/>
    <w:rsid w:val="000301F9"/>
    <w:rsid w:val="0003059C"/>
    <w:rsid w:val="00030AE3"/>
    <w:rsid w:val="00030B35"/>
    <w:rsid w:val="00030C9C"/>
    <w:rsid w:val="00030D32"/>
    <w:rsid w:val="00030F7D"/>
    <w:rsid w:val="00031488"/>
    <w:rsid w:val="0003158F"/>
    <w:rsid w:val="00031D56"/>
    <w:rsid w:val="0003213E"/>
    <w:rsid w:val="00032444"/>
    <w:rsid w:val="00032851"/>
    <w:rsid w:val="00032A34"/>
    <w:rsid w:val="00032E11"/>
    <w:rsid w:val="00033624"/>
    <w:rsid w:val="000337C7"/>
    <w:rsid w:val="00033ACD"/>
    <w:rsid w:val="00033B11"/>
    <w:rsid w:val="0003408C"/>
    <w:rsid w:val="000340CE"/>
    <w:rsid w:val="00034644"/>
    <w:rsid w:val="000346D3"/>
    <w:rsid w:val="0003479B"/>
    <w:rsid w:val="00034B4D"/>
    <w:rsid w:val="00034BAE"/>
    <w:rsid w:val="00034BFA"/>
    <w:rsid w:val="00034C01"/>
    <w:rsid w:val="00034E7F"/>
    <w:rsid w:val="00034F6E"/>
    <w:rsid w:val="0003510B"/>
    <w:rsid w:val="00035515"/>
    <w:rsid w:val="00035865"/>
    <w:rsid w:val="00035B1F"/>
    <w:rsid w:val="00035B9C"/>
    <w:rsid w:val="000363E1"/>
    <w:rsid w:val="000364E2"/>
    <w:rsid w:val="000365AC"/>
    <w:rsid w:val="00036667"/>
    <w:rsid w:val="000368E5"/>
    <w:rsid w:val="00036D13"/>
    <w:rsid w:val="00036DCB"/>
    <w:rsid w:val="00036F5E"/>
    <w:rsid w:val="000372A1"/>
    <w:rsid w:val="000373B8"/>
    <w:rsid w:val="000374D2"/>
    <w:rsid w:val="00037C0E"/>
    <w:rsid w:val="00037FCF"/>
    <w:rsid w:val="00040637"/>
    <w:rsid w:val="00040753"/>
    <w:rsid w:val="000409A9"/>
    <w:rsid w:val="00040BA6"/>
    <w:rsid w:val="00040C1F"/>
    <w:rsid w:val="00040D2C"/>
    <w:rsid w:val="0004198F"/>
    <w:rsid w:val="00041BED"/>
    <w:rsid w:val="00041CF0"/>
    <w:rsid w:val="00041FAF"/>
    <w:rsid w:val="000422A8"/>
    <w:rsid w:val="000423A4"/>
    <w:rsid w:val="000426C0"/>
    <w:rsid w:val="000427D5"/>
    <w:rsid w:val="00042B15"/>
    <w:rsid w:val="00042CDE"/>
    <w:rsid w:val="00042D44"/>
    <w:rsid w:val="00042DE7"/>
    <w:rsid w:val="00042FE4"/>
    <w:rsid w:val="000439B9"/>
    <w:rsid w:val="00043A19"/>
    <w:rsid w:val="00043B89"/>
    <w:rsid w:val="00043E96"/>
    <w:rsid w:val="0004417E"/>
    <w:rsid w:val="0004482B"/>
    <w:rsid w:val="0004498A"/>
    <w:rsid w:val="00044F21"/>
    <w:rsid w:val="00045050"/>
    <w:rsid w:val="0004538F"/>
    <w:rsid w:val="00045B44"/>
    <w:rsid w:val="00045CAA"/>
    <w:rsid w:val="00045D82"/>
    <w:rsid w:val="00045E10"/>
    <w:rsid w:val="00045EB6"/>
    <w:rsid w:val="00046095"/>
    <w:rsid w:val="00046159"/>
    <w:rsid w:val="00046327"/>
    <w:rsid w:val="00046877"/>
    <w:rsid w:val="0004698C"/>
    <w:rsid w:val="000477B4"/>
    <w:rsid w:val="00047DFE"/>
    <w:rsid w:val="00047E0F"/>
    <w:rsid w:val="00050015"/>
    <w:rsid w:val="00050040"/>
    <w:rsid w:val="00050058"/>
    <w:rsid w:val="00050627"/>
    <w:rsid w:val="0005069C"/>
    <w:rsid w:val="000507AE"/>
    <w:rsid w:val="000509A6"/>
    <w:rsid w:val="00050D66"/>
    <w:rsid w:val="00051020"/>
    <w:rsid w:val="00051119"/>
    <w:rsid w:val="0005164A"/>
    <w:rsid w:val="0005183C"/>
    <w:rsid w:val="00051AFC"/>
    <w:rsid w:val="00051BD1"/>
    <w:rsid w:val="00051D64"/>
    <w:rsid w:val="00051DA1"/>
    <w:rsid w:val="00051E54"/>
    <w:rsid w:val="00051ECC"/>
    <w:rsid w:val="00052440"/>
    <w:rsid w:val="0005263D"/>
    <w:rsid w:val="00052722"/>
    <w:rsid w:val="00052773"/>
    <w:rsid w:val="00052B0C"/>
    <w:rsid w:val="000534AF"/>
    <w:rsid w:val="0005364B"/>
    <w:rsid w:val="000537BF"/>
    <w:rsid w:val="000537EC"/>
    <w:rsid w:val="00053980"/>
    <w:rsid w:val="00053C91"/>
    <w:rsid w:val="00053E50"/>
    <w:rsid w:val="000542E4"/>
    <w:rsid w:val="000543A3"/>
    <w:rsid w:val="00054457"/>
    <w:rsid w:val="000544E9"/>
    <w:rsid w:val="0005453A"/>
    <w:rsid w:val="000545CF"/>
    <w:rsid w:val="000545F5"/>
    <w:rsid w:val="00054AB5"/>
    <w:rsid w:val="00054C34"/>
    <w:rsid w:val="00054D6A"/>
    <w:rsid w:val="0005501C"/>
    <w:rsid w:val="000552AF"/>
    <w:rsid w:val="000552E3"/>
    <w:rsid w:val="000553DF"/>
    <w:rsid w:val="00055805"/>
    <w:rsid w:val="00055B27"/>
    <w:rsid w:val="00055BA3"/>
    <w:rsid w:val="00056204"/>
    <w:rsid w:val="000563F5"/>
    <w:rsid w:val="00056438"/>
    <w:rsid w:val="00056475"/>
    <w:rsid w:val="0005654F"/>
    <w:rsid w:val="00056639"/>
    <w:rsid w:val="000566A9"/>
    <w:rsid w:val="000568D4"/>
    <w:rsid w:val="00056A8E"/>
    <w:rsid w:val="00057420"/>
    <w:rsid w:val="000577CD"/>
    <w:rsid w:val="00057893"/>
    <w:rsid w:val="000601AF"/>
    <w:rsid w:val="00060476"/>
    <w:rsid w:val="0006055C"/>
    <w:rsid w:val="00060BB8"/>
    <w:rsid w:val="00060D3E"/>
    <w:rsid w:val="00060E62"/>
    <w:rsid w:val="00060EC5"/>
    <w:rsid w:val="00061509"/>
    <w:rsid w:val="0006177A"/>
    <w:rsid w:val="000617E5"/>
    <w:rsid w:val="00061C74"/>
    <w:rsid w:val="00061D53"/>
    <w:rsid w:val="00061EBF"/>
    <w:rsid w:val="00061FF1"/>
    <w:rsid w:val="00062187"/>
    <w:rsid w:val="00062247"/>
    <w:rsid w:val="00062415"/>
    <w:rsid w:val="00062437"/>
    <w:rsid w:val="0006255B"/>
    <w:rsid w:val="00062AA9"/>
    <w:rsid w:val="00062B9F"/>
    <w:rsid w:val="000630B7"/>
    <w:rsid w:val="0006348A"/>
    <w:rsid w:val="00063842"/>
    <w:rsid w:val="00063849"/>
    <w:rsid w:val="000638C9"/>
    <w:rsid w:val="00063B67"/>
    <w:rsid w:val="00063D1F"/>
    <w:rsid w:val="00063D62"/>
    <w:rsid w:val="00063EB2"/>
    <w:rsid w:val="00064433"/>
    <w:rsid w:val="00064557"/>
    <w:rsid w:val="000647A7"/>
    <w:rsid w:val="00064992"/>
    <w:rsid w:val="00064AA7"/>
    <w:rsid w:val="00064B5F"/>
    <w:rsid w:val="00064FC0"/>
    <w:rsid w:val="00065115"/>
    <w:rsid w:val="00065357"/>
    <w:rsid w:val="0006548B"/>
    <w:rsid w:val="000658C5"/>
    <w:rsid w:val="00065A8E"/>
    <w:rsid w:val="00065D3B"/>
    <w:rsid w:val="00065D77"/>
    <w:rsid w:val="00065D79"/>
    <w:rsid w:val="00066455"/>
    <w:rsid w:val="000664A3"/>
    <w:rsid w:val="0006654C"/>
    <w:rsid w:val="00066622"/>
    <w:rsid w:val="00066730"/>
    <w:rsid w:val="00066A48"/>
    <w:rsid w:val="00066E68"/>
    <w:rsid w:val="00066F6A"/>
    <w:rsid w:val="000670A5"/>
    <w:rsid w:val="00067219"/>
    <w:rsid w:val="000672E7"/>
    <w:rsid w:val="0006758A"/>
    <w:rsid w:val="0006793D"/>
    <w:rsid w:val="00067CE4"/>
    <w:rsid w:val="00067F01"/>
    <w:rsid w:val="00067FCD"/>
    <w:rsid w:val="00070115"/>
    <w:rsid w:val="0007036E"/>
    <w:rsid w:val="000704A7"/>
    <w:rsid w:val="000705F5"/>
    <w:rsid w:val="00070774"/>
    <w:rsid w:val="0007095D"/>
    <w:rsid w:val="0007123C"/>
    <w:rsid w:val="00071548"/>
    <w:rsid w:val="000715F3"/>
    <w:rsid w:val="00071671"/>
    <w:rsid w:val="0007184E"/>
    <w:rsid w:val="00071A08"/>
    <w:rsid w:val="00071E20"/>
    <w:rsid w:val="000722B5"/>
    <w:rsid w:val="00072666"/>
    <w:rsid w:val="000728A3"/>
    <w:rsid w:val="00072A1A"/>
    <w:rsid w:val="00072E4C"/>
    <w:rsid w:val="00072E85"/>
    <w:rsid w:val="00073200"/>
    <w:rsid w:val="000735A5"/>
    <w:rsid w:val="000739E3"/>
    <w:rsid w:val="00073D5D"/>
    <w:rsid w:val="00074098"/>
    <w:rsid w:val="000743C7"/>
    <w:rsid w:val="000746EA"/>
    <w:rsid w:val="00074879"/>
    <w:rsid w:val="0007504F"/>
    <w:rsid w:val="00075091"/>
    <w:rsid w:val="00075162"/>
    <w:rsid w:val="00075346"/>
    <w:rsid w:val="000753EB"/>
    <w:rsid w:val="000756F6"/>
    <w:rsid w:val="000758BA"/>
    <w:rsid w:val="000759B3"/>
    <w:rsid w:val="00075B3D"/>
    <w:rsid w:val="00075D49"/>
    <w:rsid w:val="00076A0D"/>
    <w:rsid w:val="0007723E"/>
    <w:rsid w:val="00077CD9"/>
    <w:rsid w:val="00077E3A"/>
    <w:rsid w:val="00077F38"/>
    <w:rsid w:val="00080045"/>
    <w:rsid w:val="0008021A"/>
    <w:rsid w:val="000802D1"/>
    <w:rsid w:val="000807AD"/>
    <w:rsid w:val="00080BCF"/>
    <w:rsid w:val="00080C32"/>
    <w:rsid w:val="00080E1A"/>
    <w:rsid w:val="00081137"/>
    <w:rsid w:val="000814E8"/>
    <w:rsid w:val="00081903"/>
    <w:rsid w:val="0008191D"/>
    <w:rsid w:val="00081FAB"/>
    <w:rsid w:val="000823BF"/>
    <w:rsid w:val="00082579"/>
    <w:rsid w:val="00082723"/>
    <w:rsid w:val="0008278E"/>
    <w:rsid w:val="00082797"/>
    <w:rsid w:val="00082940"/>
    <w:rsid w:val="00082AC3"/>
    <w:rsid w:val="00082BEB"/>
    <w:rsid w:val="00082CD6"/>
    <w:rsid w:val="000831D5"/>
    <w:rsid w:val="00083471"/>
    <w:rsid w:val="00083609"/>
    <w:rsid w:val="00083953"/>
    <w:rsid w:val="00083960"/>
    <w:rsid w:val="00083CF4"/>
    <w:rsid w:val="00083FEC"/>
    <w:rsid w:val="00084BD2"/>
    <w:rsid w:val="00084D19"/>
    <w:rsid w:val="000852B0"/>
    <w:rsid w:val="000854C9"/>
    <w:rsid w:val="00085691"/>
    <w:rsid w:val="000858B5"/>
    <w:rsid w:val="00085D0F"/>
    <w:rsid w:val="00085DF7"/>
    <w:rsid w:val="00085E40"/>
    <w:rsid w:val="0008641C"/>
    <w:rsid w:val="0008653C"/>
    <w:rsid w:val="0008668D"/>
    <w:rsid w:val="00086889"/>
    <w:rsid w:val="00086A7D"/>
    <w:rsid w:val="00086C07"/>
    <w:rsid w:val="00086C1C"/>
    <w:rsid w:val="00086EF5"/>
    <w:rsid w:val="00086F4D"/>
    <w:rsid w:val="00086FFA"/>
    <w:rsid w:val="00087493"/>
    <w:rsid w:val="00087DF2"/>
    <w:rsid w:val="00087E47"/>
    <w:rsid w:val="00087EF0"/>
    <w:rsid w:val="00087F10"/>
    <w:rsid w:val="00090079"/>
    <w:rsid w:val="000900BF"/>
    <w:rsid w:val="000904BA"/>
    <w:rsid w:val="000904E2"/>
    <w:rsid w:val="000909F9"/>
    <w:rsid w:val="00090BA6"/>
    <w:rsid w:val="00090EFE"/>
    <w:rsid w:val="00091010"/>
    <w:rsid w:val="00091445"/>
    <w:rsid w:val="000915F6"/>
    <w:rsid w:val="00091712"/>
    <w:rsid w:val="0009193E"/>
    <w:rsid w:val="00091946"/>
    <w:rsid w:val="00091EE7"/>
    <w:rsid w:val="000923B7"/>
    <w:rsid w:val="000923CA"/>
    <w:rsid w:val="00092405"/>
    <w:rsid w:val="000924C6"/>
    <w:rsid w:val="0009255A"/>
    <w:rsid w:val="000929C8"/>
    <w:rsid w:val="00092D59"/>
    <w:rsid w:val="00092E5C"/>
    <w:rsid w:val="00092F1E"/>
    <w:rsid w:val="00093320"/>
    <w:rsid w:val="00093519"/>
    <w:rsid w:val="00093603"/>
    <w:rsid w:val="0009454F"/>
    <w:rsid w:val="000946B7"/>
    <w:rsid w:val="0009475E"/>
    <w:rsid w:val="00094C62"/>
    <w:rsid w:val="00094EB5"/>
    <w:rsid w:val="00094F02"/>
    <w:rsid w:val="000952E7"/>
    <w:rsid w:val="0009548F"/>
    <w:rsid w:val="0009561C"/>
    <w:rsid w:val="000957A6"/>
    <w:rsid w:val="000957BB"/>
    <w:rsid w:val="000958AB"/>
    <w:rsid w:val="00097149"/>
    <w:rsid w:val="00097399"/>
    <w:rsid w:val="000979A3"/>
    <w:rsid w:val="00097A57"/>
    <w:rsid w:val="00097AE2"/>
    <w:rsid w:val="000A060A"/>
    <w:rsid w:val="000A0823"/>
    <w:rsid w:val="000A08C6"/>
    <w:rsid w:val="000A0C1F"/>
    <w:rsid w:val="000A0F67"/>
    <w:rsid w:val="000A17E2"/>
    <w:rsid w:val="000A1BB9"/>
    <w:rsid w:val="000A1C5D"/>
    <w:rsid w:val="000A1D45"/>
    <w:rsid w:val="000A2205"/>
    <w:rsid w:val="000A28E7"/>
    <w:rsid w:val="000A2B20"/>
    <w:rsid w:val="000A2B23"/>
    <w:rsid w:val="000A2E2A"/>
    <w:rsid w:val="000A2F15"/>
    <w:rsid w:val="000A327F"/>
    <w:rsid w:val="000A35CE"/>
    <w:rsid w:val="000A3D6C"/>
    <w:rsid w:val="000A3E77"/>
    <w:rsid w:val="000A40D7"/>
    <w:rsid w:val="000A43E6"/>
    <w:rsid w:val="000A456E"/>
    <w:rsid w:val="000A46CF"/>
    <w:rsid w:val="000A4A37"/>
    <w:rsid w:val="000A4B71"/>
    <w:rsid w:val="000A4C1E"/>
    <w:rsid w:val="000A4D5B"/>
    <w:rsid w:val="000A4EFB"/>
    <w:rsid w:val="000A50D8"/>
    <w:rsid w:val="000A5301"/>
    <w:rsid w:val="000A5C17"/>
    <w:rsid w:val="000A6204"/>
    <w:rsid w:val="000A63E3"/>
    <w:rsid w:val="000A68D7"/>
    <w:rsid w:val="000A6BC1"/>
    <w:rsid w:val="000A6DDF"/>
    <w:rsid w:val="000A6E52"/>
    <w:rsid w:val="000A6F5F"/>
    <w:rsid w:val="000A7278"/>
    <w:rsid w:val="000A758F"/>
    <w:rsid w:val="000A762C"/>
    <w:rsid w:val="000A7849"/>
    <w:rsid w:val="000A7AB4"/>
    <w:rsid w:val="000A7CA9"/>
    <w:rsid w:val="000A7E4C"/>
    <w:rsid w:val="000A7FF7"/>
    <w:rsid w:val="000B0186"/>
    <w:rsid w:val="000B019A"/>
    <w:rsid w:val="000B077D"/>
    <w:rsid w:val="000B086C"/>
    <w:rsid w:val="000B0A93"/>
    <w:rsid w:val="000B0B28"/>
    <w:rsid w:val="000B0E3D"/>
    <w:rsid w:val="000B0E63"/>
    <w:rsid w:val="000B11B7"/>
    <w:rsid w:val="000B1324"/>
    <w:rsid w:val="000B1500"/>
    <w:rsid w:val="000B155B"/>
    <w:rsid w:val="000B15EB"/>
    <w:rsid w:val="000B1677"/>
    <w:rsid w:val="000B17CE"/>
    <w:rsid w:val="000B1904"/>
    <w:rsid w:val="000B1B14"/>
    <w:rsid w:val="000B1B1A"/>
    <w:rsid w:val="000B1DBD"/>
    <w:rsid w:val="000B1E71"/>
    <w:rsid w:val="000B2000"/>
    <w:rsid w:val="000B2157"/>
    <w:rsid w:val="000B2513"/>
    <w:rsid w:val="000B25A2"/>
    <w:rsid w:val="000B26F2"/>
    <w:rsid w:val="000B2798"/>
    <w:rsid w:val="000B2ADB"/>
    <w:rsid w:val="000B2DEE"/>
    <w:rsid w:val="000B3106"/>
    <w:rsid w:val="000B327E"/>
    <w:rsid w:val="000B331E"/>
    <w:rsid w:val="000B3694"/>
    <w:rsid w:val="000B381F"/>
    <w:rsid w:val="000B396C"/>
    <w:rsid w:val="000B3F8C"/>
    <w:rsid w:val="000B41B7"/>
    <w:rsid w:val="000B41D0"/>
    <w:rsid w:val="000B44E8"/>
    <w:rsid w:val="000B453D"/>
    <w:rsid w:val="000B4B9D"/>
    <w:rsid w:val="000B4C45"/>
    <w:rsid w:val="000B55DA"/>
    <w:rsid w:val="000B5DC0"/>
    <w:rsid w:val="000B61D6"/>
    <w:rsid w:val="000B65F6"/>
    <w:rsid w:val="000B66C1"/>
    <w:rsid w:val="000B684E"/>
    <w:rsid w:val="000B69C9"/>
    <w:rsid w:val="000B6D10"/>
    <w:rsid w:val="000B7BD6"/>
    <w:rsid w:val="000B7F06"/>
    <w:rsid w:val="000C010B"/>
    <w:rsid w:val="000C04ED"/>
    <w:rsid w:val="000C0720"/>
    <w:rsid w:val="000C0850"/>
    <w:rsid w:val="000C0860"/>
    <w:rsid w:val="000C0AD7"/>
    <w:rsid w:val="000C0BA6"/>
    <w:rsid w:val="000C0BCF"/>
    <w:rsid w:val="000C0E58"/>
    <w:rsid w:val="000C102D"/>
    <w:rsid w:val="000C10EF"/>
    <w:rsid w:val="000C1324"/>
    <w:rsid w:val="000C16E5"/>
    <w:rsid w:val="000C18F0"/>
    <w:rsid w:val="000C1BBB"/>
    <w:rsid w:val="000C2561"/>
    <w:rsid w:val="000C2568"/>
    <w:rsid w:val="000C28F8"/>
    <w:rsid w:val="000C2BD1"/>
    <w:rsid w:val="000C2C9D"/>
    <w:rsid w:val="000C2E7D"/>
    <w:rsid w:val="000C2EF5"/>
    <w:rsid w:val="000C3263"/>
    <w:rsid w:val="000C355F"/>
    <w:rsid w:val="000C3583"/>
    <w:rsid w:val="000C3C55"/>
    <w:rsid w:val="000C43E7"/>
    <w:rsid w:val="000C45F9"/>
    <w:rsid w:val="000C482A"/>
    <w:rsid w:val="000C4925"/>
    <w:rsid w:val="000C4928"/>
    <w:rsid w:val="000C497F"/>
    <w:rsid w:val="000C4AA9"/>
    <w:rsid w:val="000C4C52"/>
    <w:rsid w:val="000C4CCF"/>
    <w:rsid w:val="000C4E6E"/>
    <w:rsid w:val="000C5028"/>
    <w:rsid w:val="000C5078"/>
    <w:rsid w:val="000C507B"/>
    <w:rsid w:val="000C5642"/>
    <w:rsid w:val="000C5726"/>
    <w:rsid w:val="000C5A7A"/>
    <w:rsid w:val="000C5D07"/>
    <w:rsid w:val="000C5E86"/>
    <w:rsid w:val="000C6343"/>
    <w:rsid w:val="000C6562"/>
    <w:rsid w:val="000C69F0"/>
    <w:rsid w:val="000C6AC8"/>
    <w:rsid w:val="000C6B75"/>
    <w:rsid w:val="000C6B7A"/>
    <w:rsid w:val="000C6BD1"/>
    <w:rsid w:val="000C6D90"/>
    <w:rsid w:val="000C6F13"/>
    <w:rsid w:val="000C7082"/>
    <w:rsid w:val="000C74D7"/>
    <w:rsid w:val="000C76A1"/>
    <w:rsid w:val="000C7712"/>
    <w:rsid w:val="000C774B"/>
    <w:rsid w:val="000C78EE"/>
    <w:rsid w:val="000C7B3B"/>
    <w:rsid w:val="000D029B"/>
    <w:rsid w:val="000D052C"/>
    <w:rsid w:val="000D08C2"/>
    <w:rsid w:val="000D0B48"/>
    <w:rsid w:val="000D0EA8"/>
    <w:rsid w:val="000D1055"/>
    <w:rsid w:val="000D1489"/>
    <w:rsid w:val="000D17B2"/>
    <w:rsid w:val="000D1A4C"/>
    <w:rsid w:val="000D1DF7"/>
    <w:rsid w:val="000D1DFB"/>
    <w:rsid w:val="000D2221"/>
    <w:rsid w:val="000D23EE"/>
    <w:rsid w:val="000D24A6"/>
    <w:rsid w:val="000D256D"/>
    <w:rsid w:val="000D2763"/>
    <w:rsid w:val="000D2835"/>
    <w:rsid w:val="000D2C77"/>
    <w:rsid w:val="000D3199"/>
    <w:rsid w:val="000D3285"/>
    <w:rsid w:val="000D3465"/>
    <w:rsid w:val="000D3528"/>
    <w:rsid w:val="000D3890"/>
    <w:rsid w:val="000D4238"/>
    <w:rsid w:val="000D432C"/>
    <w:rsid w:val="000D43C6"/>
    <w:rsid w:val="000D453A"/>
    <w:rsid w:val="000D4816"/>
    <w:rsid w:val="000D4859"/>
    <w:rsid w:val="000D4891"/>
    <w:rsid w:val="000D4D44"/>
    <w:rsid w:val="000D4F06"/>
    <w:rsid w:val="000D4FC5"/>
    <w:rsid w:val="000D4FD8"/>
    <w:rsid w:val="000D539B"/>
    <w:rsid w:val="000D55AE"/>
    <w:rsid w:val="000D5985"/>
    <w:rsid w:val="000D5E37"/>
    <w:rsid w:val="000D640C"/>
    <w:rsid w:val="000D6FCD"/>
    <w:rsid w:val="000D7144"/>
    <w:rsid w:val="000D72D8"/>
    <w:rsid w:val="000D78FB"/>
    <w:rsid w:val="000D796D"/>
    <w:rsid w:val="000D7F00"/>
    <w:rsid w:val="000E0174"/>
    <w:rsid w:val="000E0826"/>
    <w:rsid w:val="000E0E52"/>
    <w:rsid w:val="000E0EB7"/>
    <w:rsid w:val="000E0F85"/>
    <w:rsid w:val="000E0FFA"/>
    <w:rsid w:val="000E1253"/>
    <w:rsid w:val="000E1AD8"/>
    <w:rsid w:val="000E1C8B"/>
    <w:rsid w:val="000E1D44"/>
    <w:rsid w:val="000E278A"/>
    <w:rsid w:val="000E27D6"/>
    <w:rsid w:val="000E2B43"/>
    <w:rsid w:val="000E2E3E"/>
    <w:rsid w:val="000E3851"/>
    <w:rsid w:val="000E39A3"/>
    <w:rsid w:val="000E3A18"/>
    <w:rsid w:val="000E3BFC"/>
    <w:rsid w:val="000E3DF6"/>
    <w:rsid w:val="000E3E5D"/>
    <w:rsid w:val="000E40BE"/>
    <w:rsid w:val="000E4BC0"/>
    <w:rsid w:val="000E4C1A"/>
    <w:rsid w:val="000E4CA4"/>
    <w:rsid w:val="000E5334"/>
    <w:rsid w:val="000E571C"/>
    <w:rsid w:val="000E5A58"/>
    <w:rsid w:val="000E5ECA"/>
    <w:rsid w:val="000E5F39"/>
    <w:rsid w:val="000E5F62"/>
    <w:rsid w:val="000E609E"/>
    <w:rsid w:val="000E61B3"/>
    <w:rsid w:val="000E674F"/>
    <w:rsid w:val="000E67B1"/>
    <w:rsid w:val="000E6B9D"/>
    <w:rsid w:val="000E6CF3"/>
    <w:rsid w:val="000E6E15"/>
    <w:rsid w:val="000E6F72"/>
    <w:rsid w:val="000E71B1"/>
    <w:rsid w:val="000E733E"/>
    <w:rsid w:val="000E780E"/>
    <w:rsid w:val="000E79F3"/>
    <w:rsid w:val="000E7A9D"/>
    <w:rsid w:val="000E7C2B"/>
    <w:rsid w:val="000E7D7B"/>
    <w:rsid w:val="000F00EF"/>
    <w:rsid w:val="000F063B"/>
    <w:rsid w:val="000F097A"/>
    <w:rsid w:val="000F0BF9"/>
    <w:rsid w:val="000F1024"/>
    <w:rsid w:val="000F10A3"/>
    <w:rsid w:val="000F11EE"/>
    <w:rsid w:val="000F121C"/>
    <w:rsid w:val="000F1283"/>
    <w:rsid w:val="000F1313"/>
    <w:rsid w:val="000F146D"/>
    <w:rsid w:val="000F1584"/>
    <w:rsid w:val="000F1947"/>
    <w:rsid w:val="000F1A1D"/>
    <w:rsid w:val="000F1B82"/>
    <w:rsid w:val="000F2036"/>
    <w:rsid w:val="000F2373"/>
    <w:rsid w:val="000F23B6"/>
    <w:rsid w:val="000F23CE"/>
    <w:rsid w:val="000F2670"/>
    <w:rsid w:val="000F2715"/>
    <w:rsid w:val="000F27F4"/>
    <w:rsid w:val="000F303E"/>
    <w:rsid w:val="000F34C7"/>
    <w:rsid w:val="000F371D"/>
    <w:rsid w:val="000F39D2"/>
    <w:rsid w:val="000F3A02"/>
    <w:rsid w:val="000F3A45"/>
    <w:rsid w:val="000F3E5F"/>
    <w:rsid w:val="000F404B"/>
    <w:rsid w:val="000F441E"/>
    <w:rsid w:val="000F44F0"/>
    <w:rsid w:val="000F472D"/>
    <w:rsid w:val="000F485D"/>
    <w:rsid w:val="000F4A01"/>
    <w:rsid w:val="000F4B01"/>
    <w:rsid w:val="000F4B91"/>
    <w:rsid w:val="000F4C86"/>
    <w:rsid w:val="000F5162"/>
    <w:rsid w:val="000F581E"/>
    <w:rsid w:val="000F5CC7"/>
    <w:rsid w:val="000F5ECC"/>
    <w:rsid w:val="000F5F67"/>
    <w:rsid w:val="000F69FE"/>
    <w:rsid w:val="000F7297"/>
    <w:rsid w:val="000F78CE"/>
    <w:rsid w:val="000F7A38"/>
    <w:rsid w:val="000F7AC2"/>
    <w:rsid w:val="000F7C98"/>
    <w:rsid w:val="001000BF"/>
    <w:rsid w:val="001005F8"/>
    <w:rsid w:val="00100611"/>
    <w:rsid w:val="0010089A"/>
    <w:rsid w:val="001008F2"/>
    <w:rsid w:val="00100912"/>
    <w:rsid w:val="001010BB"/>
    <w:rsid w:val="0010135A"/>
    <w:rsid w:val="00101360"/>
    <w:rsid w:val="00101883"/>
    <w:rsid w:val="001019C8"/>
    <w:rsid w:val="00101A1B"/>
    <w:rsid w:val="00101D1B"/>
    <w:rsid w:val="00101E74"/>
    <w:rsid w:val="00101EEB"/>
    <w:rsid w:val="0010239E"/>
    <w:rsid w:val="00102B56"/>
    <w:rsid w:val="00102B7E"/>
    <w:rsid w:val="00102C81"/>
    <w:rsid w:val="00102CC0"/>
    <w:rsid w:val="00102CFC"/>
    <w:rsid w:val="00102D1F"/>
    <w:rsid w:val="00102D9F"/>
    <w:rsid w:val="00103207"/>
    <w:rsid w:val="001034C6"/>
    <w:rsid w:val="001035EE"/>
    <w:rsid w:val="001039B2"/>
    <w:rsid w:val="00103B98"/>
    <w:rsid w:val="00103C8B"/>
    <w:rsid w:val="00103CAE"/>
    <w:rsid w:val="00103CC0"/>
    <w:rsid w:val="00103F4D"/>
    <w:rsid w:val="00104145"/>
    <w:rsid w:val="001041AD"/>
    <w:rsid w:val="0010424F"/>
    <w:rsid w:val="00104585"/>
    <w:rsid w:val="00104E07"/>
    <w:rsid w:val="001050B3"/>
    <w:rsid w:val="001050BE"/>
    <w:rsid w:val="00105139"/>
    <w:rsid w:val="0010580D"/>
    <w:rsid w:val="00105DBB"/>
    <w:rsid w:val="00105F57"/>
    <w:rsid w:val="001062B8"/>
    <w:rsid w:val="00106364"/>
    <w:rsid w:val="001065D6"/>
    <w:rsid w:val="00106B9E"/>
    <w:rsid w:val="00106BFA"/>
    <w:rsid w:val="00106C31"/>
    <w:rsid w:val="00106DA2"/>
    <w:rsid w:val="001072E8"/>
    <w:rsid w:val="001073E9"/>
    <w:rsid w:val="00107516"/>
    <w:rsid w:val="001078CD"/>
    <w:rsid w:val="00107CCC"/>
    <w:rsid w:val="00107EC7"/>
    <w:rsid w:val="001100FA"/>
    <w:rsid w:val="0011043E"/>
    <w:rsid w:val="001106B5"/>
    <w:rsid w:val="00110A74"/>
    <w:rsid w:val="00110B0E"/>
    <w:rsid w:val="00110FCF"/>
    <w:rsid w:val="00111165"/>
    <w:rsid w:val="00111617"/>
    <w:rsid w:val="00111732"/>
    <w:rsid w:val="00111782"/>
    <w:rsid w:val="00111847"/>
    <w:rsid w:val="00111955"/>
    <w:rsid w:val="00111B83"/>
    <w:rsid w:val="00111B99"/>
    <w:rsid w:val="00111D54"/>
    <w:rsid w:val="00111EB9"/>
    <w:rsid w:val="00111FDB"/>
    <w:rsid w:val="00112079"/>
    <w:rsid w:val="0011257A"/>
    <w:rsid w:val="00112D0B"/>
    <w:rsid w:val="001136AD"/>
    <w:rsid w:val="001137BD"/>
    <w:rsid w:val="00113A98"/>
    <w:rsid w:val="00113B78"/>
    <w:rsid w:val="00113C6E"/>
    <w:rsid w:val="00113D0B"/>
    <w:rsid w:val="00113F49"/>
    <w:rsid w:val="00114034"/>
    <w:rsid w:val="00114323"/>
    <w:rsid w:val="001144A6"/>
    <w:rsid w:val="0011458A"/>
    <w:rsid w:val="00114CF0"/>
    <w:rsid w:val="00114D30"/>
    <w:rsid w:val="00114D3E"/>
    <w:rsid w:val="00114F22"/>
    <w:rsid w:val="0011513B"/>
    <w:rsid w:val="0011521B"/>
    <w:rsid w:val="00115D89"/>
    <w:rsid w:val="00116065"/>
    <w:rsid w:val="001163B7"/>
    <w:rsid w:val="00116824"/>
    <w:rsid w:val="00116844"/>
    <w:rsid w:val="001168E2"/>
    <w:rsid w:val="0011693A"/>
    <w:rsid w:val="001169F9"/>
    <w:rsid w:val="00116E73"/>
    <w:rsid w:val="001172C6"/>
    <w:rsid w:val="001177F8"/>
    <w:rsid w:val="00117EA5"/>
    <w:rsid w:val="00120125"/>
    <w:rsid w:val="00120593"/>
    <w:rsid w:val="00120BC3"/>
    <w:rsid w:val="00120DC6"/>
    <w:rsid w:val="00120ED2"/>
    <w:rsid w:val="00121085"/>
    <w:rsid w:val="0012116D"/>
    <w:rsid w:val="001211C2"/>
    <w:rsid w:val="001212AF"/>
    <w:rsid w:val="00121522"/>
    <w:rsid w:val="0012192D"/>
    <w:rsid w:val="00121AB1"/>
    <w:rsid w:val="001228FB"/>
    <w:rsid w:val="00122A16"/>
    <w:rsid w:val="00122D1A"/>
    <w:rsid w:val="00122E95"/>
    <w:rsid w:val="00122F51"/>
    <w:rsid w:val="00122F7C"/>
    <w:rsid w:val="00123256"/>
    <w:rsid w:val="001232DA"/>
    <w:rsid w:val="001238CD"/>
    <w:rsid w:val="00123DDC"/>
    <w:rsid w:val="00123E16"/>
    <w:rsid w:val="00123F52"/>
    <w:rsid w:val="0012411F"/>
    <w:rsid w:val="00124156"/>
    <w:rsid w:val="00124533"/>
    <w:rsid w:val="0012493E"/>
    <w:rsid w:val="001249BC"/>
    <w:rsid w:val="00124ACC"/>
    <w:rsid w:val="00124D8E"/>
    <w:rsid w:val="00124EE4"/>
    <w:rsid w:val="00124FFD"/>
    <w:rsid w:val="00125306"/>
    <w:rsid w:val="001258D8"/>
    <w:rsid w:val="00125A60"/>
    <w:rsid w:val="00125C50"/>
    <w:rsid w:val="00125DC7"/>
    <w:rsid w:val="00125DD3"/>
    <w:rsid w:val="001269A4"/>
    <w:rsid w:val="00126C96"/>
    <w:rsid w:val="00126D5F"/>
    <w:rsid w:val="00126EAB"/>
    <w:rsid w:val="00126F5D"/>
    <w:rsid w:val="00126F8D"/>
    <w:rsid w:val="00127146"/>
    <w:rsid w:val="0012716E"/>
    <w:rsid w:val="00127426"/>
    <w:rsid w:val="00127C9A"/>
    <w:rsid w:val="00130093"/>
    <w:rsid w:val="0013029D"/>
    <w:rsid w:val="001302B7"/>
    <w:rsid w:val="001304EA"/>
    <w:rsid w:val="00130CB8"/>
    <w:rsid w:val="00130E3A"/>
    <w:rsid w:val="00131345"/>
    <w:rsid w:val="0013140A"/>
    <w:rsid w:val="00131C30"/>
    <w:rsid w:val="00131D7A"/>
    <w:rsid w:val="00131FB7"/>
    <w:rsid w:val="00132926"/>
    <w:rsid w:val="001329CC"/>
    <w:rsid w:val="00133251"/>
    <w:rsid w:val="0013399F"/>
    <w:rsid w:val="00133F61"/>
    <w:rsid w:val="001346AF"/>
    <w:rsid w:val="00134771"/>
    <w:rsid w:val="00134953"/>
    <w:rsid w:val="001349D0"/>
    <w:rsid w:val="00134EB1"/>
    <w:rsid w:val="00135493"/>
    <w:rsid w:val="001356C9"/>
    <w:rsid w:val="00135A44"/>
    <w:rsid w:val="00135AA2"/>
    <w:rsid w:val="00135AB5"/>
    <w:rsid w:val="00135B2B"/>
    <w:rsid w:val="00136083"/>
    <w:rsid w:val="0013613D"/>
    <w:rsid w:val="001361E3"/>
    <w:rsid w:val="0013662A"/>
    <w:rsid w:val="0013692B"/>
    <w:rsid w:val="00136A05"/>
    <w:rsid w:val="0013745E"/>
    <w:rsid w:val="001375EA"/>
    <w:rsid w:val="001376F6"/>
    <w:rsid w:val="0013788B"/>
    <w:rsid w:val="00137FCF"/>
    <w:rsid w:val="00141391"/>
    <w:rsid w:val="00141964"/>
    <w:rsid w:val="00141C76"/>
    <w:rsid w:val="00141D14"/>
    <w:rsid w:val="00141FCA"/>
    <w:rsid w:val="001421F4"/>
    <w:rsid w:val="00142914"/>
    <w:rsid w:val="0014291C"/>
    <w:rsid w:val="00142B18"/>
    <w:rsid w:val="001433C8"/>
    <w:rsid w:val="00143519"/>
    <w:rsid w:val="0014368A"/>
    <w:rsid w:val="001436A4"/>
    <w:rsid w:val="00143BF1"/>
    <w:rsid w:val="00144025"/>
    <w:rsid w:val="00144162"/>
    <w:rsid w:val="00144486"/>
    <w:rsid w:val="00144E3A"/>
    <w:rsid w:val="00144E6D"/>
    <w:rsid w:val="00144F79"/>
    <w:rsid w:val="00145011"/>
    <w:rsid w:val="001458B2"/>
    <w:rsid w:val="00145D96"/>
    <w:rsid w:val="00145E2A"/>
    <w:rsid w:val="00146865"/>
    <w:rsid w:val="00146896"/>
    <w:rsid w:val="00146C5F"/>
    <w:rsid w:val="00146D65"/>
    <w:rsid w:val="00147151"/>
    <w:rsid w:val="001472C7"/>
    <w:rsid w:val="00147399"/>
    <w:rsid w:val="00147E2C"/>
    <w:rsid w:val="00147E84"/>
    <w:rsid w:val="00147F7D"/>
    <w:rsid w:val="00147FF9"/>
    <w:rsid w:val="00150007"/>
    <w:rsid w:val="0015019D"/>
    <w:rsid w:val="001507CE"/>
    <w:rsid w:val="00150D71"/>
    <w:rsid w:val="0015100B"/>
    <w:rsid w:val="0015197E"/>
    <w:rsid w:val="00151C95"/>
    <w:rsid w:val="00151C9D"/>
    <w:rsid w:val="00152261"/>
    <w:rsid w:val="001528A2"/>
    <w:rsid w:val="00152A7C"/>
    <w:rsid w:val="00152C36"/>
    <w:rsid w:val="00152C7B"/>
    <w:rsid w:val="00152F64"/>
    <w:rsid w:val="0015304E"/>
    <w:rsid w:val="001537B4"/>
    <w:rsid w:val="00153964"/>
    <w:rsid w:val="00153DF7"/>
    <w:rsid w:val="001541FE"/>
    <w:rsid w:val="001542A3"/>
    <w:rsid w:val="00154434"/>
    <w:rsid w:val="00154494"/>
    <w:rsid w:val="001545A7"/>
    <w:rsid w:val="001549BD"/>
    <w:rsid w:val="001549E5"/>
    <w:rsid w:val="001549EA"/>
    <w:rsid w:val="00154BC7"/>
    <w:rsid w:val="00154EBC"/>
    <w:rsid w:val="00155802"/>
    <w:rsid w:val="00155F37"/>
    <w:rsid w:val="00156255"/>
    <w:rsid w:val="001566C7"/>
    <w:rsid w:val="0015683B"/>
    <w:rsid w:val="0015694C"/>
    <w:rsid w:val="00156D9D"/>
    <w:rsid w:val="0015717D"/>
    <w:rsid w:val="001571AA"/>
    <w:rsid w:val="00157366"/>
    <w:rsid w:val="001576A4"/>
    <w:rsid w:val="001579B8"/>
    <w:rsid w:val="00157C21"/>
    <w:rsid w:val="00157DFA"/>
    <w:rsid w:val="00160248"/>
    <w:rsid w:val="00160854"/>
    <w:rsid w:val="00160BD9"/>
    <w:rsid w:val="00160DE6"/>
    <w:rsid w:val="001611FA"/>
    <w:rsid w:val="0016125B"/>
    <w:rsid w:val="00161262"/>
    <w:rsid w:val="0016151A"/>
    <w:rsid w:val="0016155C"/>
    <w:rsid w:val="00162228"/>
    <w:rsid w:val="001625A5"/>
    <w:rsid w:val="0016270A"/>
    <w:rsid w:val="00162E27"/>
    <w:rsid w:val="00162F3C"/>
    <w:rsid w:val="00162FF3"/>
    <w:rsid w:val="00163680"/>
    <w:rsid w:val="0016389D"/>
    <w:rsid w:val="00164212"/>
    <w:rsid w:val="00164477"/>
    <w:rsid w:val="0016487F"/>
    <w:rsid w:val="0016490E"/>
    <w:rsid w:val="00164C0A"/>
    <w:rsid w:val="00164C77"/>
    <w:rsid w:val="00164F61"/>
    <w:rsid w:val="001650D0"/>
    <w:rsid w:val="001653E1"/>
    <w:rsid w:val="001657B1"/>
    <w:rsid w:val="0016599A"/>
    <w:rsid w:val="00165B25"/>
    <w:rsid w:val="00165E04"/>
    <w:rsid w:val="00166022"/>
    <w:rsid w:val="001660BF"/>
    <w:rsid w:val="001662A8"/>
    <w:rsid w:val="0016636B"/>
    <w:rsid w:val="00166570"/>
    <w:rsid w:val="001669D7"/>
    <w:rsid w:val="00166A63"/>
    <w:rsid w:val="00166ABA"/>
    <w:rsid w:val="00166EF9"/>
    <w:rsid w:val="0016701C"/>
    <w:rsid w:val="001671C1"/>
    <w:rsid w:val="001671E9"/>
    <w:rsid w:val="001673B6"/>
    <w:rsid w:val="00167AE5"/>
    <w:rsid w:val="00167CDC"/>
    <w:rsid w:val="00167E4F"/>
    <w:rsid w:val="00167E63"/>
    <w:rsid w:val="001705EF"/>
    <w:rsid w:val="0017074F"/>
    <w:rsid w:val="00170D6C"/>
    <w:rsid w:val="00170E23"/>
    <w:rsid w:val="00171140"/>
    <w:rsid w:val="0017180D"/>
    <w:rsid w:val="001718EB"/>
    <w:rsid w:val="001719BD"/>
    <w:rsid w:val="00171E30"/>
    <w:rsid w:val="00171F44"/>
    <w:rsid w:val="00172130"/>
    <w:rsid w:val="00172759"/>
    <w:rsid w:val="00172833"/>
    <w:rsid w:val="00172DCB"/>
    <w:rsid w:val="00173848"/>
    <w:rsid w:val="00173851"/>
    <w:rsid w:val="00173A4C"/>
    <w:rsid w:val="00173DC8"/>
    <w:rsid w:val="00173E30"/>
    <w:rsid w:val="00173F15"/>
    <w:rsid w:val="00174122"/>
    <w:rsid w:val="00174403"/>
    <w:rsid w:val="001747A6"/>
    <w:rsid w:val="00174E9F"/>
    <w:rsid w:val="0017520E"/>
    <w:rsid w:val="001752CC"/>
    <w:rsid w:val="001752DD"/>
    <w:rsid w:val="0017541C"/>
    <w:rsid w:val="0017552C"/>
    <w:rsid w:val="0017559F"/>
    <w:rsid w:val="001757E0"/>
    <w:rsid w:val="00175D5A"/>
    <w:rsid w:val="001760BC"/>
    <w:rsid w:val="001762A3"/>
    <w:rsid w:val="00176736"/>
    <w:rsid w:val="001767F2"/>
    <w:rsid w:val="00176869"/>
    <w:rsid w:val="00176BBE"/>
    <w:rsid w:val="00176F15"/>
    <w:rsid w:val="0017704B"/>
    <w:rsid w:val="0017714B"/>
    <w:rsid w:val="00177208"/>
    <w:rsid w:val="00177326"/>
    <w:rsid w:val="00177433"/>
    <w:rsid w:val="0017747B"/>
    <w:rsid w:val="001774B2"/>
    <w:rsid w:val="001774F1"/>
    <w:rsid w:val="001777B8"/>
    <w:rsid w:val="0017784A"/>
    <w:rsid w:val="00177A26"/>
    <w:rsid w:val="00177BB0"/>
    <w:rsid w:val="00177BE6"/>
    <w:rsid w:val="00177C2D"/>
    <w:rsid w:val="00177C70"/>
    <w:rsid w:val="00177FD1"/>
    <w:rsid w:val="00180441"/>
    <w:rsid w:val="0018046F"/>
    <w:rsid w:val="00181462"/>
    <w:rsid w:val="001814B7"/>
    <w:rsid w:val="00181A49"/>
    <w:rsid w:val="001823C8"/>
    <w:rsid w:val="0018249D"/>
    <w:rsid w:val="00182559"/>
    <w:rsid w:val="001826D0"/>
    <w:rsid w:val="00182B71"/>
    <w:rsid w:val="00182BF2"/>
    <w:rsid w:val="00182C30"/>
    <w:rsid w:val="00182CB5"/>
    <w:rsid w:val="00182E02"/>
    <w:rsid w:val="0018312B"/>
    <w:rsid w:val="00183910"/>
    <w:rsid w:val="00183924"/>
    <w:rsid w:val="00183A08"/>
    <w:rsid w:val="00183C3E"/>
    <w:rsid w:val="00183DAC"/>
    <w:rsid w:val="00183EDE"/>
    <w:rsid w:val="001840C4"/>
    <w:rsid w:val="0018445A"/>
    <w:rsid w:val="00184CB2"/>
    <w:rsid w:val="00184D63"/>
    <w:rsid w:val="00184ED2"/>
    <w:rsid w:val="0018509F"/>
    <w:rsid w:val="001852BA"/>
    <w:rsid w:val="001856A2"/>
    <w:rsid w:val="00185DB6"/>
    <w:rsid w:val="00186011"/>
    <w:rsid w:val="00186280"/>
    <w:rsid w:val="00186EA6"/>
    <w:rsid w:val="00186F21"/>
    <w:rsid w:val="00187597"/>
    <w:rsid w:val="00187F66"/>
    <w:rsid w:val="00190289"/>
    <w:rsid w:val="00190350"/>
    <w:rsid w:val="001903F4"/>
    <w:rsid w:val="00190575"/>
    <w:rsid w:val="00191136"/>
    <w:rsid w:val="00191151"/>
    <w:rsid w:val="001912EC"/>
    <w:rsid w:val="00191475"/>
    <w:rsid w:val="00191671"/>
    <w:rsid w:val="001917A3"/>
    <w:rsid w:val="00192135"/>
    <w:rsid w:val="001924BE"/>
    <w:rsid w:val="00192522"/>
    <w:rsid w:val="001926CF"/>
    <w:rsid w:val="00192B42"/>
    <w:rsid w:val="00192B6F"/>
    <w:rsid w:val="001937B8"/>
    <w:rsid w:val="00193931"/>
    <w:rsid w:val="001944A6"/>
    <w:rsid w:val="00194FC2"/>
    <w:rsid w:val="00194FDC"/>
    <w:rsid w:val="001952AF"/>
    <w:rsid w:val="00195441"/>
    <w:rsid w:val="00195683"/>
    <w:rsid w:val="001959C1"/>
    <w:rsid w:val="00195A5C"/>
    <w:rsid w:val="00195C84"/>
    <w:rsid w:val="00195ECD"/>
    <w:rsid w:val="00196417"/>
    <w:rsid w:val="00196668"/>
    <w:rsid w:val="00196A4A"/>
    <w:rsid w:val="00196BE1"/>
    <w:rsid w:val="00196C1B"/>
    <w:rsid w:val="00196F81"/>
    <w:rsid w:val="00197132"/>
    <w:rsid w:val="00197754"/>
    <w:rsid w:val="001977C6"/>
    <w:rsid w:val="001977E5"/>
    <w:rsid w:val="00197B33"/>
    <w:rsid w:val="00197C75"/>
    <w:rsid w:val="00197D0C"/>
    <w:rsid w:val="00197D63"/>
    <w:rsid w:val="00197F30"/>
    <w:rsid w:val="001A01B6"/>
    <w:rsid w:val="001A0761"/>
    <w:rsid w:val="001A0ACF"/>
    <w:rsid w:val="001A0AF6"/>
    <w:rsid w:val="001A0D20"/>
    <w:rsid w:val="001A0DE2"/>
    <w:rsid w:val="001A10A2"/>
    <w:rsid w:val="001A160D"/>
    <w:rsid w:val="001A1BB0"/>
    <w:rsid w:val="001A1BC5"/>
    <w:rsid w:val="001A1F8C"/>
    <w:rsid w:val="001A2291"/>
    <w:rsid w:val="001A271F"/>
    <w:rsid w:val="001A2802"/>
    <w:rsid w:val="001A2C21"/>
    <w:rsid w:val="001A2D4B"/>
    <w:rsid w:val="001A2DBA"/>
    <w:rsid w:val="001A2EBF"/>
    <w:rsid w:val="001A2F71"/>
    <w:rsid w:val="001A302F"/>
    <w:rsid w:val="001A316B"/>
    <w:rsid w:val="001A36BD"/>
    <w:rsid w:val="001A3948"/>
    <w:rsid w:val="001A3FD4"/>
    <w:rsid w:val="001A423F"/>
    <w:rsid w:val="001A4298"/>
    <w:rsid w:val="001A467F"/>
    <w:rsid w:val="001A4DA7"/>
    <w:rsid w:val="001A4DDB"/>
    <w:rsid w:val="001A5452"/>
    <w:rsid w:val="001A5658"/>
    <w:rsid w:val="001A5734"/>
    <w:rsid w:val="001A5932"/>
    <w:rsid w:val="001A59A5"/>
    <w:rsid w:val="001A5A65"/>
    <w:rsid w:val="001A5A6F"/>
    <w:rsid w:val="001A606F"/>
    <w:rsid w:val="001A622A"/>
    <w:rsid w:val="001A645B"/>
    <w:rsid w:val="001A6A89"/>
    <w:rsid w:val="001A6D71"/>
    <w:rsid w:val="001A6FA8"/>
    <w:rsid w:val="001A7208"/>
    <w:rsid w:val="001A724D"/>
    <w:rsid w:val="001A759A"/>
    <w:rsid w:val="001A7B16"/>
    <w:rsid w:val="001A7B3F"/>
    <w:rsid w:val="001A7D28"/>
    <w:rsid w:val="001A7DC1"/>
    <w:rsid w:val="001A7ECD"/>
    <w:rsid w:val="001B02A8"/>
    <w:rsid w:val="001B0319"/>
    <w:rsid w:val="001B0886"/>
    <w:rsid w:val="001B0ABE"/>
    <w:rsid w:val="001B0C9C"/>
    <w:rsid w:val="001B0DDB"/>
    <w:rsid w:val="001B0DF8"/>
    <w:rsid w:val="001B0F02"/>
    <w:rsid w:val="001B19C7"/>
    <w:rsid w:val="001B1A60"/>
    <w:rsid w:val="001B1BD6"/>
    <w:rsid w:val="001B1CCD"/>
    <w:rsid w:val="001B1D11"/>
    <w:rsid w:val="001B1E4B"/>
    <w:rsid w:val="001B1E60"/>
    <w:rsid w:val="001B221A"/>
    <w:rsid w:val="001B228F"/>
    <w:rsid w:val="001B24D4"/>
    <w:rsid w:val="001B2AB2"/>
    <w:rsid w:val="001B2BBD"/>
    <w:rsid w:val="001B2DA9"/>
    <w:rsid w:val="001B33A9"/>
    <w:rsid w:val="001B34D9"/>
    <w:rsid w:val="001B3723"/>
    <w:rsid w:val="001B3986"/>
    <w:rsid w:val="001B3AEB"/>
    <w:rsid w:val="001B3E25"/>
    <w:rsid w:val="001B4127"/>
    <w:rsid w:val="001B41D4"/>
    <w:rsid w:val="001B4373"/>
    <w:rsid w:val="001B4588"/>
    <w:rsid w:val="001B49DB"/>
    <w:rsid w:val="001B4C30"/>
    <w:rsid w:val="001B4CA8"/>
    <w:rsid w:val="001B4E98"/>
    <w:rsid w:val="001B4E9A"/>
    <w:rsid w:val="001B5029"/>
    <w:rsid w:val="001B50BD"/>
    <w:rsid w:val="001B52BC"/>
    <w:rsid w:val="001B531D"/>
    <w:rsid w:val="001B5461"/>
    <w:rsid w:val="001B58EB"/>
    <w:rsid w:val="001B674C"/>
    <w:rsid w:val="001B6807"/>
    <w:rsid w:val="001B68A9"/>
    <w:rsid w:val="001B68CB"/>
    <w:rsid w:val="001B6D02"/>
    <w:rsid w:val="001B6D0A"/>
    <w:rsid w:val="001B74A7"/>
    <w:rsid w:val="001B7837"/>
    <w:rsid w:val="001B786D"/>
    <w:rsid w:val="001B7BB4"/>
    <w:rsid w:val="001B7C14"/>
    <w:rsid w:val="001B7C2A"/>
    <w:rsid w:val="001B7CDD"/>
    <w:rsid w:val="001C012D"/>
    <w:rsid w:val="001C0227"/>
    <w:rsid w:val="001C03ED"/>
    <w:rsid w:val="001C0635"/>
    <w:rsid w:val="001C09F8"/>
    <w:rsid w:val="001C0B64"/>
    <w:rsid w:val="001C0D5F"/>
    <w:rsid w:val="001C0DA5"/>
    <w:rsid w:val="001C0E10"/>
    <w:rsid w:val="001C0E41"/>
    <w:rsid w:val="001C0E55"/>
    <w:rsid w:val="001C1020"/>
    <w:rsid w:val="001C16B1"/>
    <w:rsid w:val="001C1B3F"/>
    <w:rsid w:val="001C208E"/>
    <w:rsid w:val="001C22C3"/>
    <w:rsid w:val="001C248B"/>
    <w:rsid w:val="001C2B2A"/>
    <w:rsid w:val="001C2E65"/>
    <w:rsid w:val="001C2EBB"/>
    <w:rsid w:val="001C3477"/>
    <w:rsid w:val="001C36D4"/>
    <w:rsid w:val="001C3963"/>
    <w:rsid w:val="001C41E6"/>
    <w:rsid w:val="001C4424"/>
    <w:rsid w:val="001C4831"/>
    <w:rsid w:val="001C516F"/>
    <w:rsid w:val="001C5420"/>
    <w:rsid w:val="001C55DD"/>
    <w:rsid w:val="001C5A21"/>
    <w:rsid w:val="001C5A57"/>
    <w:rsid w:val="001C5AF7"/>
    <w:rsid w:val="001C5B0D"/>
    <w:rsid w:val="001C5B14"/>
    <w:rsid w:val="001C5D2F"/>
    <w:rsid w:val="001C62E9"/>
    <w:rsid w:val="001C6375"/>
    <w:rsid w:val="001C6379"/>
    <w:rsid w:val="001C67A6"/>
    <w:rsid w:val="001C6AA0"/>
    <w:rsid w:val="001C6ACA"/>
    <w:rsid w:val="001C6B21"/>
    <w:rsid w:val="001C70E0"/>
    <w:rsid w:val="001C7191"/>
    <w:rsid w:val="001C721F"/>
    <w:rsid w:val="001C75FF"/>
    <w:rsid w:val="001C7623"/>
    <w:rsid w:val="001D000E"/>
    <w:rsid w:val="001D036F"/>
    <w:rsid w:val="001D06F3"/>
    <w:rsid w:val="001D0E03"/>
    <w:rsid w:val="001D0E30"/>
    <w:rsid w:val="001D0F63"/>
    <w:rsid w:val="001D0F9C"/>
    <w:rsid w:val="001D1074"/>
    <w:rsid w:val="001D1081"/>
    <w:rsid w:val="001D108D"/>
    <w:rsid w:val="001D10C3"/>
    <w:rsid w:val="001D1E1E"/>
    <w:rsid w:val="001D1F0A"/>
    <w:rsid w:val="001D2419"/>
    <w:rsid w:val="001D26BC"/>
    <w:rsid w:val="001D26E1"/>
    <w:rsid w:val="001D2DC4"/>
    <w:rsid w:val="001D2DD7"/>
    <w:rsid w:val="001D32A2"/>
    <w:rsid w:val="001D346C"/>
    <w:rsid w:val="001D35EA"/>
    <w:rsid w:val="001D3FEF"/>
    <w:rsid w:val="001D4868"/>
    <w:rsid w:val="001D5010"/>
    <w:rsid w:val="001D526D"/>
    <w:rsid w:val="001D5338"/>
    <w:rsid w:val="001D5444"/>
    <w:rsid w:val="001D5520"/>
    <w:rsid w:val="001D55B1"/>
    <w:rsid w:val="001D5693"/>
    <w:rsid w:val="001D5BD9"/>
    <w:rsid w:val="001D5FFA"/>
    <w:rsid w:val="001D61F9"/>
    <w:rsid w:val="001D658C"/>
    <w:rsid w:val="001D6D95"/>
    <w:rsid w:val="001D7721"/>
    <w:rsid w:val="001D779F"/>
    <w:rsid w:val="001D78A8"/>
    <w:rsid w:val="001D7BC3"/>
    <w:rsid w:val="001D7FEE"/>
    <w:rsid w:val="001E033E"/>
    <w:rsid w:val="001E0344"/>
    <w:rsid w:val="001E0360"/>
    <w:rsid w:val="001E04E2"/>
    <w:rsid w:val="001E0524"/>
    <w:rsid w:val="001E0B31"/>
    <w:rsid w:val="001E0C1C"/>
    <w:rsid w:val="001E175E"/>
    <w:rsid w:val="001E19DE"/>
    <w:rsid w:val="001E1A76"/>
    <w:rsid w:val="001E1E70"/>
    <w:rsid w:val="001E1FAA"/>
    <w:rsid w:val="001E1FD3"/>
    <w:rsid w:val="001E229C"/>
    <w:rsid w:val="001E2621"/>
    <w:rsid w:val="001E26FA"/>
    <w:rsid w:val="001E2A17"/>
    <w:rsid w:val="001E2B2E"/>
    <w:rsid w:val="001E2FF0"/>
    <w:rsid w:val="001E311E"/>
    <w:rsid w:val="001E3132"/>
    <w:rsid w:val="001E3436"/>
    <w:rsid w:val="001E3FAE"/>
    <w:rsid w:val="001E45C2"/>
    <w:rsid w:val="001E464C"/>
    <w:rsid w:val="001E48E2"/>
    <w:rsid w:val="001E4CC7"/>
    <w:rsid w:val="001E4E06"/>
    <w:rsid w:val="001E4FA5"/>
    <w:rsid w:val="001E5565"/>
    <w:rsid w:val="001E5697"/>
    <w:rsid w:val="001E596A"/>
    <w:rsid w:val="001E5C55"/>
    <w:rsid w:val="001E63FC"/>
    <w:rsid w:val="001E6435"/>
    <w:rsid w:val="001E64A4"/>
    <w:rsid w:val="001E69FE"/>
    <w:rsid w:val="001E6BAA"/>
    <w:rsid w:val="001E6D29"/>
    <w:rsid w:val="001E6E44"/>
    <w:rsid w:val="001E6E8D"/>
    <w:rsid w:val="001E6ECC"/>
    <w:rsid w:val="001E6FA5"/>
    <w:rsid w:val="001E705B"/>
    <w:rsid w:val="001E7722"/>
    <w:rsid w:val="001E786A"/>
    <w:rsid w:val="001E793F"/>
    <w:rsid w:val="001E7D87"/>
    <w:rsid w:val="001F0022"/>
    <w:rsid w:val="001F0150"/>
    <w:rsid w:val="001F0768"/>
    <w:rsid w:val="001F0929"/>
    <w:rsid w:val="001F0A89"/>
    <w:rsid w:val="001F0C4B"/>
    <w:rsid w:val="001F0E65"/>
    <w:rsid w:val="001F0F6F"/>
    <w:rsid w:val="001F1571"/>
    <w:rsid w:val="001F15D6"/>
    <w:rsid w:val="001F16A1"/>
    <w:rsid w:val="001F1701"/>
    <w:rsid w:val="001F1CCB"/>
    <w:rsid w:val="001F1E4C"/>
    <w:rsid w:val="001F1E9E"/>
    <w:rsid w:val="001F1EDF"/>
    <w:rsid w:val="001F1FF5"/>
    <w:rsid w:val="001F217A"/>
    <w:rsid w:val="001F231D"/>
    <w:rsid w:val="001F2BA1"/>
    <w:rsid w:val="001F2CB4"/>
    <w:rsid w:val="001F35A7"/>
    <w:rsid w:val="001F36C4"/>
    <w:rsid w:val="001F3C03"/>
    <w:rsid w:val="001F4153"/>
    <w:rsid w:val="001F41B9"/>
    <w:rsid w:val="001F4247"/>
    <w:rsid w:val="001F42AB"/>
    <w:rsid w:val="001F433A"/>
    <w:rsid w:val="001F465B"/>
    <w:rsid w:val="001F4688"/>
    <w:rsid w:val="001F4766"/>
    <w:rsid w:val="001F49E6"/>
    <w:rsid w:val="001F4A5C"/>
    <w:rsid w:val="001F4E92"/>
    <w:rsid w:val="001F549B"/>
    <w:rsid w:val="001F5527"/>
    <w:rsid w:val="001F594B"/>
    <w:rsid w:val="001F5D25"/>
    <w:rsid w:val="001F614F"/>
    <w:rsid w:val="001F6177"/>
    <w:rsid w:val="001F65CA"/>
    <w:rsid w:val="001F664B"/>
    <w:rsid w:val="001F697C"/>
    <w:rsid w:val="001F6985"/>
    <w:rsid w:val="001F6D68"/>
    <w:rsid w:val="001F6DBB"/>
    <w:rsid w:val="001F7AAF"/>
    <w:rsid w:val="001F7ABC"/>
    <w:rsid w:val="0020001D"/>
    <w:rsid w:val="002003B3"/>
    <w:rsid w:val="00200546"/>
    <w:rsid w:val="00200581"/>
    <w:rsid w:val="0020064A"/>
    <w:rsid w:val="002008F8"/>
    <w:rsid w:val="00200C43"/>
    <w:rsid w:val="002010B5"/>
    <w:rsid w:val="00201E22"/>
    <w:rsid w:val="00201F0C"/>
    <w:rsid w:val="002021C7"/>
    <w:rsid w:val="00202275"/>
    <w:rsid w:val="002022E1"/>
    <w:rsid w:val="00202502"/>
    <w:rsid w:val="002026ED"/>
    <w:rsid w:val="00202AD2"/>
    <w:rsid w:val="00202C2A"/>
    <w:rsid w:val="0020300E"/>
    <w:rsid w:val="0020320C"/>
    <w:rsid w:val="00203298"/>
    <w:rsid w:val="002036BF"/>
    <w:rsid w:val="0020379F"/>
    <w:rsid w:val="00203E0A"/>
    <w:rsid w:val="00203EF8"/>
    <w:rsid w:val="00204025"/>
    <w:rsid w:val="0020406D"/>
    <w:rsid w:val="0020447F"/>
    <w:rsid w:val="00204492"/>
    <w:rsid w:val="002044F5"/>
    <w:rsid w:val="0020450E"/>
    <w:rsid w:val="00204FC6"/>
    <w:rsid w:val="00205017"/>
    <w:rsid w:val="0020556F"/>
    <w:rsid w:val="00205C0A"/>
    <w:rsid w:val="00205D37"/>
    <w:rsid w:val="00205F6C"/>
    <w:rsid w:val="00206235"/>
    <w:rsid w:val="00206542"/>
    <w:rsid w:val="002065A7"/>
    <w:rsid w:val="002069FB"/>
    <w:rsid w:val="00206A19"/>
    <w:rsid w:val="00206F3C"/>
    <w:rsid w:val="002070EB"/>
    <w:rsid w:val="00207141"/>
    <w:rsid w:val="002071D3"/>
    <w:rsid w:val="0020729E"/>
    <w:rsid w:val="00207350"/>
    <w:rsid w:val="002075CE"/>
    <w:rsid w:val="00207833"/>
    <w:rsid w:val="002078CB"/>
    <w:rsid w:val="00207C6F"/>
    <w:rsid w:val="00207CBF"/>
    <w:rsid w:val="00210197"/>
    <w:rsid w:val="00211256"/>
    <w:rsid w:val="00211305"/>
    <w:rsid w:val="00211383"/>
    <w:rsid w:val="002119AC"/>
    <w:rsid w:val="00211BC3"/>
    <w:rsid w:val="00211EB4"/>
    <w:rsid w:val="00211F52"/>
    <w:rsid w:val="00212048"/>
    <w:rsid w:val="002121A1"/>
    <w:rsid w:val="0021285A"/>
    <w:rsid w:val="00212CEC"/>
    <w:rsid w:val="00212DA7"/>
    <w:rsid w:val="002136EA"/>
    <w:rsid w:val="00213744"/>
    <w:rsid w:val="00213C7B"/>
    <w:rsid w:val="00213D5A"/>
    <w:rsid w:val="00213FAC"/>
    <w:rsid w:val="00214105"/>
    <w:rsid w:val="002143DE"/>
    <w:rsid w:val="002149A0"/>
    <w:rsid w:val="0021519A"/>
    <w:rsid w:val="0021521F"/>
    <w:rsid w:val="00215855"/>
    <w:rsid w:val="00215D13"/>
    <w:rsid w:val="00215DCA"/>
    <w:rsid w:val="00215E93"/>
    <w:rsid w:val="0021654F"/>
    <w:rsid w:val="002167C1"/>
    <w:rsid w:val="00216846"/>
    <w:rsid w:val="00216953"/>
    <w:rsid w:val="00216D15"/>
    <w:rsid w:val="0021701C"/>
    <w:rsid w:val="00217251"/>
    <w:rsid w:val="00217999"/>
    <w:rsid w:val="00217AF4"/>
    <w:rsid w:val="00217B10"/>
    <w:rsid w:val="00217DCC"/>
    <w:rsid w:val="00218E40"/>
    <w:rsid w:val="002203D7"/>
    <w:rsid w:val="0022056D"/>
    <w:rsid w:val="002205A7"/>
    <w:rsid w:val="00220984"/>
    <w:rsid w:val="00220994"/>
    <w:rsid w:val="00220DE7"/>
    <w:rsid w:val="00221454"/>
    <w:rsid w:val="002214C7"/>
    <w:rsid w:val="002218E5"/>
    <w:rsid w:val="002219E1"/>
    <w:rsid w:val="00221F21"/>
    <w:rsid w:val="00222559"/>
    <w:rsid w:val="00222D34"/>
    <w:rsid w:val="00222D70"/>
    <w:rsid w:val="00222F3B"/>
    <w:rsid w:val="002232E7"/>
    <w:rsid w:val="00223876"/>
    <w:rsid w:val="00223D55"/>
    <w:rsid w:val="00223D7A"/>
    <w:rsid w:val="00223FF2"/>
    <w:rsid w:val="002243C1"/>
    <w:rsid w:val="0022455C"/>
    <w:rsid w:val="00224AB2"/>
    <w:rsid w:val="00224CAC"/>
    <w:rsid w:val="00224F49"/>
    <w:rsid w:val="00224FC4"/>
    <w:rsid w:val="00225173"/>
    <w:rsid w:val="002251B3"/>
    <w:rsid w:val="002251C3"/>
    <w:rsid w:val="002255C8"/>
    <w:rsid w:val="00225882"/>
    <w:rsid w:val="00225959"/>
    <w:rsid w:val="00225A24"/>
    <w:rsid w:val="00225B10"/>
    <w:rsid w:val="00225E80"/>
    <w:rsid w:val="002262B1"/>
    <w:rsid w:val="00226391"/>
    <w:rsid w:val="00226542"/>
    <w:rsid w:val="0022693E"/>
    <w:rsid w:val="00226AB3"/>
    <w:rsid w:val="00226B85"/>
    <w:rsid w:val="00227179"/>
    <w:rsid w:val="002272A2"/>
    <w:rsid w:val="002272C9"/>
    <w:rsid w:val="00227FB0"/>
    <w:rsid w:val="00228A46"/>
    <w:rsid w:val="002300F1"/>
    <w:rsid w:val="00230301"/>
    <w:rsid w:val="002307AA"/>
    <w:rsid w:val="00230A12"/>
    <w:rsid w:val="00230AA6"/>
    <w:rsid w:val="00230C0E"/>
    <w:rsid w:val="00230C2D"/>
    <w:rsid w:val="00231029"/>
    <w:rsid w:val="00231A06"/>
    <w:rsid w:val="00231C33"/>
    <w:rsid w:val="00232284"/>
    <w:rsid w:val="00232380"/>
    <w:rsid w:val="00232560"/>
    <w:rsid w:val="00232C2B"/>
    <w:rsid w:val="00232EC1"/>
    <w:rsid w:val="00232F22"/>
    <w:rsid w:val="0023336E"/>
    <w:rsid w:val="0023401F"/>
    <w:rsid w:val="002340E3"/>
    <w:rsid w:val="00234126"/>
    <w:rsid w:val="00234705"/>
    <w:rsid w:val="00234A02"/>
    <w:rsid w:val="00234A5E"/>
    <w:rsid w:val="00234B77"/>
    <w:rsid w:val="00234E60"/>
    <w:rsid w:val="0023554F"/>
    <w:rsid w:val="00236343"/>
    <w:rsid w:val="00236881"/>
    <w:rsid w:val="0023693B"/>
    <w:rsid w:val="00236C41"/>
    <w:rsid w:val="00236CEF"/>
    <w:rsid w:val="00236F4A"/>
    <w:rsid w:val="00237050"/>
    <w:rsid w:val="0023739B"/>
    <w:rsid w:val="002377E9"/>
    <w:rsid w:val="002378BB"/>
    <w:rsid w:val="002378FF"/>
    <w:rsid w:val="00237E8A"/>
    <w:rsid w:val="002402C1"/>
    <w:rsid w:val="00240302"/>
    <w:rsid w:val="002406B2"/>
    <w:rsid w:val="002409B0"/>
    <w:rsid w:val="00240D0F"/>
    <w:rsid w:val="00240DFA"/>
    <w:rsid w:val="00240FA5"/>
    <w:rsid w:val="0024122B"/>
    <w:rsid w:val="00241375"/>
    <w:rsid w:val="00241E01"/>
    <w:rsid w:val="00241F6A"/>
    <w:rsid w:val="002423AA"/>
    <w:rsid w:val="00242427"/>
    <w:rsid w:val="00242714"/>
    <w:rsid w:val="002428B6"/>
    <w:rsid w:val="002429C1"/>
    <w:rsid w:val="00242A83"/>
    <w:rsid w:val="00242B52"/>
    <w:rsid w:val="00242BE7"/>
    <w:rsid w:val="00242D1D"/>
    <w:rsid w:val="00242EB0"/>
    <w:rsid w:val="002430F5"/>
    <w:rsid w:val="00243156"/>
    <w:rsid w:val="002436F9"/>
    <w:rsid w:val="002436FB"/>
    <w:rsid w:val="00243902"/>
    <w:rsid w:val="00243C18"/>
    <w:rsid w:val="00243C7B"/>
    <w:rsid w:val="00243D97"/>
    <w:rsid w:val="00244177"/>
    <w:rsid w:val="00244331"/>
    <w:rsid w:val="00244428"/>
    <w:rsid w:val="002445B7"/>
    <w:rsid w:val="00244817"/>
    <w:rsid w:val="00244961"/>
    <w:rsid w:val="00244C13"/>
    <w:rsid w:val="00244DE1"/>
    <w:rsid w:val="00244E3A"/>
    <w:rsid w:val="002450A3"/>
    <w:rsid w:val="00245125"/>
    <w:rsid w:val="0024530F"/>
    <w:rsid w:val="00245583"/>
    <w:rsid w:val="00245AAB"/>
    <w:rsid w:val="00245B13"/>
    <w:rsid w:val="00245BFB"/>
    <w:rsid w:val="00245EE1"/>
    <w:rsid w:val="00245F38"/>
    <w:rsid w:val="002460DF"/>
    <w:rsid w:val="002461AF"/>
    <w:rsid w:val="002461C9"/>
    <w:rsid w:val="00246427"/>
    <w:rsid w:val="002468CE"/>
    <w:rsid w:val="00246987"/>
    <w:rsid w:val="00246FE2"/>
    <w:rsid w:val="00247867"/>
    <w:rsid w:val="002478F5"/>
    <w:rsid w:val="00247BFE"/>
    <w:rsid w:val="00247E50"/>
    <w:rsid w:val="0025089D"/>
    <w:rsid w:val="00250ADF"/>
    <w:rsid w:val="00250D97"/>
    <w:rsid w:val="00251168"/>
    <w:rsid w:val="002513AB"/>
    <w:rsid w:val="002513E1"/>
    <w:rsid w:val="00251519"/>
    <w:rsid w:val="002515C7"/>
    <w:rsid w:val="002517DF"/>
    <w:rsid w:val="002520AF"/>
    <w:rsid w:val="0025218F"/>
    <w:rsid w:val="002521E6"/>
    <w:rsid w:val="00252484"/>
    <w:rsid w:val="00252608"/>
    <w:rsid w:val="002526AD"/>
    <w:rsid w:val="002526E0"/>
    <w:rsid w:val="00252B7F"/>
    <w:rsid w:val="00252BBA"/>
    <w:rsid w:val="00252D9D"/>
    <w:rsid w:val="00252E12"/>
    <w:rsid w:val="00253255"/>
    <w:rsid w:val="00253722"/>
    <w:rsid w:val="00253737"/>
    <w:rsid w:val="0025388B"/>
    <w:rsid w:val="00253ACB"/>
    <w:rsid w:val="00253C39"/>
    <w:rsid w:val="00253F0B"/>
    <w:rsid w:val="00254063"/>
    <w:rsid w:val="00254178"/>
    <w:rsid w:val="002543A6"/>
    <w:rsid w:val="0025441E"/>
    <w:rsid w:val="0025489A"/>
    <w:rsid w:val="00254C6F"/>
    <w:rsid w:val="00254D11"/>
    <w:rsid w:val="002551B8"/>
    <w:rsid w:val="0025526C"/>
    <w:rsid w:val="00255798"/>
    <w:rsid w:val="00255B22"/>
    <w:rsid w:val="00255E26"/>
    <w:rsid w:val="00255EDA"/>
    <w:rsid w:val="00255F9B"/>
    <w:rsid w:val="00256AAE"/>
    <w:rsid w:val="00256B76"/>
    <w:rsid w:val="00256DFA"/>
    <w:rsid w:val="00257038"/>
    <w:rsid w:val="002572B6"/>
    <w:rsid w:val="002573E6"/>
    <w:rsid w:val="00257844"/>
    <w:rsid w:val="002578DB"/>
    <w:rsid w:val="0026042B"/>
    <w:rsid w:val="0026049D"/>
    <w:rsid w:val="0026065E"/>
    <w:rsid w:val="002606D7"/>
    <w:rsid w:val="00260A2C"/>
    <w:rsid w:val="00260B29"/>
    <w:rsid w:val="00260DB7"/>
    <w:rsid w:val="00260FA8"/>
    <w:rsid w:val="00261198"/>
    <w:rsid w:val="002612CC"/>
    <w:rsid w:val="002615E5"/>
    <w:rsid w:val="002617F3"/>
    <w:rsid w:val="0026198E"/>
    <w:rsid w:val="00261CC0"/>
    <w:rsid w:val="00261CD0"/>
    <w:rsid w:val="00262208"/>
    <w:rsid w:val="002631C9"/>
    <w:rsid w:val="002631E2"/>
    <w:rsid w:val="002632B0"/>
    <w:rsid w:val="00263350"/>
    <w:rsid w:val="002633CE"/>
    <w:rsid w:val="00263A59"/>
    <w:rsid w:val="00263A6D"/>
    <w:rsid w:val="00263C96"/>
    <w:rsid w:val="002641E1"/>
    <w:rsid w:val="00264264"/>
    <w:rsid w:val="0026430C"/>
    <w:rsid w:val="0026431F"/>
    <w:rsid w:val="002643C2"/>
    <w:rsid w:val="0026452A"/>
    <w:rsid w:val="002646D1"/>
    <w:rsid w:val="002646E1"/>
    <w:rsid w:val="00264746"/>
    <w:rsid w:val="00264A00"/>
    <w:rsid w:val="00264CCD"/>
    <w:rsid w:val="00264DF0"/>
    <w:rsid w:val="00265010"/>
    <w:rsid w:val="00265268"/>
    <w:rsid w:val="002652AD"/>
    <w:rsid w:val="0026530C"/>
    <w:rsid w:val="0026559D"/>
    <w:rsid w:val="00265759"/>
    <w:rsid w:val="002657F1"/>
    <w:rsid w:val="00265E37"/>
    <w:rsid w:val="00265E86"/>
    <w:rsid w:val="00266121"/>
    <w:rsid w:val="002663AC"/>
    <w:rsid w:val="002665C3"/>
    <w:rsid w:val="0026683D"/>
    <w:rsid w:val="00266AC5"/>
    <w:rsid w:val="00266CD0"/>
    <w:rsid w:val="002672A5"/>
    <w:rsid w:val="00267937"/>
    <w:rsid w:val="002679CB"/>
    <w:rsid w:val="00267A0B"/>
    <w:rsid w:val="00267A4E"/>
    <w:rsid w:val="00267A6E"/>
    <w:rsid w:val="002702B3"/>
    <w:rsid w:val="00270339"/>
    <w:rsid w:val="00270351"/>
    <w:rsid w:val="00270545"/>
    <w:rsid w:val="0027055C"/>
    <w:rsid w:val="002708E2"/>
    <w:rsid w:val="002709E9"/>
    <w:rsid w:val="00270B6D"/>
    <w:rsid w:val="00270BEA"/>
    <w:rsid w:val="00270C09"/>
    <w:rsid w:val="00270C1B"/>
    <w:rsid w:val="00270C2A"/>
    <w:rsid w:val="00270D3E"/>
    <w:rsid w:val="0027100D"/>
    <w:rsid w:val="0027140E"/>
    <w:rsid w:val="00271586"/>
    <w:rsid w:val="002716F8"/>
    <w:rsid w:val="00271907"/>
    <w:rsid w:val="00271954"/>
    <w:rsid w:val="00271E15"/>
    <w:rsid w:val="00271E82"/>
    <w:rsid w:val="0027218F"/>
    <w:rsid w:val="00272507"/>
    <w:rsid w:val="00272A57"/>
    <w:rsid w:val="00272B62"/>
    <w:rsid w:val="00272DA0"/>
    <w:rsid w:val="002747A7"/>
    <w:rsid w:val="002749F0"/>
    <w:rsid w:val="00274B7B"/>
    <w:rsid w:val="0027531F"/>
    <w:rsid w:val="002754D8"/>
    <w:rsid w:val="00275EA8"/>
    <w:rsid w:val="00275EBD"/>
    <w:rsid w:val="0027604C"/>
    <w:rsid w:val="00276153"/>
    <w:rsid w:val="002762F1"/>
    <w:rsid w:val="002763AA"/>
    <w:rsid w:val="00276833"/>
    <w:rsid w:val="00276BE7"/>
    <w:rsid w:val="00276FEE"/>
    <w:rsid w:val="00277522"/>
    <w:rsid w:val="00277987"/>
    <w:rsid w:val="00277997"/>
    <w:rsid w:val="002779E1"/>
    <w:rsid w:val="00277AAC"/>
    <w:rsid w:val="00277E92"/>
    <w:rsid w:val="002801FC"/>
    <w:rsid w:val="00280618"/>
    <w:rsid w:val="00280825"/>
    <w:rsid w:val="00280C22"/>
    <w:rsid w:val="002810D4"/>
    <w:rsid w:val="0028120F"/>
    <w:rsid w:val="002815E3"/>
    <w:rsid w:val="00281676"/>
    <w:rsid w:val="002817E3"/>
    <w:rsid w:val="00281B67"/>
    <w:rsid w:val="00281D5B"/>
    <w:rsid w:val="00282FF3"/>
    <w:rsid w:val="00283069"/>
    <w:rsid w:val="00283372"/>
    <w:rsid w:val="00283B18"/>
    <w:rsid w:val="00283B2F"/>
    <w:rsid w:val="00283C08"/>
    <w:rsid w:val="00283F04"/>
    <w:rsid w:val="00284277"/>
    <w:rsid w:val="00284B22"/>
    <w:rsid w:val="00284EC7"/>
    <w:rsid w:val="00285507"/>
    <w:rsid w:val="00285849"/>
    <w:rsid w:val="002858D1"/>
    <w:rsid w:val="00285A8E"/>
    <w:rsid w:val="00285B08"/>
    <w:rsid w:val="00285F0D"/>
    <w:rsid w:val="0028601D"/>
    <w:rsid w:val="0028616F"/>
    <w:rsid w:val="002864CF"/>
    <w:rsid w:val="00286637"/>
    <w:rsid w:val="0028686E"/>
    <w:rsid w:val="002868EC"/>
    <w:rsid w:val="002869A9"/>
    <w:rsid w:val="00286E59"/>
    <w:rsid w:val="002871FD"/>
    <w:rsid w:val="00287407"/>
    <w:rsid w:val="00287850"/>
    <w:rsid w:val="00287B09"/>
    <w:rsid w:val="00287BAF"/>
    <w:rsid w:val="00287E31"/>
    <w:rsid w:val="002907CB"/>
    <w:rsid w:val="0029082C"/>
    <w:rsid w:val="00290AC6"/>
    <w:rsid w:val="00290D01"/>
    <w:rsid w:val="00290FEF"/>
    <w:rsid w:val="00291696"/>
    <w:rsid w:val="0029172B"/>
    <w:rsid w:val="00291857"/>
    <w:rsid w:val="00291AE3"/>
    <w:rsid w:val="00291BD1"/>
    <w:rsid w:val="002921BE"/>
    <w:rsid w:val="00292261"/>
    <w:rsid w:val="002928FC"/>
    <w:rsid w:val="00292B75"/>
    <w:rsid w:val="00292CC5"/>
    <w:rsid w:val="00292D2A"/>
    <w:rsid w:val="00292EAA"/>
    <w:rsid w:val="00292F65"/>
    <w:rsid w:val="002930E9"/>
    <w:rsid w:val="00293362"/>
    <w:rsid w:val="002935DB"/>
    <w:rsid w:val="0029385C"/>
    <w:rsid w:val="00293AB7"/>
    <w:rsid w:val="00294040"/>
    <w:rsid w:val="002942F1"/>
    <w:rsid w:val="002948D6"/>
    <w:rsid w:val="00294AB5"/>
    <w:rsid w:val="00294E3E"/>
    <w:rsid w:val="002950AA"/>
    <w:rsid w:val="002951F1"/>
    <w:rsid w:val="0029568B"/>
    <w:rsid w:val="00295A30"/>
    <w:rsid w:val="00296500"/>
    <w:rsid w:val="002968EA"/>
    <w:rsid w:val="00296D2E"/>
    <w:rsid w:val="00296D4C"/>
    <w:rsid w:val="00296D50"/>
    <w:rsid w:val="00296D7F"/>
    <w:rsid w:val="00297308"/>
    <w:rsid w:val="00297316"/>
    <w:rsid w:val="00297326"/>
    <w:rsid w:val="00297469"/>
    <w:rsid w:val="00297A6F"/>
    <w:rsid w:val="00297B89"/>
    <w:rsid w:val="00297B8F"/>
    <w:rsid w:val="00297BB3"/>
    <w:rsid w:val="00297F9D"/>
    <w:rsid w:val="002A0026"/>
    <w:rsid w:val="002A0194"/>
    <w:rsid w:val="002A0274"/>
    <w:rsid w:val="002A05EB"/>
    <w:rsid w:val="002A06F9"/>
    <w:rsid w:val="002A0775"/>
    <w:rsid w:val="002A09EF"/>
    <w:rsid w:val="002A0DED"/>
    <w:rsid w:val="002A13AC"/>
    <w:rsid w:val="002A1430"/>
    <w:rsid w:val="002A1EE8"/>
    <w:rsid w:val="002A209F"/>
    <w:rsid w:val="002A2200"/>
    <w:rsid w:val="002A2301"/>
    <w:rsid w:val="002A23A2"/>
    <w:rsid w:val="002A242F"/>
    <w:rsid w:val="002A2938"/>
    <w:rsid w:val="002A2B55"/>
    <w:rsid w:val="002A2D85"/>
    <w:rsid w:val="002A2E0C"/>
    <w:rsid w:val="002A3212"/>
    <w:rsid w:val="002A353C"/>
    <w:rsid w:val="002A357D"/>
    <w:rsid w:val="002A3853"/>
    <w:rsid w:val="002A3B32"/>
    <w:rsid w:val="002A3D7B"/>
    <w:rsid w:val="002A3E1F"/>
    <w:rsid w:val="002A4A06"/>
    <w:rsid w:val="002A4AAD"/>
    <w:rsid w:val="002A4C08"/>
    <w:rsid w:val="002A4D2B"/>
    <w:rsid w:val="002A50AF"/>
    <w:rsid w:val="002A50F9"/>
    <w:rsid w:val="002A55F1"/>
    <w:rsid w:val="002A5AC0"/>
    <w:rsid w:val="002A5BC3"/>
    <w:rsid w:val="002A5E48"/>
    <w:rsid w:val="002A61CA"/>
    <w:rsid w:val="002A648D"/>
    <w:rsid w:val="002A6950"/>
    <w:rsid w:val="002A6D96"/>
    <w:rsid w:val="002A6DFB"/>
    <w:rsid w:val="002A737D"/>
    <w:rsid w:val="002A74B9"/>
    <w:rsid w:val="002A7967"/>
    <w:rsid w:val="002B02DF"/>
    <w:rsid w:val="002B02ED"/>
    <w:rsid w:val="002B0621"/>
    <w:rsid w:val="002B067B"/>
    <w:rsid w:val="002B0869"/>
    <w:rsid w:val="002B0986"/>
    <w:rsid w:val="002B0B89"/>
    <w:rsid w:val="002B0DDB"/>
    <w:rsid w:val="002B0EC6"/>
    <w:rsid w:val="002B0F03"/>
    <w:rsid w:val="002B1118"/>
    <w:rsid w:val="002B112A"/>
    <w:rsid w:val="002B124B"/>
    <w:rsid w:val="002B1AAA"/>
    <w:rsid w:val="002B1B2B"/>
    <w:rsid w:val="002B1F00"/>
    <w:rsid w:val="002B2555"/>
    <w:rsid w:val="002B2631"/>
    <w:rsid w:val="002B26A2"/>
    <w:rsid w:val="002B28CA"/>
    <w:rsid w:val="002B293B"/>
    <w:rsid w:val="002B2AC3"/>
    <w:rsid w:val="002B2B88"/>
    <w:rsid w:val="002B2CED"/>
    <w:rsid w:val="002B30A3"/>
    <w:rsid w:val="002B3578"/>
    <w:rsid w:val="002B368A"/>
    <w:rsid w:val="002B3A6C"/>
    <w:rsid w:val="002B3A89"/>
    <w:rsid w:val="002B3DCC"/>
    <w:rsid w:val="002B3FDC"/>
    <w:rsid w:val="002B41E1"/>
    <w:rsid w:val="002B4343"/>
    <w:rsid w:val="002B4427"/>
    <w:rsid w:val="002B48F4"/>
    <w:rsid w:val="002B4B34"/>
    <w:rsid w:val="002B560A"/>
    <w:rsid w:val="002B59EF"/>
    <w:rsid w:val="002B5C3B"/>
    <w:rsid w:val="002B5CA5"/>
    <w:rsid w:val="002B5CD0"/>
    <w:rsid w:val="002B5D61"/>
    <w:rsid w:val="002B60ED"/>
    <w:rsid w:val="002B6978"/>
    <w:rsid w:val="002B707A"/>
    <w:rsid w:val="002B717A"/>
    <w:rsid w:val="002B725E"/>
    <w:rsid w:val="002B7451"/>
    <w:rsid w:val="002B7587"/>
    <w:rsid w:val="002B75C3"/>
    <w:rsid w:val="002B7848"/>
    <w:rsid w:val="002B7AFF"/>
    <w:rsid w:val="002B7D90"/>
    <w:rsid w:val="002B7E67"/>
    <w:rsid w:val="002C016B"/>
    <w:rsid w:val="002C0459"/>
    <w:rsid w:val="002C0514"/>
    <w:rsid w:val="002C0687"/>
    <w:rsid w:val="002C09D1"/>
    <w:rsid w:val="002C0A49"/>
    <w:rsid w:val="002C0B96"/>
    <w:rsid w:val="002C1199"/>
    <w:rsid w:val="002C1407"/>
    <w:rsid w:val="002C175C"/>
    <w:rsid w:val="002C1CA2"/>
    <w:rsid w:val="002C2008"/>
    <w:rsid w:val="002C204A"/>
    <w:rsid w:val="002C20B6"/>
    <w:rsid w:val="002C26BA"/>
    <w:rsid w:val="002C286E"/>
    <w:rsid w:val="002C2874"/>
    <w:rsid w:val="002C2CC3"/>
    <w:rsid w:val="002C306E"/>
    <w:rsid w:val="002C30A1"/>
    <w:rsid w:val="002C30B7"/>
    <w:rsid w:val="002C3214"/>
    <w:rsid w:val="002C326E"/>
    <w:rsid w:val="002C32A1"/>
    <w:rsid w:val="002C3485"/>
    <w:rsid w:val="002C394D"/>
    <w:rsid w:val="002C3ECE"/>
    <w:rsid w:val="002C3ECF"/>
    <w:rsid w:val="002C4253"/>
    <w:rsid w:val="002C4599"/>
    <w:rsid w:val="002C469E"/>
    <w:rsid w:val="002C4BA3"/>
    <w:rsid w:val="002C4C59"/>
    <w:rsid w:val="002C5483"/>
    <w:rsid w:val="002C5D0D"/>
    <w:rsid w:val="002C6166"/>
    <w:rsid w:val="002C645A"/>
    <w:rsid w:val="002C683A"/>
    <w:rsid w:val="002C6951"/>
    <w:rsid w:val="002C6AC7"/>
    <w:rsid w:val="002C6DB8"/>
    <w:rsid w:val="002C6E56"/>
    <w:rsid w:val="002C6ECA"/>
    <w:rsid w:val="002C70C4"/>
    <w:rsid w:val="002C76CA"/>
    <w:rsid w:val="002C7C7F"/>
    <w:rsid w:val="002D00B7"/>
    <w:rsid w:val="002D06A5"/>
    <w:rsid w:val="002D093C"/>
    <w:rsid w:val="002D0C2F"/>
    <w:rsid w:val="002D17DA"/>
    <w:rsid w:val="002D1B9B"/>
    <w:rsid w:val="002D1D45"/>
    <w:rsid w:val="002D2464"/>
    <w:rsid w:val="002D25A8"/>
    <w:rsid w:val="002D34E4"/>
    <w:rsid w:val="002D4056"/>
    <w:rsid w:val="002D420A"/>
    <w:rsid w:val="002D4218"/>
    <w:rsid w:val="002D4323"/>
    <w:rsid w:val="002D47DE"/>
    <w:rsid w:val="002D4934"/>
    <w:rsid w:val="002D4AEE"/>
    <w:rsid w:val="002D5274"/>
    <w:rsid w:val="002D5851"/>
    <w:rsid w:val="002D6809"/>
    <w:rsid w:val="002D6933"/>
    <w:rsid w:val="002D6AEB"/>
    <w:rsid w:val="002D6C5E"/>
    <w:rsid w:val="002D6D27"/>
    <w:rsid w:val="002D7038"/>
    <w:rsid w:val="002D715C"/>
    <w:rsid w:val="002D7206"/>
    <w:rsid w:val="002D7463"/>
    <w:rsid w:val="002D74A1"/>
    <w:rsid w:val="002D7651"/>
    <w:rsid w:val="002D77A0"/>
    <w:rsid w:val="002D788C"/>
    <w:rsid w:val="002D7944"/>
    <w:rsid w:val="002D7B22"/>
    <w:rsid w:val="002D7E0D"/>
    <w:rsid w:val="002D7EC3"/>
    <w:rsid w:val="002E009C"/>
    <w:rsid w:val="002E0147"/>
    <w:rsid w:val="002E03AA"/>
    <w:rsid w:val="002E06DE"/>
    <w:rsid w:val="002E0835"/>
    <w:rsid w:val="002E0C61"/>
    <w:rsid w:val="002E0DEC"/>
    <w:rsid w:val="002E1014"/>
    <w:rsid w:val="002E1020"/>
    <w:rsid w:val="002E10A4"/>
    <w:rsid w:val="002E10D0"/>
    <w:rsid w:val="002E11C6"/>
    <w:rsid w:val="002E161F"/>
    <w:rsid w:val="002E16AD"/>
    <w:rsid w:val="002E1794"/>
    <w:rsid w:val="002E180E"/>
    <w:rsid w:val="002E1A4A"/>
    <w:rsid w:val="002E1D9C"/>
    <w:rsid w:val="002E1F15"/>
    <w:rsid w:val="002E2042"/>
    <w:rsid w:val="002E2158"/>
    <w:rsid w:val="002E248C"/>
    <w:rsid w:val="002E2587"/>
    <w:rsid w:val="002E2737"/>
    <w:rsid w:val="002E2E05"/>
    <w:rsid w:val="002E3192"/>
    <w:rsid w:val="002E3245"/>
    <w:rsid w:val="002E3911"/>
    <w:rsid w:val="002E3D17"/>
    <w:rsid w:val="002E3D20"/>
    <w:rsid w:val="002E435D"/>
    <w:rsid w:val="002E4414"/>
    <w:rsid w:val="002E451A"/>
    <w:rsid w:val="002E48BE"/>
    <w:rsid w:val="002E49E1"/>
    <w:rsid w:val="002E5106"/>
    <w:rsid w:val="002E535E"/>
    <w:rsid w:val="002E548B"/>
    <w:rsid w:val="002E5A05"/>
    <w:rsid w:val="002E5B73"/>
    <w:rsid w:val="002E6DFF"/>
    <w:rsid w:val="002E6E7E"/>
    <w:rsid w:val="002E779F"/>
    <w:rsid w:val="002E782C"/>
    <w:rsid w:val="002E7933"/>
    <w:rsid w:val="002E7B27"/>
    <w:rsid w:val="002E7C50"/>
    <w:rsid w:val="002E7E2C"/>
    <w:rsid w:val="002F03B7"/>
    <w:rsid w:val="002F0672"/>
    <w:rsid w:val="002F0846"/>
    <w:rsid w:val="002F0D99"/>
    <w:rsid w:val="002F11FB"/>
    <w:rsid w:val="002F12E2"/>
    <w:rsid w:val="002F136D"/>
    <w:rsid w:val="002F13DC"/>
    <w:rsid w:val="002F14AE"/>
    <w:rsid w:val="002F1554"/>
    <w:rsid w:val="002F194B"/>
    <w:rsid w:val="002F1BFB"/>
    <w:rsid w:val="002F1FB4"/>
    <w:rsid w:val="002F2016"/>
    <w:rsid w:val="002F2024"/>
    <w:rsid w:val="002F211A"/>
    <w:rsid w:val="002F28F8"/>
    <w:rsid w:val="002F2BA2"/>
    <w:rsid w:val="002F2CF8"/>
    <w:rsid w:val="002F2F60"/>
    <w:rsid w:val="002F305D"/>
    <w:rsid w:val="002F3251"/>
    <w:rsid w:val="002F3368"/>
    <w:rsid w:val="002F33E6"/>
    <w:rsid w:val="002F34CF"/>
    <w:rsid w:val="002F397B"/>
    <w:rsid w:val="002F3D55"/>
    <w:rsid w:val="002F3D91"/>
    <w:rsid w:val="002F3E28"/>
    <w:rsid w:val="002F41C8"/>
    <w:rsid w:val="002F4315"/>
    <w:rsid w:val="002F43EB"/>
    <w:rsid w:val="002F4678"/>
    <w:rsid w:val="002F47BD"/>
    <w:rsid w:val="002F4949"/>
    <w:rsid w:val="002F4967"/>
    <w:rsid w:val="002F4A21"/>
    <w:rsid w:val="002F4D63"/>
    <w:rsid w:val="002F4EC9"/>
    <w:rsid w:val="002F505E"/>
    <w:rsid w:val="002F5111"/>
    <w:rsid w:val="002F5153"/>
    <w:rsid w:val="002F53A4"/>
    <w:rsid w:val="002F6299"/>
    <w:rsid w:val="002F63A2"/>
    <w:rsid w:val="002F6693"/>
    <w:rsid w:val="002F66CF"/>
    <w:rsid w:val="002F6746"/>
    <w:rsid w:val="002F6A42"/>
    <w:rsid w:val="002F6D64"/>
    <w:rsid w:val="002F6E34"/>
    <w:rsid w:val="002F70A6"/>
    <w:rsid w:val="002F7345"/>
    <w:rsid w:val="002F74CF"/>
    <w:rsid w:val="002F76FC"/>
    <w:rsid w:val="002F7861"/>
    <w:rsid w:val="003001F0"/>
    <w:rsid w:val="00300A07"/>
    <w:rsid w:val="00300C29"/>
    <w:rsid w:val="00300EBC"/>
    <w:rsid w:val="00301433"/>
    <w:rsid w:val="00301A75"/>
    <w:rsid w:val="00301AAD"/>
    <w:rsid w:val="00301F63"/>
    <w:rsid w:val="00301F86"/>
    <w:rsid w:val="0030201B"/>
    <w:rsid w:val="0030217C"/>
    <w:rsid w:val="00302199"/>
    <w:rsid w:val="003023C6"/>
    <w:rsid w:val="00302850"/>
    <w:rsid w:val="0030297A"/>
    <w:rsid w:val="00302CD6"/>
    <w:rsid w:val="0030316C"/>
    <w:rsid w:val="0030339F"/>
    <w:rsid w:val="0030381C"/>
    <w:rsid w:val="00303B9F"/>
    <w:rsid w:val="00303ECA"/>
    <w:rsid w:val="00303FE7"/>
    <w:rsid w:val="003041A0"/>
    <w:rsid w:val="003044EF"/>
    <w:rsid w:val="00304B23"/>
    <w:rsid w:val="00304EF8"/>
    <w:rsid w:val="00304F0A"/>
    <w:rsid w:val="00305466"/>
    <w:rsid w:val="003055FB"/>
    <w:rsid w:val="003058E7"/>
    <w:rsid w:val="00305953"/>
    <w:rsid w:val="00305AAD"/>
    <w:rsid w:val="00306450"/>
    <w:rsid w:val="003064A2"/>
    <w:rsid w:val="00306542"/>
    <w:rsid w:val="00306582"/>
    <w:rsid w:val="003067DE"/>
    <w:rsid w:val="00306BB1"/>
    <w:rsid w:val="00306E8C"/>
    <w:rsid w:val="00306ED3"/>
    <w:rsid w:val="0030721E"/>
    <w:rsid w:val="0030794A"/>
    <w:rsid w:val="00307A71"/>
    <w:rsid w:val="00307AF6"/>
    <w:rsid w:val="00307F22"/>
    <w:rsid w:val="00310103"/>
    <w:rsid w:val="00310127"/>
    <w:rsid w:val="00310225"/>
    <w:rsid w:val="0031073B"/>
    <w:rsid w:val="00310C63"/>
    <w:rsid w:val="0031102A"/>
    <w:rsid w:val="003114B9"/>
    <w:rsid w:val="0031179B"/>
    <w:rsid w:val="00311890"/>
    <w:rsid w:val="003118CE"/>
    <w:rsid w:val="0031283F"/>
    <w:rsid w:val="00312B6C"/>
    <w:rsid w:val="00312C77"/>
    <w:rsid w:val="00312DAD"/>
    <w:rsid w:val="00312E3C"/>
    <w:rsid w:val="00312F4F"/>
    <w:rsid w:val="003135E6"/>
    <w:rsid w:val="00313904"/>
    <w:rsid w:val="00313D60"/>
    <w:rsid w:val="0031404B"/>
    <w:rsid w:val="003141F9"/>
    <w:rsid w:val="0031426E"/>
    <w:rsid w:val="0031449D"/>
    <w:rsid w:val="0031451F"/>
    <w:rsid w:val="0031476F"/>
    <w:rsid w:val="003148B9"/>
    <w:rsid w:val="003149F3"/>
    <w:rsid w:val="00315178"/>
    <w:rsid w:val="0031539A"/>
    <w:rsid w:val="00315A50"/>
    <w:rsid w:val="00315AFF"/>
    <w:rsid w:val="00316146"/>
    <w:rsid w:val="0031622E"/>
    <w:rsid w:val="00316389"/>
    <w:rsid w:val="003165FC"/>
    <w:rsid w:val="00316A1D"/>
    <w:rsid w:val="00316B9A"/>
    <w:rsid w:val="00316D84"/>
    <w:rsid w:val="00316E02"/>
    <w:rsid w:val="00316E39"/>
    <w:rsid w:val="003171BB"/>
    <w:rsid w:val="00317450"/>
    <w:rsid w:val="00317975"/>
    <w:rsid w:val="00317C44"/>
    <w:rsid w:val="00320084"/>
    <w:rsid w:val="003202AF"/>
    <w:rsid w:val="003202BB"/>
    <w:rsid w:val="0032056C"/>
    <w:rsid w:val="003208E6"/>
    <w:rsid w:val="00320B01"/>
    <w:rsid w:val="00321045"/>
    <w:rsid w:val="0032105C"/>
    <w:rsid w:val="00321613"/>
    <w:rsid w:val="00321988"/>
    <w:rsid w:val="00321B16"/>
    <w:rsid w:val="003220B7"/>
    <w:rsid w:val="003227B2"/>
    <w:rsid w:val="003228D8"/>
    <w:rsid w:val="003229E6"/>
    <w:rsid w:val="00322A90"/>
    <w:rsid w:val="00322D85"/>
    <w:rsid w:val="003233C3"/>
    <w:rsid w:val="0032340E"/>
    <w:rsid w:val="003234BE"/>
    <w:rsid w:val="00323612"/>
    <w:rsid w:val="00323A32"/>
    <w:rsid w:val="00323D18"/>
    <w:rsid w:val="00323D60"/>
    <w:rsid w:val="00324089"/>
    <w:rsid w:val="003240C1"/>
    <w:rsid w:val="00324134"/>
    <w:rsid w:val="00324218"/>
    <w:rsid w:val="003242F3"/>
    <w:rsid w:val="003245D4"/>
    <w:rsid w:val="00324A32"/>
    <w:rsid w:val="00324C63"/>
    <w:rsid w:val="00324EFF"/>
    <w:rsid w:val="003252A0"/>
    <w:rsid w:val="00325827"/>
    <w:rsid w:val="00326101"/>
    <w:rsid w:val="00326381"/>
    <w:rsid w:val="00326630"/>
    <w:rsid w:val="00326922"/>
    <w:rsid w:val="003270BD"/>
    <w:rsid w:val="00327127"/>
    <w:rsid w:val="00327471"/>
    <w:rsid w:val="00327954"/>
    <w:rsid w:val="00327BD3"/>
    <w:rsid w:val="00327E53"/>
    <w:rsid w:val="00327E6A"/>
    <w:rsid w:val="00327F41"/>
    <w:rsid w:val="00330020"/>
    <w:rsid w:val="003305FA"/>
    <w:rsid w:val="0033082C"/>
    <w:rsid w:val="0033097C"/>
    <w:rsid w:val="003309A9"/>
    <w:rsid w:val="003309DF"/>
    <w:rsid w:val="00330A19"/>
    <w:rsid w:val="00330FAD"/>
    <w:rsid w:val="0033120B"/>
    <w:rsid w:val="003312EA"/>
    <w:rsid w:val="003313D4"/>
    <w:rsid w:val="00331590"/>
    <w:rsid w:val="00331D98"/>
    <w:rsid w:val="00331F9F"/>
    <w:rsid w:val="0033203C"/>
    <w:rsid w:val="0033218B"/>
    <w:rsid w:val="00332C90"/>
    <w:rsid w:val="00332DF3"/>
    <w:rsid w:val="00333044"/>
    <w:rsid w:val="00333391"/>
    <w:rsid w:val="00333763"/>
    <w:rsid w:val="00333C7F"/>
    <w:rsid w:val="00333CEA"/>
    <w:rsid w:val="00333E12"/>
    <w:rsid w:val="00333F67"/>
    <w:rsid w:val="0033417E"/>
    <w:rsid w:val="003342DE"/>
    <w:rsid w:val="00334353"/>
    <w:rsid w:val="0033463E"/>
    <w:rsid w:val="0033469D"/>
    <w:rsid w:val="003346B4"/>
    <w:rsid w:val="0033470D"/>
    <w:rsid w:val="00334787"/>
    <w:rsid w:val="003347D8"/>
    <w:rsid w:val="00334902"/>
    <w:rsid w:val="003350F6"/>
    <w:rsid w:val="00335232"/>
    <w:rsid w:val="003352CD"/>
    <w:rsid w:val="003354CC"/>
    <w:rsid w:val="00335572"/>
    <w:rsid w:val="00336158"/>
    <w:rsid w:val="00336210"/>
    <w:rsid w:val="00336649"/>
    <w:rsid w:val="003367BD"/>
    <w:rsid w:val="00336AA7"/>
    <w:rsid w:val="00336B03"/>
    <w:rsid w:val="00336E29"/>
    <w:rsid w:val="0033746D"/>
    <w:rsid w:val="00337BC4"/>
    <w:rsid w:val="00340356"/>
    <w:rsid w:val="00340401"/>
    <w:rsid w:val="00340602"/>
    <w:rsid w:val="0034064D"/>
    <w:rsid w:val="003407CA"/>
    <w:rsid w:val="003408C9"/>
    <w:rsid w:val="00340C48"/>
    <w:rsid w:val="00340E54"/>
    <w:rsid w:val="00341160"/>
    <w:rsid w:val="003411C7"/>
    <w:rsid w:val="00341231"/>
    <w:rsid w:val="0034136C"/>
    <w:rsid w:val="00341386"/>
    <w:rsid w:val="00341A07"/>
    <w:rsid w:val="00341A2D"/>
    <w:rsid w:val="0034236C"/>
    <w:rsid w:val="003424D0"/>
    <w:rsid w:val="00342814"/>
    <w:rsid w:val="003428E0"/>
    <w:rsid w:val="00342FE9"/>
    <w:rsid w:val="0034312A"/>
    <w:rsid w:val="00343365"/>
    <w:rsid w:val="003433FB"/>
    <w:rsid w:val="0034457A"/>
    <w:rsid w:val="003447AE"/>
    <w:rsid w:val="00344844"/>
    <w:rsid w:val="00344877"/>
    <w:rsid w:val="00344B71"/>
    <w:rsid w:val="003451E1"/>
    <w:rsid w:val="00345308"/>
    <w:rsid w:val="003454A3"/>
    <w:rsid w:val="00345B67"/>
    <w:rsid w:val="00346552"/>
    <w:rsid w:val="00346905"/>
    <w:rsid w:val="0034711D"/>
    <w:rsid w:val="0034717F"/>
    <w:rsid w:val="0034718D"/>
    <w:rsid w:val="0034789E"/>
    <w:rsid w:val="00347C7D"/>
    <w:rsid w:val="00350040"/>
    <w:rsid w:val="00350114"/>
    <w:rsid w:val="00350C91"/>
    <w:rsid w:val="00350D1F"/>
    <w:rsid w:val="00350D3C"/>
    <w:rsid w:val="003513FC"/>
    <w:rsid w:val="00351738"/>
    <w:rsid w:val="00351742"/>
    <w:rsid w:val="00351862"/>
    <w:rsid w:val="003518CA"/>
    <w:rsid w:val="0035206C"/>
    <w:rsid w:val="003522D3"/>
    <w:rsid w:val="003526FB"/>
    <w:rsid w:val="0035282D"/>
    <w:rsid w:val="00352912"/>
    <w:rsid w:val="00352A54"/>
    <w:rsid w:val="00352ACA"/>
    <w:rsid w:val="00352B3C"/>
    <w:rsid w:val="00352F39"/>
    <w:rsid w:val="00353222"/>
    <w:rsid w:val="0035356C"/>
    <w:rsid w:val="003536F3"/>
    <w:rsid w:val="0035396C"/>
    <w:rsid w:val="003539FD"/>
    <w:rsid w:val="00353C4E"/>
    <w:rsid w:val="00353E7B"/>
    <w:rsid w:val="00353F4E"/>
    <w:rsid w:val="00354130"/>
    <w:rsid w:val="00354A12"/>
    <w:rsid w:val="00354A54"/>
    <w:rsid w:val="00354E53"/>
    <w:rsid w:val="0035502E"/>
    <w:rsid w:val="0035525E"/>
    <w:rsid w:val="00355346"/>
    <w:rsid w:val="003553B6"/>
    <w:rsid w:val="003556BD"/>
    <w:rsid w:val="00356089"/>
    <w:rsid w:val="0035622C"/>
    <w:rsid w:val="0035623A"/>
    <w:rsid w:val="00356870"/>
    <w:rsid w:val="00356A9C"/>
    <w:rsid w:val="00356EA3"/>
    <w:rsid w:val="00356ED2"/>
    <w:rsid w:val="00356FBC"/>
    <w:rsid w:val="00357221"/>
    <w:rsid w:val="003573F7"/>
    <w:rsid w:val="003575DF"/>
    <w:rsid w:val="003576A6"/>
    <w:rsid w:val="00357D1F"/>
    <w:rsid w:val="003604F6"/>
    <w:rsid w:val="00360545"/>
    <w:rsid w:val="003607B0"/>
    <w:rsid w:val="00360D10"/>
    <w:rsid w:val="00360E81"/>
    <w:rsid w:val="00360F8A"/>
    <w:rsid w:val="003613BD"/>
    <w:rsid w:val="003614C8"/>
    <w:rsid w:val="0036164C"/>
    <w:rsid w:val="00361755"/>
    <w:rsid w:val="003618B6"/>
    <w:rsid w:val="00361D7E"/>
    <w:rsid w:val="003620A1"/>
    <w:rsid w:val="0036214C"/>
    <w:rsid w:val="003621B7"/>
    <w:rsid w:val="00362316"/>
    <w:rsid w:val="003625C7"/>
    <w:rsid w:val="00362C90"/>
    <w:rsid w:val="003636B3"/>
    <w:rsid w:val="003637E8"/>
    <w:rsid w:val="00363816"/>
    <w:rsid w:val="00363A57"/>
    <w:rsid w:val="00363BA8"/>
    <w:rsid w:val="00363BEE"/>
    <w:rsid w:val="00363C41"/>
    <w:rsid w:val="0036410C"/>
    <w:rsid w:val="00364205"/>
    <w:rsid w:val="003642AB"/>
    <w:rsid w:val="003645FE"/>
    <w:rsid w:val="0036496E"/>
    <w:rsid w:val="00364B59"/>
    <w:rsid w:val="00364D1B"/>
    <w:rsid w:val="00364F36"/>
    <w:rsid w:val="003655B2"/>
    <w:rsid w:val="0036561D"/>
    <w:rsid w:val="003657DB"/>
    <w:rsid w:val="00365B8F"/>
    <w:rsid w:val="00365E25"/>
    <w:rsid w:val="00366508"/>
    <w:rsid w:val="003665DB"/>
    <w:rsid w:val="0036668A"/>
    <w:rsid w:val="0036678D"/>
    <w:rsid w:val="003669F5"/>
    <w:rsid w:val="00366C98"/>
    <w:rsid w:val="00366D33"/>
    <w:rsid w:val="00366FEA"/>
    <w:rsid w:val="0036700A"/>
    <w:rsid w:val="00367156"/>
    <w:rsid w:val="003673B2"/>
    <w:rsid w:val="0036747E"/>
    <w:rsid w:val="00367884"/>
    <w:rsid w:val="003679E9"/>
    <w:rsid w:val="00367E48"/>
    <w:rsid w:val="00370477"/>
    <w:rsid w:val="00370A7D"/>
    <w:rsid w:val="00370C8F"/>
    <w:rsid w:val="00370D07"/>
    <w:rsid w:val="00370D17"/>
    <w:rsid w:val="00370F7B"/>
    <w:rsid w:val="00371380"/>
    <w:rsid w:val="0037166B"/>
    <w:rsid w:val="003717B4"/>
    <w:rsid w:val="003719FC"/>
    <w:rsid w:val="003720A5"/>
    <w:rsid w:val="0037223E"/>
    <w:rsid w:val="003723F5"/>
    <w:rsid w:val="0037245B"/>
    <w:rsid w:val="003726EB"/>
    <w:rsid w:val="00372970"/>
    <w:rsid w:val="00372B45"/>
    <w:rsid w:val="00372D9C"/>
    <w:rsid w:val="00372F94"/>
    <w:rsid w:val="003733B6"/>
    <w:rsid w:val="00373C32"/>
    <w:rsid w:val="00373F91"/>
    <w:rsid w:val="00374002"/>
    <w:rsid w:val="00374156"/>
    <w:rsid w:val="00374210"/>
    <w:rsid w:val="00374A6E"/>
    <w:rsid w:val="00374F14"/>
    <w:rsid w:val="00374F2E"/>
    <w:rsid w:val="003753DF"/>
    <w:rsid w:val="0037552D"/>
    <w:rsid w:val="00375746"/>
    <w:rsid w:val="003757A9"/>
    <w:rsid w:val="00375834"/>
    <w:rsid w:val="003758E7"/>
    <w:rsid w:val="00375BE6"/>
    <w:rsid w:val="00375CF9"/>
    <w:rsid w:val="003762C3"/>
    <w:rsid w:val="003765D8"/>
    <w:rsid w:val="00376ADE"/>
    <w:rsid w:val="00376DB9"/>
    <w:rsid w:val="00376F1A"/>
    <w:rsid w:val="003773DA"/>
    <w:rsid w:val="003776E1"/>
    <w:rsid w:val="003778BA"/>
    <w:rsid w:val="0037793F"/>
    <w:rsid w:val="00377A72"/>
    <w:rsid w:val="00377BD5"/>
    <w:rsid w:val="00377BF5"/>
    <w:rsid w:val="00377D8E"/>
    <w:rsid w:val="00377E00"/>
    <w:rsid w:val="00380052"/>
    <w:rsid w:val="00380298"/>
    <w:rsid w:val="0038071D"/>
    <w:rsid w:val="003809F7"/>
    <w:rsid w:val="00380A1C"/>
    <w:rsid w:val="00380A96"/>
    <w:rsid w:val="00380DF9"/>
    <w:rsid w:val="00380FEB"/>
    <w:rsid w:val="003813FE"/>
    <w:rsid w:val="003819D6"/>
    <w:rsid w:val="00381A3E"/>
    <w:rsid w:val="00381BF7"/>
    <w:rsid w:val="003822D2"/>
    <w:rsid w:val="00382698"/>
    <w:rsid w:val="0038271D"/>
    <w:rsid w:val="003829D7"/>
    <w:rsid w:val="00382BCB"/>
    <w:rsid w:val="00382C33"/>
    <w:rsid w:val="00382D9F"/>
    <w:rsid w:val="003833FC"/>
    <w:rsid w:val="00383598"/>
    <w:rsid w:val="0038360B"/>
    <w:rsid w:val="0038374F"/>
    <w:rsid w:val="00383A50"/>
    <w:rsid w:val="00383B20"/>
    <w:rsid w:val="00383BFF"/>
    <w:rsid w:val="00383D0D"/>
    <w:rsid w:val="00383E58"/>
    <w:rsid w:val="003841F7"/>
    <w:rsid w:val="003844CD"/>
    <w:rsid w:val="00384A90"/>
    <w:rsid w:val="00384C8F"/>
    <w:rsid w:val="00384E14"/>
    <w:rsid w:val="00384F44"/>
    <w:rsid w:val="00385014"/>
    <w:rsid w:val="003853B5"/>
    <w:rsid w:val="00385438"/>
    <w:rsid w:val="00385629"/>
    <w:rsid w:val="00385C01"/>
    <w:rsid w:val="00385DAE"/>
    <w:rsid w:val="00385E15"/>
    <w:rsid w:val="00385E60"/>
    <w:rsid w:val="00385F4B"/>
    <w:rsid w:val="00386071"/>
    <w:rsid w:val="0038610D"/>
    <w:rsid w:val="003866B0"/>
    <w:rsid w:val="00386834"/>
    <w:rsid w:val="0038690D"/>
    <w:rsid w:val="00386A91"/>
    <w:rsid w:val="00386F00"/>
    <w:rsid w:val="00386F57"/>
    <w:rsid w:val="00387033"/>
    <w:rsid w:val="0038713A"/>
    <w:rsid w:val="003873FA"/>
    <w:rsid w:val="003875E2"/>
    <w:rsid w:val="00387BCA"/>
    <w:rsid w:val="00387E79"/>
    <w:rsid w:val="00387EEA"/>
    <w:rsid w:val="003905AB"/>
    <w:rsid w:val="003908B0"/>
    <w:rsid w:val="003909DA"/>
    <w:rsid w:val="003910E7"/>
    <w:rsid w:val="0039123B"/>
    <w:rsid w:val="00391715"/>
    <w:rsid w:val="003917A0"/>
    <w:rsid w:val="00391C0E"/>
    <w:rsid w:val="00391C9D"/>
    <w:rsid w:val="00391D8C"/>
    <w:rsid w:val="0039213B"/>
    <w:rsid w:val="00392563"/>
    <w:rsid w:val="003925C3"/>
    <w:rsid w:val="003926A9"/>
    <w:rsid w:val="00392ABB"/>
    <w:rsid w:val="00392B6D"/>
    <w:rsid w:val="00392CF9"/>
    <w:rsid w:val="00392D0A"/>
    <w:rsid w:val="00392E2F"/>
    <w:rsid w:val="00392E86"/>
    <w:rsid w:val="0039306B"/>
    <w:rsid w:val="003932C1"/>
    <w:rsid w:val="00393402"/>
    <w:rsid w:val="003934CD"/>
    <w:rsid w:val="003935E3"/>
    <w:rsid w:val="003936D1"/>
    <w:rsid w:val="00393832"/>
    <w:rsid w:val="00393DA2"/>
    <w:rsid w:val="00393F37"/>
    <w:rsid w:val="003941E1"/>
    <w:rsid w:val="00394496"/>
    <w:rsid w:val="003945F0"/>
    <w:rsid w:val="00394622"/>
    <w:rsid w:val="00394DAB"/>
    <w:rsid w:val="00394EFE"/>
    <w:rsid w:val="00395420"/>
    <w:rsid w:val="003955FC"/>
    <w:rsid w:val="00395E63"/>
    <w:rsid w:val="00395EFC"/>
    <w:rsid w:val="003961AC"/>
    <w:rsid w:val="003965BD"/>
    <w:rsid w:val="003965D4"/>
    <w:rsid w:val="00397238"/>
    <w:rsid w:val="0039734E"/>
    <w:rsid w:val="0039735C"/>
    <w:rsid w:val="00397636"/>
    <w:rsid w:val="00397715"/>
    <w:rsid w:val="00397769"/>
    <w:rsid w:val="00397A3E"/>
    <w:rsid w:val="00397A66"/>
    <w:rsid w:val="00397B83"/>
    <w:rsid w:val="00397B8F"/>
    <w:rsid w:val="00397CD5"/>
    <w:rsid w:val="00397FFB"/>
    <w:rsid w:val="003A03FA"/>
    <w:rsid w:val="003A06CB"/>
    <w:rsid w:val="003A078C"/>
    <w:rsid w:val="003A0B7B"/>
    <w:rsid w:val="003A0F43"/>
    <w:rsid w:val="003A10D3"/>
    <w:rsid w:val="003A11C9"/>
    <w:rsid w:val="003A13FA"/>
    <w:rsid w:val="003A185A"/>
    <w:rsid w:val="003A1C2C"/>
    <w:rsid w:val="003A1D3B"/>
    <w:rsid w:val="003A1DEA"/>
    <w:rsid w:val="003A1FA5"/>
    <w:rsid w:val="003A22C0"/>
    <w:rsid w:val="003A245E"/>
    <w:rsid w:val="003A2543"/>
    <w:rsid w:val="003A28A8"/>
    <w:rsid w:val="003A3073"/>
    <w:rsid w:val="003A323A"/>
    <w:rsid w:val="003A33E1"/>
    <w:rsid w:val="003A3595"/>
    <w:rsid w:val="003A36C5"/>
    <w:rsid w:val="003A39B3"/>
    <w:rsid w:val="003A3D9B"/>
    <w:rsid w:val="003A4275"/>
    <w:rsid w:val="003A435D"/>
    <w:rsid w:val="003A44DD"/>
    <w:rsid w:val="003A4C8C"/>
    <w:rsid w:val="003A4E66"/>
    <w:rsid w:val="003A4F3E"/>
    <w:rsid w:val="003A550C"/>
    <w:rsid w:val="003A5637"/>
    <w:rsid w:val="003A60C7"/>
    <w:rsid w:val="003A6466"/>
    <w:rsid w:val="003A695A"/>
    <w:rsid w:val="003A6983"/>
    <w:rsid w:val="003A698D"/>
    <w:rsid w:val="003A7170"/>
    <w:rsid w:val="003A7452"/>
    <w:rsid w:val="003A7D46"/>
    <w:rsid w:val="003A7D85"/>
    <w:rsid w:val="003A7DD5"/>
    <w:rsid w:val="003B00DB"/>
    <w:rsid w:val="003B056F"/>
    <w:rsid w:val="003B071D"/>
    <w:rsid w:val="003B0BA3"/>
    <w:rsid w:val="003B0D05"/>
    <w:rsid w:val="003B0E1E"/>
    <w:rsid w:val="003B1113"/>
    <w:rsid w:val="003B161B"/>
    <w:rsid w:val="003B1870"/>
    <w:rsid w:val="003B1A04"/>
    <w:rsid w:val="003B1A0E"/>
    <w:rsid w:val="003B1B57"/>
    <w:rsid w:val="003B1B5F"/>
    <w:rsid w:val="003B1FF3"/>
    <w:rsid w:val="003B2077"/>
    <w:rsid w:val="003B209C"/>
    <w:rsid w:val="003B25B2"/>
    <w:rsid w:val="003B268A"/>
    <w:rsid w:val="003B2C8A"/>
    <w:rsid w:val="003B2EFD"/>
    <w:rsid w:val="003B33B4"/>
    <w:rsid w:val="003B34E3"/>
    <w:rsid w:val="003B3679"/>
    <w:rsid w:val="003B368B"/>
    <w:rsid w:val="003B3850"/>
    <w:rsid w:val="003B3888"/>
    <w:rsid w:val="003B3941"/>
    <w:rsid w:val="003B39CA"/>
    <w:rsid w:val="003B3CB7"/>
    <w:rsid w:val="003B3D61"/>
    <w:rsid w:val="003B4287"/>
    <w:rsid w:val="003B454B"/>
    <w:rsid w:val="003B47BF"/>
    <w:rsid w:val="003B4952"/>
    <w:rsid w:val="003B4B59"/>
    <w:rsid w:val="003B4BFA"/>
    <w:rsid w:val="003B5054"/>
    <w:rsid w:val="003B53B5"/>
    <w:rsid w:val="003B558A"/>
    <w:rsid w:val="003B57E4"/>
    <w:rsid w:val="003B5903"/>
    <w:rsid w:val="003B5DC2"/>
    <w:rsid w:val="003B6243"/>
    <w:rsid w:val="003B62BA"/>
    <w:rsid w:val="003B6A26"/>
    <w:rsid w:val="003B6C19"/>
    <w:rsid w:val="003B71B0"/>
    <w:rsid w:val="003B73A1"/>
    <w:rsid w:val="003B750A"/>
    <w:rsid w:val="003B760C"/>
    <w:rsid w:val="003B7843"/>
    <w:rsid w:val="003B78C4"/>
    <w:rsid w:val="003B7BCA"/>
    <w:rsid w:val="003B7EA7"/>
    <w:rsid w:val="003C0471"/>
    <w:rsid w:val="003C093F"/>
    <w:rsid w:val="003C09E9"/>
    <w:rsid w:val="003C0ABE"/>
    <w:rsid w:val="003C0BDA"/>
    <w:rsid w:val="003C1439"/>
    <w:rsid w:val="003C1480"/>
    <w:rsid w:val="003C1487"/>
    <w:rsid w:val="003C1537"/>
    <w:rsid w:val="003C157B"/>
    <w:rsid w:val="003C1836"/>
    <w:rsid w:val="003C18DE"/>
    <w:rsid w:val="003C1A9D"/>
    <w:rsid w:val="003C1A9E"/>
    <w:rsid w:val="003C1C20"/>
    <w:rsid w:val="003C1C6D"/>
    <w:rsid w:val="003C1C96"/>
    <w:rsid w:val="003C1CC1"/>
    <w:rsid w:val="003C1EBC"/>
    <w:rsid w:val="003C20E3"/>
    <w:rsid w:val="003C226B"/>
    <w:rsid w:val="003C2C41"/>
    <w:rsid w:val="003C2C58"/>
    <w:rsid w:val="003C2E83"/>
    <w:rsid w:val="003C3671"/>
    <w:rsid w:val="003C375F"/>
    <w:rsid w:val="003C3809"/>
    <w:rsid w:val="003C3B42"/>
    <w:rsid w:val="003C3D31"/>
    <w:rsid w:val="003C4094"/>
    <w:rsid w:val="003C41F2"/>
    <w:rsid w:val="003C4413"/>
    <w:rsid w:val="003C44C3"/>
    <w:rsid w:val="003C4670"/>
    <w:rsid w:val="003C49EB"/>
    <w:rsid w:val="003C4DC6"/>
    <w:rsid w:val="003C4F28"/>
    <w:rsid w:val="003C5791"/>
    <w:rsid w:val="003C5CEE"/>
    <w:rsid w:val="003C61F7"/>
    <w:rsid w:val="003C635F"/>
    <w:rsid w:val="003C69E8"/>
    <w:rsid w:val="003C6DD6"/>
    <w:rsid w:val="003C6F71"/>
    <w:rsid w:val="003C6F79"/>
    <w:rsid w:val="003C7662"/>
    <w:rsid w:val="003C767F"/>
    <w:rsid w:val="003C7768"/>
    <w:rsid w:val="003C7B0C"/>
    <w:rsid w:val="003C7C53"/>
    <w:rsid w:val="003D0229"/>
    <w:rsid w:val="003D0A78"/>
    <w:rsid w:val="003D0CA6"/>
    <w:rsid w:val="003D11A0"/>
    <w:rsid w:val="003D1783"/>
    <w:rsid w:val="003D18D9"/>
    <w:rsid w:val="003D19E8"/>
    <w:rsid w:val="003D1B58"/>
    <w:rsid w:val="003D1C03"/>
    <w:rsid w:val="003D1C68"/>
    <w:rsid w:val="003D2001"/>
    <w:rsid w:val="003D2038"/>
    <w:rsid w:val="003D25B0"/>
    <w:rsid w:val="003D262D"/>
    <w:rsid w:val="003D2882"/>
    <w:rsid w:val="003D2B0C"/>
    <w:rsid w:val="003D332A"/>
    <w:rsid w:val="003D3822"/>
    <w:rsid w:val="003D3A89"/>
    <w:rsid w:val="003D3B3D"/>
    <w:rsid w:val="003D3D79"/>
    <w:rsid w:val="003D3F08"/>
    <w:rsid w:val="003D3F31"/>
    <w:rsid w:val="003D3F40"/>
    <w:rsid w:val="003D43E5"/>
    <w:rsid w:val="003D4962"/>
    <w:rsid w:val="003D4AC7"/>
    <w:rsid w:val="003D4D17"/>
    <w:rsid w:val="003D4E2C"/>
    <w:rsid w:val="003D50C2"/>
    <w:rsid w:val="003D5399"/>
    <w:rsid w:val="003D5803"/>
    <w:rsid w:val="003D5861"/>
    <w:rsid w:val="003D5918"/>
    <w:rsid w:val="003D5A36"/>
    <w:rsid w:val="003D63D6"/>
    <w:rsid w:val="003D6436"/>
    <w:rsid w:val="003D653B"/>
    <w:rsid w:val="003D662A"/>
    <w:rsid w:val="003D6715"/>
    <w:rsid w:val="003D6C20"/>
    <w:rsid w:val="003D6F8B"/>
    <w:rsid w:val="003D70E8"/>
    <w:rsid w:val="003D774A"/>
    <w:rsid w:val="003D77D4"/>
    <w:rsid w:val="003D7A8E"/>
    <w:rsid w:val="003D7C1E"/>
    <w:rsid w:val="003D7EFA"/>
    <w:rsid w:val="003E017D"/>
    <w:rsid w:val="003E076B"/>
    <w:rsid w:val="003E0834"/>
    <w:rsid w:val="003E0E1C"/>
    <w:rsid w:val="003E11E7"/>
    <w:rsid w:val="003E16DC"/>
    <w:rsid w:val="003E1B5E"/>
    <w:rsid w:val="003E1C7A"/>
    <w:rsid w:val="003E1C9F"/>
    <w:rsid w:val="003E1F17"/>
    <w:rsid w:val="003E20CF"/>
    <w:rsid w:val="003E2649"/>
    <w:rsid w:val="003E2663"/>
    <w:rsid w:val="003E2D30"/>
    <w:rsid w:val="003E2EA4"/>
    <w:rsid w:val="003E3731"/>
    <w:rsid w:val="003E376A"/>
    <w:rsid w:val="003E388A"/>
    <w:rsid w:val="003E3A21"/>
    <w:rsid w:val="003E3EC1"/>
    <w:rsid w:val="003E42AF"/>
    <w:rsid w:val="003E435D"/>
    <w:rsid w:val="003E4389"/>
    <w:rsid w:val="003E52C9"/>
    <w:rsid w:val="003E533E"/>
    <w:rsid w:val="003E5487"/>
    <w:rsid w:val="003E5628"/>
    <w:rsid w:val="003E5CBE"/>
    <w:rsid w:val="003E5CC5"/>
    <w:rsid w:val="003E6330"/>
    <w:rsid w:val="003E72B4"/>
    <w:rsid w:val="003E7600"/>
    <w:rsid w:val="003E79AE"/>
    <w:rsid w:val="003F027F"/>
    <w:rsid w:val="003F038A"/>
    <w:rsid w:val="003F060F"/>
    <w:rsid w:val="003F08E6"/>
    <w:rsid w:val="003F09CD"/>
    <w:rsid w:val="003F0D2F"/>
    <w:rsid w:val="003F0DB1"/>
    <w:rsid w:val="003F0E60"/>
    <w:rsid w:val="003F0F9A"/>
    <w:rsid w:val="003F1272"/>
    <w:rsid w:val="003F1461"/>
    <w:rsid w:val="003F16A0"/>
    <w:rsid w:val="003F1CCB"/>
    <w:rsid w:val="003F1D28"/>
    <w:rsid w:val="003F1EB4"/>
    <w:rsid w:val="003F1EED"/>
    <w:rsid w:val="003F21E7"/>
    <w:rsid w:val="003F222E"/>
    <w:rsid w:val="003F250C"/>
    <w:rsid w:val="003F27D2"/>
    <w:rsid w:val="003F27D5"/>
    <w:rsid w:val="003F28E6"/>
    <w:rsid w:val="003F29A6"/>
    <w:rsid w:val="003F2BE7"/>
    <w:rsid w:val="003F2F34"/>
    <w:rsid w:val="003F33E5"/>
    <w:rsid w:val="003F35D1"/>
    <w:rsid w:val="003F36A0"/>
    <w:rsid w:val="003F3BBE"/>
    <w:rsid w:val="003F3C0A"/>
    <w:rsid w:val="003F3C65"/>
    <w:rsid w:val="003F400E"/>
    <w:rsid w:val="003F4057"/>
    <w:rsid w:val="003F420A"/>
    <w:rsid w:val="003F4578"/>
    <w:rsid w:val="003F464F"/>
    <w:rsid w:val="003F4A39"/>
    <w:rsid w:val="003F4C3C"/>
    <w:rsid w:val="003F4C7A"/>
    <w:rsid w:val="003F4DC6"/>
    <w:rsid w:val="003F4EF7"/>
    <w:rsid w:val="003F4F75"/>
    <w:rsid w:val="003F5174"/>
    <w:rsid w:val="003F541B"/>
    <w:rsid w:val="003F5C3B"/>
    <w:rsid w:val="003F5C51"/>
    <w:rsid w:val="003F6215"/>
    <w:rsid w:val="003F6226"/>
    <w:rsid w:val="003F63DA"/>
    <w:rsid w:val="003F6746"/>
    <w:rsid w:val="003F6B06"/>
    <w:rsid w:val="003F6E08"/>
    <w:rsid w:val="003F6FDE"/>
    <w:rsid w:val="003F72AA"/>
    <w:rsid w:val="003F72DB"/>
    <w:rsid w:val="003F744E"/>
    <w:rsid w:val="003F76A1"/>
    <w:rsid w:val="003F7BF8"/>
    <w:rsid w:val="003F7D9F"/>
    <w:rsid w:val="003F7F17"/>
    <w:rsid w:val="004008CC"/>
    <w:rsid w:val="00400AC9"/>
    <w:rsid w:val="00400E3D"/>
    <w:rsid w:val="00400EA6"/>
    <w:rsid w:val="0040100F"/>
    <w:rsid w:val="00401D76"/>
    <w:rsid w:val="00401DB0"/>
    <w:rsid w:val="0040256D"/>
    <w:rsid w:val="0040281F"/>
    <w:rsid w:val="00402AC6"/>
    <w:rsid w:val="00402D55"/>
    <w:rsid w:val="00403C4E"/>
    <w:rsid w:val="00403CDD"/>
    <w:rsid w:val="00403D99"/>
    <w:rsid w:val="00403DD3"/>
    <w:rsid w:val="00403E7F"/>
    <w:rsid w:val="004040C5"/>
    <w:rsid w:val="00404687"/>
    <w:rsid w:val="00404758"/>
    <w:rsid w:val="00404D03"/>
    <w:rsid w:val="00404E22"/>
    <w:rsid w:val="004051E1"/>
    <w:rsid w:val="0040526D"/>
    <w:rsid w:val="004054ED"/>
    <w:rsid w:val="004058AF"/>
    <w:rsid w:val="00405AE0"/>
    <w:rsid w:val="00405BE9"/>
    <w:rsid w:val="00405EF0"/>
    <w:rsid w:val="00405FD4"/>
    <w:rsid w:val="00405FF6"/>
    <w:rsid w:val="00406167"/>
    <w:rsid w:val="0040616D"/>
    <w:rsid w:val="0040651D"/>
    <w:rsid w:val="004066A9"/>
    <w:rsid w:val="00406F69"/>
    <w:rsid w:val="0040709A"/>
    <w:rsid w:val="004072FD"/>
    <w:rsid w:val="004073E0"/>
    <w:rsid w:val="00407426"/>
    <w:rsid w:val="00407C9F"/>
    <w:rsid w:val="00407D26"/>
    <w:rsid w:val="00410C14"/>
    <w:rsid w:val="00410C75"/>
    <w:rsid w:val="00410D96"/>
    <w:rsid w:val="00410E02"/>
    <w:rsid w:val="00410E56"/>
    <w:rsid w:val="00411141"/>
    <w:rsid w:val="0041136D"/>
    <w:rsid w:val="0041157C"/>
    <w:rsid w:val="00411639"/>
    <w:rsid w:val="00411A4F"/>
    <w:rsid w:val="00411A9B"/>
    <w:rsid w:val="00411BF9"/>
    <w:rsid w:val="00411D31"/>
    <w:rsid w:val="00411DD9"/>
    <w:rsid w:val="004121B8"/>
    <w:rsid w:val="0041240A"/>
    <w:rsid w:val="004125E1"/>
    <w:rsid w:val="00412A91"/>
    <w:rsid w:val="00412CD1"/>
    <w:rsid w:val="00412D4F"/>
    <w:rsid w:val="00413334"/>
    <w:rsid w:val="0041338B"/>
    <w:rsid w:val="00413526"/>
    <w:rsid w:val="0041353F"/>
    <w:rsid w:val="00413589"/>
    <w:rsid w:val="004136DC"/>
    <w:rsid w:val="00413D39"/>
    <w:rsid w:val="00414360"/>
    <w:rsid w:val="0041472C"/>
    <w:rsid w:val="0041499D"/>
    <w:rsid w:val="004149A2"/>
    <w:rsid w:val="00415053"/>
    <w:rsid w:val="00415214"/>
    <w:rsid w:val="00415595"/>
    <w:rsid w:val="00415629"/>
    <w:rsid w:val="004156CB"/>
    <w:rsid w:val="004158E4"/>
    <w:rsid w:val="004159CC"/>
    <w:rsid w:val="00415E39"/>
    <w:rsid w:val="00415FF2"/>
    <w:rsid w:val="0041605B"/>
    <w:rsid w:val="00416297"/>
    <w:rsid w:val="004162DF"/>
    <w:rsid w:val="0041658F"/>
    <w:rsid w:val="00416892"/>
    <w:rsid w:val="00416953"/>
    <w:rsid w:val="00416B20"/>
    <w:rsid w:val="00416B9B"/>
    <w:rsid w:val="00416C3C"/>
    <w:rsid w:val="00416CB6"/>
    <w:rsid w:val="00416E0B"/>
    <w:rsid w:val="00416FAE"/>
    <w:rsid w:val="004170F7"/>
    <w:rsid w:val="0041712A"/>
    <w:rsid w:val="004172C6"/>
    <w:rsid w:val="00417315"/>
    <w:rsid w:val="00417631"/>
    <w:rsid w:val="0041785C"/>
    <w:rsid w:val="004179DE"/>
    <w:rsid w:val="00417D91"/>
    <w:rsid w:val="00417F1D"/>
    <w:rsid w:val="00420247"/>
    <w:rsid w:val="004206DC"/>
    <w:rsid w:val="00420B62"/>
    <w:rsid w:val="00420CE9"/>
    <w:rsid w:val="0042100C"/>
    <w:rsid w:val="00421172"/>
    <w:rsid w:val="00421480"/>
    <w:rsid w:val="0042169E"/>
    <w:rsid w:val="00421954"/>
    <w:rsid w:val="00421B1E"/>
    <w:rsid w:val="00421C27"/>
    <w:rsid w:val="00421D62"/>
    <w:rsid w:val="00421DFB"/>
    <w:rsid w:val="0042229B"/>
    <w:rsid w:val="0042296A"/>
    <w:rsid w:val="00422D70"/>
    <w:rsid w:val="00423092"/>
    <w:rsid w:val="004233E4"/>
    <w:rsid w:val="004238D6"/>
    <w:rsid w:val="00423C50"/>
    <w:rsid w:val="00423E2B"/>
    <w:rsid w:val="00423F72"/>
    <w:rsid w:val="00424212"/>
    <w:rsid w:val="004242EC"/>
    <w:rsid w:val="00424400"/>
    <w:rsid w:val="004245B2"/>
    <w:rsid w:val="004248C1"/>
    <w:rsid w:val="00424933"/>
    <w:rsid w:val="00424B63"/>
    <w:rsid w:val="00425039"/>
    <w:rsid w:val="004250F2"/>
    <w:rsid w:val="00425347"/>
    <w:rsid w:val="00425659"/>
    <w:rsid w:val="00425B4A"/>
    <w:rsid w:val="00425B81"/>
    <w:rsid w:val="00425E42"/>
    <w:rsid w:val="0042617C"/>
    <w:rsid w:val="00426B21"/>
    <w:rsid w:val="00426BA3"/>
    <w:rsid w:val="00426E06"/>
    <w:rsid w:val="00426EBE"/>
    <w:rsid w:val="0042726E"/>
    <w:rsid w:val="004272FD"/>
    <w:rsid w:val="004274D1"/>
    <w:rsid w:val="00427517"/>
    <w:rsid w:val="00427908"/>
    <w:rsid w:val="00427D4B"/>
    <w:rsid w:val="00427FA7"/>
    <w:rsid w:val="00430038"/>
    <w:rsid w:val="0043050C"/>
    <w:rsid w:val="00430667"/>
    <w:rsid w:val="004307A8"/>
    <w:rsid w:val="00430CF3"/>
    <w:rsid w:val="00430DEC"/>
    <w:rsid w:val="004315BB"/>
    <w:rsid w:val="00431FB0"/>
    <w:rsid w:val="00432146"/>
    <w:rsid w:val="004322CA"/>
    <w:rsid w:val="004323AE"/>
    <w:rsid w:val="004326BF"/>
    <w:rsid w:val="004326CD"/>
    <w:rsid w:val="0043285D"/>
    <w:rsid w:val="00432CE6"/>
    <w:rsid w:val="00432F25"/>
    <w:rsid w:val="00433083"/>
    <w:rsid w:val="00433187"/>
    <w:rsid w:val="0043321A"/>
    <w:rsid w:val="004335C0"/>
    <w:rsid w:val="004335D8"/>
    <w:rsid w:val="004335E5"/>
    <w:rsid w:val="004336A0"/>
    <w:rsid w:val="00433A3D"/>
    <w:rsid w:val="00433E6A"/>
    <w:rsid w:val="00433F6E"/>
    <w:rsid w:val="004340E3"/>
    <w:rsid w:val="00434325"/>
    <w:rsid w:val="00434771"/>
    <w:rsid w:val="0043480E"/>
    <w:rsid w:val="00434A19"/>
    <w:rsid w:val="00434CE1"/>
    <w:rsid w:val="0043525C"/>
    <w:rsid w:val="0043528B"/>
    <w:rsid w:val="00435885"/>
    <w:rsid w:val="0043596B"/>
    <w:rsid w:val="00435A25"/>
    <w:rsid w:val="004360EF"/>
    <w:rsid w:val="0043650C"/>
    <w:rsid w:val="004367F2"/>
    <w:rsid w:val="00436925"/>
    <w:rsid w:val="00436CD7"/>
    <w:rsid w:val="00436E70"/>
    <w:rsid w:val="004371B1"/>
    <w:rsid w:val="00437205"/>
    <w:rsid w:val="00437284"/>
    <w:rsid w:val="00437291"/>
    <w:rsid w:val="004374CA"/>
    <w:rsid w:val="00437733"/>
    <w:rsid w:val="00437A72"/>
    <w:rsid w:val="00437F2C"/>
    <w:rsid w:val="00440284"/>
    <w:rsid w:val="00440325"/>
    <w:rsid w:val="00440335"/>
    <w:rsid w:val="00440CE9"/>
    <w:rsid w:val="00440E28"/>
    <w:rsid w:val="00440F35"/>
    <w:rsid w:val="00441213"/>
    <w:rsid w:val="00441220"/>
    <w:rsid w:val="0044157C"/>
    <w:rsid w:val="00441652"/>
    <w:rsid w:val="0044167F"/>
    <w:rsid w:val="004416B3"/>
    <w:rsid w:val="00441EAD"/>
    <w:rsid w:val="00441F53"/>
    <w:rsid w:val="0044213C"/>
    <w:rsid w:val="004421D0"/>
    <w:rsid w:val="00442461"/>
    <w:rsid w:val="00442664"/>
    <w:rsid w:val="00442AC5"/>
    <w:rsid w:val="00442D67"/>
    <w:rsid w:val="00442E00"/>
    <w:rsid w:val="00442F62"/>
    <w:rsid w:val="00443227"/>
    <w:rsid w:val="004432EA"/>
    <w:rsid w:val="004434FD"/>
    <w:rsid w:val="00443999"/>
    <w:rsid w:val="00443A0B"/>
    <w:rsid w:val="00443B8C"/>
    <w:rsid w:val="00443BD6"/>
    <w:rsid w:val="004441E5"/>
    <w:rsid w:val="004442C1"/>
    <w:rsid w:val="00444396"/>
    <w:rsid w:val="00444630"/>
    <w:rsid w:val="004447F0"/>
    <w:rsid w:val="00444914"/>
    <w:rsid w:val="00444DAD"/>
    <w:rsid w:val="004456C6"/>
    <w:rsid w:val="00445C83"/>
    <w:rsid w:val="004465D0"/>
    <w:rsid w:val="004469C0"/>
    <w:rsid w:val="00446AC9"/>
    <w:rsid w:val="00446C0B"/>
    <w:rsid w:val="00446CB1"/>
    <w:rsid w:val="00447012"/>
    <w:rsid w:val="004470E5"/>
    <w:rsid w:val="0044734A"/>
    <w:rsid w:val="004475E2"/>
    <w:rsid w:val="004478AD"/>
    <w:rsid w:val="0044795A"/>
    <w:rsid w:val="00447C4E"/>
    <w:rsid w:val="00447EF0"/>
    <w:rsid w:val="00450103"/>
    <w:rsid w:val="0045029A"/>
    <w:rsid w:val="004503A7"/>
    <w:rsid w:val="004506CB"/>
    <w:rsid w:val="004506E0"/>
    <w:rsid w:val="004507A0"/>
    <w:rsid w:val="00450871"/>
    <w:rsid w:val="00450C75"/>
    <w:rsid w:val="00450DDC"/>
    <w:rsid w:val="0045101E"/>
    <w:rsid w:val="00451199"/>
    <w:rsid w:val="0045137B"/>
    <w:rsid w:val="00451458"/>
    <w:rsid w:val="00451A34"/>
    <w:rsid w:val="00451BBC"/>
    <w:rsid w:val="00452157"/>
    <w:rsid w:val="00452486"/>
    <w:rsid w:val="00452A09"/>
    <w:rsid w:val="00452E90"/>
    <w:rsid w:val="004531A2"/>
    <w:rsid w:val="004536D8"/>
    <w:rsid w:val="00453700"/>
    <w:rsid w:val="00453710"/>
    <w:rsid w:val="00453CF0"/>
    <w:rsid w:val="00454330"/>
    <w:rsid w:val="004543B1"/>
    <w:rsid w:val="00454583"/>
    <w:rsid w:val="00454788"/>
    <w:rsid w:val="00454C0E"/>
    <w:rsid w:val="00454C9E"/>
    <w:rsid w:val="00454CB3"/>
    <w:rsid w:val="00454DD8"/>
    <w:rsid w:val="00455D4A"/>
    <w:rsid w:val="00455DD7"/>
    <w:rsid w:val="0045606F"/>
    <w:rsid w:val="0045607D"/>
    <w:rsid w:val="004561B3"/>
    <w:rsid w:val="00456333"/>
    <w:rsid w:val="004563A5"/>
    <w:rsid w:val="004563DE"/>
    <w:rsid w:val="00456748"/>
    <w:rsid w:val="0045676B"/>
    <w:rsid w:val="0045679D"/>
    <w:rsid w:val="00456D6D"/>
    <w:rsid w:val="00456F52"/>
    <w:rsid w:val="00457263"/>
    <w:rsid w:val="00457632"/>
    <w:rsid w:val="00457BE8"/>
    <w:rsid w:val="00457CE5"/>
    <w:rsid w:val="00457D90"/>
    <w:rsid w:val="00457EAB"/>
    <w:rsid w:val="0046054F"/>
    <w:rsid w:val="004609D0"/>
    <w:rsid w:val="00460D6D"/>
    <w:rsid w:val="00461220"/>
    <w:rsid w:val="0046135C"/>
    <w:rsid w:val="00461679"/>
    <w:rsid w:val="00461EBD"/>
    <w:rsid w:val="00462178"/>
    <w:rsid w:val="004622A4"/>
    <w:rsid w:val="004623BE"/>
    <w:rsid w:val="0046253A"/>
    <w:rsid w:val="0046268A"/>
    <w:rsid w:val="00462AD1"/>
    <w:rsid w:val="00462C38"/>
    <w:rsid w:val="00462EFA"/>
    <w:rsid w:val="0046329C"/>
    <w:rsid w:val="0046330D"/>
    <w:rsid w:val="00463369"/>
    <w:rsid w:val="004636E0"/>
    <w:rsid w:val="00463B7F"/>
    <w:rsid w:val="0046412A"/>
    <w:rsid w:val="004643C2"/>
    <w:rsid w:val="004646C8"/>
    <w:rsid w:val="0046485D"/>
    <w:rsid w:val="004649D1"/>
    <w:rsid w:val="00464E81"/>
    <w:rsid w:val="004654FC"/>
    <w:rsid w:val="00465731"/>
    <w:rsid w:val="00465A0B"/>
    <w:rsid w:val="00465A81"/>
    <w:rsid w:val="00465BD5"/>
    <w:rsid w:val="00465C30"/>
    <w:rsid w:val="00465F70"/>
    <w:rsid w:val="0046652F"/>
    <w:rsid w:val="00466ECD"/>
    <w:rsid w:val="0046715A"/>
    <w:rsid w:val="00467B72"/>
    <w:rsid w:val="00467CEE"/>
    <w:rsid w:val="00467ED1"/>
    <w:rsid w:val="00467F69"/>
    <w:rsid w:val="00467F89"/>
    <w:rsid w:val="0047043B"/>
    <w:rsid w:val="00470933"/>
    <w:rsid w:val="00470BF4"/>
    <w:rsid w:val="004711F7"/>
    <w:rsid w:val="0047171D"/>
    <w:rsid w:val="0047188A"/>
    <w:rsid w:val="00471CB7"/>
    <w:rsid w:val="00472122"/>
    <w:rsid w:val="00472171"/>
    <w:rsid w:val="00472226"/>
    <w:rsid w:val="0047228C"/>
    <w:rsid w:val="00472504"/>
    <w:rsid w:val="004728A3"/>
    <w:rsid w:val="004728DE"/>
    <w:rsid w:val="00472905"/>
    <w:rsid w:val="00472A1B"/>
    <w:rsid w:val="00472AA8"/>
    <w:rsid w:val="00473223"/>
    <w:rsid w:val="004732D5"/>
    <w:rsid w:val="00473495"/>
    <w:rsid w:val="0047354D"/>
    <w:rsid w:val="0047355E"/>
    <w:rsid w:val="00473826"/>
    <w:rsid w:val="00473971"/>
    <w:rsid w:val="00473A8E"/>
    <w:rsid w:val="00473AF6"/>
    <w:rsid w:val="0047408E"/>
    <w:rsid w:val="0047414B"/>
    <w:rsid w:val="0047473F"/>
    <w:rsid w:val="004747BB"/>
    <w:rsid w:val="004749C6"/>
    <w:rsid w:val="00474A16"/>
    <w:rsid w:val="00474A3C"/>
    <w:rsid w:val="004752DA"/>
    <w:rsid w:val="00475392"/>
    <w:rsid w:val="004754C7"/>
    <w:rsid w:val="00475B01"/>
    <w:rsid w:val="00475C00"/>
    <w:rsid w:val="00475C3A"/>
    <w:rsid w:val="00475FCB"/>
    <w:rsid w:val="0047606A"/>
    <w:rsid w:val="0047612A"/>
    <w:rsid w:val="00476A67"/>
    <w:rsid w:val="0047709B"/>
    <w:rsid w:val="004773A1"/>
    <w:rsid w:val="00477C40"/>
    <w:rsid w:val="0048004A"/>
    <w:rsid w:val="004800D2"/>
    <w:rsid w:val="00480100"/>
    <w:rsid w:val="00480152"/>
    <w:rsid w:val="00480326"/>
    <w:rsid w:val="0048062A"/>
    <w:rsid w:val="00480883"/>
    <w:rsid w:val="00480C3D"/>
    <w:rsid w:val="00480C78"/>
    <w:rsid w:val="00480D26"/>
    <w:rsid w:val="00480F4A"/>
    <w:rsid w:val="00480F76"/>
    <w:rsid w:val="0048123A"/>
    <w:rsid w:val="0048170F"/>
    <w:rsid w:val="004819DF"/>
    <w:rsid w:val="00481CF7"/>
    <w:rsid w:val="00481DFC"/>
    <w:rsid w:val="004821F1"/>
    <w:rsid w:val="00482377"/>
    <w:rsid w:val="00482493"/>
    <w:rsid w:val="00482B53"/>
    <w:rsid w:val="00482D04"/>
    <w:rsid w:val="0048354F"/>
    <w:rsid w:val="004836FE"/>
    <w:rsid w:val="0048394A"/>
    <w:rsid w:val="00483AA5"/>
    <w:rsid w:val="00483FD3"/>
    <w:rsid w:val="00484058"/>
    <w:rsid w:val="00484538"/>
    <w:rsid w:val="0048461F"/>
    <w:rsid w:val="00484996"/>
    <w:rsid w:val="00484B65"/>
    <w:rsid w:val="00484B8D"/>
    <w:rsid w:val="00485212"/>
    <w:rsid w:val="00485D4F"/>
    <w:rsid w:val="00485DF3"/>
    <w:rsid w:val="004863E6"/>
    <w:rsid w:val="00486832"/>
    <w:rsid w:val="004868E2"/>
    <w:rsid w:val="00486BCD"/>
    <w:rsid w:val="00486FC6"/>
    <w:rsid w:val="00487124"/>
    <w:rsid w:val="004872B2"/>
    <w:rsid w:val="004872BE"/>
    <w:rsid w:val="004873AC"/>
    <w:rsid w:val="004878A4"/>
    <w:rsid w:val="0048795E"/>
    <w:rsid w:val="00487BBE"/>
    <w:rsid w:val="00490882"/>
    <w:rsid w:val="004914F0"/>
    <w:rsid w:val="00491635"/>
    <w:rsid w:val="00491883"/>
    <w:rsid w:val="004918D6"/>
    <w:rsid w:val="00491BB8"/>
    <w:rsid w:val="00491C61"/>
    <w:rsid w:val="00491F16"/>
    <w:rsid w:val="004924E3"/>
    <w:rsid w:val="00492581"/>
    <w:rsid w:val="004925BA"/>
    <w:rsid w:val="00492B16"/>
    <w:rsid w:val="00492BAF"/>
    <w:rsid w:val="004930D5"/>
    <w:rsid w:val="0049346E"/>
    <w:rsid w:val="004937EC"/>
    <w:rsid w:val="00493918"/>
    <w:rsid w:val="0049391C"/>
    <w:rsid w:val="004939FE"/>
    <w:rsid w:val="004941FE"/>
    <w:rsid w:val="00494306"/>
    <w:rsid w:val="00494449"/>
    <w:rsid w:val="004944F5"/>
    <w:rsid w:val="00494683"/>
    <w:rsid w:val="00494B4F"/>
    <w:rsid w:val="00494EBB"/>
    <w:rsid w:val="00494F38"/>
    <w:rsid w:val="00494F78"/>
    <w:rsid w:val="004958E3"/>
    <w:rsid w:val="00495C07"/>
    <w:rsid w:val="00496172"/>
    <w:rsid w:val="00496541"/>
    <w:rsid w:val="004965B4"/>
    <w:rsid w:val="004966AC"/>
    <w:rsid w:val="0049686B"/>
    <w:rsid w:val="00496AA3"/>
    <w:rsid w:val="00496DAD"/>
    <w:rsid w:val="00496F45"/>
    <w:rsid w:val="00496F99"/>
    <w:rsid w:val="00496FD4"/>
    <w:rsid w:val="0049721D"/>
    <w:rsid w:val="00497231"/>
    <w:rsid w:val="00497343"/>
    <w:rsid w:val="00497398"/>
    <w:rsid w:val="00497736"/>
    <w:rsid w:val="0049788A"/>
    <w:rsid w:val="00497A21"/>
    <w:rsid w:val="00497ADF"/>
    <w:rsid w:val="00497E08"/>
    <w:rsid w:val="004A01E1"/>
    <w:rsid w:val="004A02FF"/>
    <w:rsid w:val="004A053C"/>
    <w:rsid w:val="004A0636"/>
    <w:rsid w:val="004A0751"/>
    <w:rsid w:val="004A0B72"/>
    <w:rsid w:val="004A0C40"/>
    <w:rsid w:val="004A1094"/>
    <w:rsid w:val="004A1411"/>
    <w:rsid w:val="004A1A8D"/>
    <w:rsid w:val="004A1C58"/>
    <w:rsid w:val="004A1EBA"/>
    <w:rsid w:val="004A1EE8"/>
    <w:rsid w:val="004A23FE"/>
    <w:rsid w:val="004A24D6"/>
    <w:rsid w:val="004A2653"/>
    <w:rsid w:val="004A2808"/>
    <w:rsid w:val="004A2C72"/>
    <w:rsid w:val="004A2F8D"/>
    <w:rsid w:val="004A2FF1"/>
    <w:rsid w:val="004A3169"/>
    <w:rsid w:val="004A370D"/>
    <w:rsid w:val="004A3FE2"/>
    <w:rsid w:val="004A40E8"/>
    <w:rsid w:val="004A41D5"/>
    <w:rsid w:val="004A471B"/>
    <w:rsid w:val="004A4777"/>
    <w:rsid w:val="004A4A59"/>
    <w:rsid w:val="004A4BA9"/>
    <w:rsid w:val="004A4C3B"/>
    <w:rsid w:val="004A4ED3"/>
    <w:rsid w:val="004A57D7"/>
    <w:rsid w:val="004A5A58"/>
    <w:rsid w:val="004A5AFB"/>
    <w:rsid w:val="004A5D11"/>
    <w:rsid w:val="004A6086"/>
    <w:rsid w:val="004A60B9"/>
    <w:rsid w:val="004A68DD"/>
    <w:rsid w:val="004A6955"/>
    <w:rsid w:val="004A6B25"/>
    <w:rsid w:val="004A6BBA"/>
    <w:rsid w:val="004A6CA9"/>
    <w:rsid w:val="004A6E0F"/>
    <w:rsid w:val="004A6FFD"/>
    <w:rsid w:val="004A72F2"/>
    <w:rsid w:val="004A7B74"/>
    <w:rsid w:val="004A7CD4"/>
    <w:rsid w:val="004B025A"/>
    <w:rsid w:val="004B0745"/>
    <w:rsid w:val="004B08F7"/>
    <w:rsid w:val="004B0C5D"/>
    <w:rsid w:val="004B0D4B"/>
    <w:rsid w:val="004B0D88"/>
    <w:rsid w:val="004B13EC"/>
    <w:rsid w:val="004B1440"/>
    <w:rsid w:val="004B1680"/>
    <w:rsid w:val="004B1B2C"/>
    <w:rsid w:val="004B1BF2"/>
    <w:rsid w:val="004B1F28"/>
    <w:rsid w:val="004B1FE6"/>
    <w:rsid w:val="004B2026"/>
    <w:rsid w:val="004B214F"/>
    <w:rsid w:val="004B2768"/>
    <w:rsid w:val="004B2C7A"/>
    <w:rsid w:val="004B2D5A"/>
    <w:rsid w:val="004B2ED9"/>
    <w:rsid w:val="004B2FE3"/>
    <w:rsid w:val="004B33AF"/>
    <w:rsid w:val="004B351C"/>
    <w:rsid w:val="004B3523"/>
    <w:rsid w:val="004B38AB"/>
    <w:rsid w:val="004B38C1"/>
    <w:rsid w:val="004B3A55"/>
    <w:rsid w:val="004B4042"/>
    <w:rsid w:val="004B4330"/>
    <w:rsid w:val="004B4880"/>
    <w:rsid w:val="004B5518"/>
    <w:rsid w:val="004B5918"/>
    <w:rsid w:val="004B5C9F"/>
    <w:rsid w:val="004B5D64"/>
    <w:rsid w:val="004B643B"/>
    <w:rsid w:val="004B650A"/>
    <w:rsid w:val="004B69D0"/>
    <w:rsid w:val="004B69F8"/>
    <w:rsid w:val="004B6AC3"/>
    <w:rsid w:val="004B7110"/>
    <w:rsid w:val="004B75B3"/>
    <w:rsid w:val="004B7645"/>
    <w:rsid w:val="004B7A08"/>
    <w:rsid w:val="004B7B05"/>
    <w:rsid w:val="004C02C4"/>
    <w:rsid w:val="004C03A5"/>
    <w:rsid w:val="004C0526"/>
    <w:rsid w:val="004C087B"/>
    <w:rsid w:val="004C1021"/>
    <w:rsid w:val="004C108C"/>
    <w:rsid w:val="004C122D"/>
    <w:rsid w:val="004C14C1"/>
    <w:rsid w:val="004C1578"/>
    <w:rsid w:val="004C1683"/>
    <w:rsid w:val="004C1918"/>
    <w:rsid w:val="004C1C93"/>
    <w:rsid w:val="004C1F32"/>
    <w:rsid w:val="004C2024"/>
    <w:rsid w:val="004C23D2"/>
    <w:rsid w:val="004C2B15"/>
    <w:rsid w:val="004C2E8F"/>
    <w:rsid w:val="004C32D7"/>
    <w:rsid w:val="004C33BC"/>
    <w:rsid w:val="004C342A"/>
    <w:rsid w:val="004C358D"/>
    <w:rsid w:val="004C3616"/>
    <w:rsid w:val="004C3945"/>
    <w:rsid w:val="004C3B00"/>
    <w:rsid w:val="004C3C77"/>
    <w:rsid w:val="004C3F11"/>
    <w:rsid w:val="004C40FE"/>
    <w:rsid w:val="004C41BB"/>
    <w:rsid w:val="004C441C"/>
    <w:rsid w:val="004C49F7"/>
    <w:rsid w:val="004C4A3A"/>
    <w:rsid w:val="004C4E00"/>
    <w:rsid w:val="004C4E91"/>
    <w:rsid w:val="004C509F"/>
    <w:rsid w:val="004C5858"/>
    <w:rsid w:val="004C58C1"/>
    <w:rsid w:val="004C5F50"/>
    <w:rsid w:val="004C6284"/>
    <w:rsid w:val="004C6557"/>
    <w:rsid w:val="004C656C"/>
    <w:rsid w:val="004C67EA"/>
    <w:rsid w:val="004C684E"/>
    <w:rsid w:val="004C6DD2"/>
    <w:rsid w:val="004C7066"/>
    <w:rsid w:val="004C724E"/>
    <w:rsid w:val="004C72E7"/>
    <w:rsid w:val="004C7672"/>
    <w:rsid w:val="004C7D4C"/>
    <w:rsid w:val="004C7E4D"/>
    <w:rsid w:val="004C7F4A"/>
    <w:rsid w:val="004D0028"/>
    <w:rsid w:val="004D0348"/>
    <w:rsid w:val="004D04B0"/>
    <w:rsid w:val="004D057E"/>
    <w:rsid w:val="004D0DB1"/>
    <w:rsid w:val="004D0EA0"/>
    <w:rsid w:val="004D10C0"/>
    <w:rsid w:val="004D15B7"/>
    <w:rsid w:val="004D19C6"/>
    <w:rsid w:val="004D19F9"/>
    <w:rsid w:val="004D1CBF"/>
    <w:rsid w:val="004D1D60"/>
    <w:rsid w:val="004D1E06"/>
    <w:rsid w:val="004D1E2C"/>
    <w:rsid w:val="004D275E"/>
    <w:rsid w:val="004D2914"/>
    <w:rsid w:val="004D2A72"/>
    <w:rsid w:val="004D2AE7"/>
    <w:rsid w:val="004D2B24"/>
    <w:rsid w:val="004D2BD6"/>
    <w:rsid w:val="004D2C4C"/>
    <w:rsid w:val="004D2CF8"/>
    <w:rsid w:val="004D344A"/>
    <w:rsid w:val="004D34B9"/>
    <w:rsid w:val="004D34CE"/>
    <w:rsid w:val="004D39C1"/>
    <w:rsid w:val="004D3A3D"/>
    <w:rsid w:val="004D3A5F"/>
    <w:rsid w:val="004D3B8A"/>
    <w:rsid w:val="004D3C50"/>
    <w:rsid w:val="004D3F89"/>
    <w:rsid w:val="004D41AA"/>
    <w:rsid w:val="004D47CF"/>
    <w:rsid w:val="004D48B3"/>
    <w:rsid w:val="004D4BC0"/>
    <w:rsid w:val="004D50B5"/>
    <w:rsid w:val="004D5206"/>
    <w:rsid w:val="004D5757"/>
    <w:rsid w:val="004D588D"/>
    <w:rsid w:val="004D5994"/>
    <w:rsid w:val="004D5999"/>
    <w:rsid w:val="004D5ED3"/>
    <w:rsid w:val="004D63FE"/>
    <w:rsid w:val="004D6CA8"/>
    <w:rsid w:val="004D7291"/>
    <w:rsid w:val="004D7A6A"/>
    <w:rsid w:val="004D7E73"/>
    <w:rsid w:val="004D7FA3"/>
    <w:rsid w:val="004E0137"/>
    <w:rsid w:val="004E043C"/>
    <w:rsid w:val="004E0828"/>
    <w:rsid w:val="004E0AF5"/>
    <w:rsid w:val="004E113A"/>
    <w:rsid w:val="004E119F"/>
    <w:rsid w:val="004E1233"/>
    <w:rsid w:val="004E1241"/>
    <w:rsid w:val="004E1343"/>
    <w:rsid w:val="004E1547"/>
    <w:rsid w:val="004E1C21"/>
    <w:rsid w:val="004E1D62"/>
    <w:rsid w:val="004E21EF"/>
    <w:rsid w:val="004E24E3"/>
    <w:rsid w:val="004E2904"/>
    <w:rsid w:val="004E2C2B"/>
    <w:rsid w:val="004E2C4D"/>
    <w:rsid w:val="004E3111"/>
    <w:rsid w:val="004E34B9"/>
    <w:rsid w:val="004E34F2"/>
    <w:rsid w:val="004E3D48"/>
    <w:rsid w:val="004E43A6"/>
    <w:rsid w:val="004E4785"/>
    <w:rsid w:val="004E47A5"/>
    <w:rsid w:val="004E4901"/>
    <w:rsid w:val="004E4F41"/>
    <w:rsid w:val="004E4FA1"/>
    <w:rsid w:val="004E516F"/>
    <w:rsid w:val="004E51C0"/>
    <w:rsid w:val="004E55BA"/>
    <w:rsid w:val="004E5966"/>
    <w:rsid w:val="004E5A8A"/>
    <w:rsid w:val="004E647B"/>
    <w:rsid w:val="004E64B8"/>
    <w:rsid w:val="004E655F"/>
    <w:rsid w:val="004E6645"/>
    <w:rsid w:val="004E667D"/>
    <w:rsid w:val="004E68DF"/>
    <w:rsid w:val="004E6A76"/>
    <w:rsid w:val="004E6B01"/>
    <w:rsid w:val="004E6CE0"/>
    <w:rsid w:val="004E7D91"/>
    <w:rsid w:val="004E7F74"/>
    <w:rsid w:val="004F061A"/>
    <w:rsid w:val="004F0682"/>
    <w:rsid w:val="004F08CA"/>
    <w:rsid w:val="004F111E"/>
    <w:rsid w:val="004F132C"/>
    <w:rsid w:val="004F138A"/>
    <w:rsid w:val="004F1525"/>
    <w:rsid w:val="004F1613"/>
    <w:rsid w:val="004F1773"/>
    <w:rsid w:val="004F1FD0"/>
    <w:rsid w:val="004F202D"/>
    <w:rsid w:val="004F2822"/>
    <w:rsid w:val="004F2B58"/>
    <w:rsid w:val="004F2D48"/>
    <w:rsid w:val="004F2E51"/>
    <w:rsid w:val="004F2F99"/>
    <w:rsid w:val="004F2FCF"/>
    <w:rsid w:val="004F3613"/>
    <w:rsid w:val="004F390C"/>
    <w:rsid w:val="004F3923"/>
    <w:rsid w:val="004F3B92"/>
    <w:rsid w:val="004F3E59"/>
    <w:rsid w:val="004F42CC"/>
    <w:rsid w:val="004F42ED"/>
    <w:rsid w:val="004F4979"/>
    <w:rsid w:val="004F4CF7"/>
    <w:rsid w:val="004F4E48"/>
    <w:rsid w:val="004F4FE1"/>
    <w:rsid w:val="004F50BD"/>
    <w:rsid w:val="004F537C"/>
    <w:rsid w:val="004F5981"/>
    <w:rsid w:val="004F5AA1"/>
    <w:rsid w:val="004F6052"/>
    <w:rsid w:val="004F635E"/>
    <w:rsid w:val="004F6AB3"/>
    <w:rsid w:val="004F6D70"/>
    <w:rsid w:val="004F7658"/>
    <w:rsid w:val="004F768E"/>
    <w:rsid w:val="004F7693"/>
    <w:rsid w:val="004F7B08"/>
    <w:rsid w:val="004F7B5C"/>
    <w:rsid w:val="004F7F09"/>
    <w:rsid w:val="004F7F93"/>
    <w:rsid w:val="005000C7"/>
    <w:rsid w:val="005001BE"/>
    <w:rsid w:val="00500513"/>
    <w:rsid w:val="005007D2"/>
    <w:rsid w:val="00500AB2"/>
    <w:rsid w:val="00500D1C"/>
    <w:rsid w:val="00500D63"/>
    <w:rsid w:val="00500EAB"/>
    <w:rsid w:val="0050105B"/>
    <w:rsid w:val="0050163C"/>
    <w:rsid w:val="00501EB8"/>
    <w:rsid w:val="00501F1D"/>
    <w:rsid w:val="005020C3"/>
    <w:rsid w:val="00502343"/>
    <w:rsid w:val="005026A5"/>
    <w:rsid w:val="0050297A"/>
    <w:rsid w:val="00503358"/>
    <w:rsid w:val="005035A0"/>
    <w:rsid w:val="005038AC"/>
    <w:rsid w:val="00503ACF"/>
    <w:rsid w:val="00503D0E"/>
    <w:rsid w:val="00504566"/>
    <w:rsid w:val="00504F82"/>
    <w:rsid w:val="00505019"/>
    <w:rsid w:val="0050507C"/>
    <w:rsid w:val="0050555A"/>
    <w:rsid w:val="00505B51"/>
    <w:rsid w:val="00505C1E"/>
    <w:rsid w:val="00505CA4"/>
    <w:rsid w:val="00505D8B"/>
    <w:rsid w:val="00505E08"/>
    <w:rsid w:val="00505F8C"/>
    <w:rsid w:val="005062E6"/>
    <w:rsid w:val="0050631E"/>
    <w:rsid w:val="0050664C"/>
    <w:rsid w:val="00506A32"/>
    <w:rsid w:val="00506CD6"/>
    <w:rsid w:val="00506E9F"/>
    <w:rsid w:val="005073C2"/>
    <w:rsid w:val="00507A27"/>
    <w:rsid w:val="00510071"/>
    <w:rsid w:val="005100F1"/>
    <w:rsid w:val="0051012C"/>
    <w:rsid w:val="005102F9"/>
    <w:rsid w:val="00510370"/>
    <w:rsid w:val="005103D1"/>
    <w:rsid w:val="005107E8"/>
    <w:rsid w:val="00510A0E"/>
    <w:rsid w:val="00510A9A"/>
    <w:rsid w:val="00510C6B"/>
    <w:rsid w:val="00510E0E"/>
    <w:rsid w:val="00510E8E"/>
    <w:rsid w:val="00510F7E"/>
    <w:rsid w:val="00511BD5"/>
    <w:rsid w:val="00511D15"/>
    <w:rsid w:val="00511D54"/>
    <w:rsid w:val="00511ED5"/>
    <w:rsid w:val="0051223C"/>
    <w:rsid w:val="00512288"/>
    <w:rsid w:val="00512513"/>
    <w:rsid w:val="00512677"/>
    <w:rsid w:val="00512A07"/>
    <w:rsid w:val="00512A16"/>
    <w:rsid w:val="00512B18"/>
    <w:rsid w:val="00512EDC"/>
    <w:rsid w:val="00513093"/>
    <w:rsid w:val="005132E3"/>
    <w:rsid w:val="005135D4"/>
    <w:rsid w:val="00513A4D"/>
    <w:rsid w:val="00513A85"/>
    <w:rsid w:val="00513F6E"/>
    <w:rsid w:val="00513F9C"/>
    <w:rsid w:val="005140B1"/>
    <w:rsid w:val="00514404"/>
    <w:rsid w:val="00514603"/>
    <w:rsid w:val="00514934"/>
    <w:rsid w:val="00514B38"/>
    <w:rsid w:val="00514FCB"/>
    <w:rsid w:val="00515050"/>
    <w:rsid w:val="00515109"/>
    <w:rsid w:val="00515348"/>
    <w:rsid w:val="0051542D"/>
    <w:rsid w:val="00515603"/>
    <w:rsid w:val="00515608"/>
    <w:rsid w:val="005157C0"/>
    <w:rsid w:val="00515AC2"/>
    <w:rsid w:val="00515B58"/>
    <w:rsid w:val="00515BBE"/>
    <w:rsid w:val="00515D9E"/>
    <w:rsid w:val="00516032"/>
    <w:rsid w:val="0051634B"/>
    <w:rsid w:val="0051683D"/>
    <w:rsid w:val="00516B38"/>
    <w:rsid w:val="00516E99"/>
    <w:rsid w:val="00517030"/>
    <w:rsid w:val="005174D2"/>
    <w:rsid w:val="005176E6"/>
    <w:rsid w:val="0051781D"/>
    <w:rsid w:val="00517DAA"/>
    <w:rsid w:val="00517E4F"/>
    <w:rsid w:val="00517FE0"/>
    <w:rsid w:val="0052011E"/>
    <w:rsid w:val="00520433"/>
    <w:rsid w:val="005207AE"/>
    <w:rsid w:val="00521120"/>
    <w:rsid w:val="005211E2"/>
    <w:rsid w:val="0052149F"/>
    <w:rsid w:val="005219CA"/>
    <w:rsid w:val="00521DDD"/>
    <w:rsid w:val="00521F1C"/>
    <w:rsid w:val="005222A9"/>
    <w:rsid w:val="0052232C"/>
    <w:rsid w:val="0052285E"/>
    <w:rsid w:val="00522C85"/>
    <w:rsid w:val="00522F0B"/>
    <w:rsid w:val="0052310D"/>
    <w:rsid w:val="005233FB"/>
    <w:rsid w:val="005235CB"/>
    <w:rsid w:val="0052375A"/>
    <w:rsid w:val="005237A4"/>
    <w:rsid w:val="005240B8"/>
    <w:rsid w:val="00524147"/>
    <w:rsid w:val="00524265"/>
    <w:rsid w:val="0052427C"/>
    <w:rsid w:val="005245E5"/>
    <w:rsid w:val="00524A96"/>
    <w:rsid w:val="00524ED7"/>
    <w:rsid w:val="00525EFA"/>
    <w:rsid w:val="005261A2"/>
    <w:rsid w:val="00526844"/>
    <w:rsid w:val="00526CBE"/>
    <w:rsid w:val="00526E16"/>
    <w:rsid w:val="00526F83"/>
    <w:rsid w:val="005270C0"/>
    <w:rsid w:val="00527342"/>
    <w:rsid w:val="00527644"/>
    <w:rsid w:val="00527871"/>
    <w:rsid w:val="00527912"/>
    <w:rsid w:val="00527AD6"/>
    <w:rsid w:val="00527E9C"/>
    <w:rsid w:val="00527F74"/>
    <w:rsid w:val="0053040E"/>
    <w:rsid w:val="005306D4"/>
    <w:rsid w:val="00530844"/>
    <w:rsid w:val="005308A3"/>
    <w:rsid w:val="00530C45"/>
    <w:rsid w:val="00530D81"/>
    <w:rsid w:val="00530DCF"/>
    <w:rsid w:val="00530DDE"/>
    <w:rsid w:val="00530FCB"/>
    <w:rsid w:val="005312A8"/>
    <w:rsid w:val="0053197C"/>
    <w:rsid w:val="00531B0F"/>
    <w:rsid w:val="00531D38"/>
    <w:rsid w:val="00531D93"/>
    <w:rsid w:val="00531F6A"/>
    <w:rsid w:val="00532364"/>
    <w:rsid w:val="00532407"/>
    <w:rsid w:val="0053291A"/>
    <w:rsid w:val="00532AB5"/>
    <w:rsid w:val="005330D5"/>
    <w:rsid w:val="005332D9"/>
    <w:rsid w:val="00533338"/>
    <w:rsid w:val="00533BCE"/>
    <w:rsid w:val="00533E6C"/>
    <w:rsid w:val="00534208"/>
    <w:rsid w:val="00534D47"/>
    <w:rsid w:val="00534D6F"/>
    <w:rsid w:val="005350BD"/>
    <w:rsid w:val="005350F9"/>
    <w:rsid w:val="0053515B"/>
    <w:rsid w:val="005352AF"/>
    <w:rsid w:val="0053576D"/>
    <w:rsid w:val="00535B2C"/>
    <w:rsid w:val="00535EFE"/>
    <w:rsid w:val="00535F64"/>
    <w:rsid w:val="00535FBA"/>
    <w:rsid w:val="00536468"/>
    <w:rsid w:val="00536683"/>
    <w:rsid w:val="00536860"/>
    <w:rsid w:val="00536EC0"/>
    <w:rsid w:val="00536EE8"/>
    <w:rsid w:val="0053705B"/>
    <w:rsid w:val="0053758A"/>
    <w:rsid w:val="0053779F"/>
    <w:rsid w:val="00537A20"/>
    <w:rsid w:val="00540793"/>
    <w:rsid w:val="005408D8"/>
    <w:rsid w:val="00540C11"/>
    <w:rsid w:val="00540FDA"/>
    <w:rsid w:val="0054136F"/>
    <w:rsid w:val="0054147B"/>
    <w:rsid w:val="00541590"/>
    <w:rsid w:val="00541E75"/>
    <w:rsid w:val="00541E7E"/>
    <w:rsid w:val="00541EE5"/>
    <w:rsid w:val="0054242E"/>
    <w:rsid w:val="005424AD"/>
    <w:rsid w:val="0054257D"/>
    <w:rsid w:val="00542804"/>
    <w:rsid w:val="00542D3A"/>
    <w:rsid w:val="00542DAA"/>
    <w:rsid w:val="00542F13"/>
    <w:rsid w:val="0054307E"/>
    <w:rsid w:val="00543614"/>
    <w:rsid w:val="005439C8"/>
    <w:rsid w:val="00543BC8"/>
    <w:rsid w:val="00543C9C"/>
    <w:rsid w:val="00544123"/>
    <w:rsid w:val="00544133"/>
    <w:rsid w:val="0054470A"/>
    <w:rsid w:val="00544711"/>
    <w:rsid w:val="005447CD"/>
    <w:rsid w:val="00544DE9"/>
    <w:rsid w:val="00544F36"/>
    <w:rsid w:val="0054589D"/>
    <w:rsid w:val="00545C3E"/>
    <w:rsid w:val="005460F3"/>
    <w:rsid w:val="005463CC"/>
    <w:rsid w:val="005467DA"/>
    <w:rsid w:val="00546CF7"/>
    <w:rsid w:val="00546D45"/>
    <w:rsid w:val="00546E5E"/>
    <w:rsid w:val="00547610"/>
    <w:rsid w:val="0054769B"/>
    <w:rsid w:val="005476FE"/>
    <w:rsid w:val="00547886"/>
    <w:rsid w:val="005479F0"/>
    <w:rsid w:val="00547ADC"/>
    <w:rsid w:val="00547B55"/>
    <w:rsid w:val="005500C0"/>
    <w:rsid w:val="00550312"/>
    <w:rsid w:val="005508D5"/>
    <w:rsid w:val="00550ACD"/>
    <w:rsid w:val="00550BE1"/>
    <w:rsid w:val="00550DDD"/>
    <w:rsid w:val="0055140D"/>
    <w:rsid w:val="00551768"/>
    <w:rsid w:val="00551E2F"/>
    <w:rsid w:val="00551F22"/>
    <w:rsid w:val="00551FF7"/>
    <w:rsid w:val="0055205D"/>
    <w:rsid w:val="005522AF"/>
    <w:rsid w:val="00552532"/>
    <w:rsid w:val="00552590"/>
    <w:rsid w:val="005527C7"/>
    <w:rsid w:val="005529CD"/>
    <w:rsid w:val="00552C6F"/>
    <w:rsid w:val="00552EA0"/>
    <w:rsid w:val="00552F69"/>
    <w:rsid w:val="005534ED"/>
    <w:rsid w:val="005535FF"/>
    <w:rsid w:val="00553C5C"/>
    <w:rsid w:val="00553C79"/>
    <w:rsid w:val="00554035"/>
    <w:rsid w:val="0055470D"/>
    <w:rsid w:val="0055583A"/>
    <w:rsid w:val="0055596C"/>
    <w:rsid w:val="00555D91"/>
    <w:rsid w:val="00555F0C"/>
    <w:rsid w:val="0055621F"/>
    <w:rsid w:val="00556263"/>
    <w:rsid w:val="005566A5"/>
    <w:rsid w:val="005566D1"/>
    <w:rsid w:val="005566FE"/>
    <w:rsid w:val="00556A7C"/>
    <w:rsid w:val="00556C1F"/>
    <w:rsid w:val="00556CA9"/>
    <w:rsid w:val="00556DD3"/>
    <w:rsid w:val="00556E58"/>
    <w:rsid w:val="00556E86"/>
    <w:rsid w:val="00557139"/>
    <w:rsid w:val="005576C6"/>
    <w:rsid w:val="00557A66"/>
    <w:rsid w:val="00557A85"/>
    <w:rsid w:val="00557AF4"/>
    <w:rsid w:val="00557E5A"/>
    <w:rsid w:val="005606B4"/>
    <w:rsid w:val="005607A7"/>
    <w:rsid w:val="00560E2F"/>
    <w:rsid w:val="00560F6E"/>
    <w:rsid w:val="0056158C"/>
    <w:rsid w:val="00561A47"/>
    <w:rsid w:val="00561B9F"/>
    <w:rsid w:val="00561E41"/>
    <w:rsid w:val="0056211A"/>
    <w:rsid w:val="00562606"/>
    <w:rsid w:val="005628FB"/>
    <w:rsid w:val="00562ED1"/>
    <w:rsid w:val="00563212"/>
    <w:rsid w:val="0056326C"/>
    <w:rsid w:val="00563716"/>
    <w:rsid w:val="00563967"/>
    <w:rsid w:val="00563B91"/>
    <w:rsid w:val="00563EFA"/>
    <w:rsid w:val="005640FA"/>
    <w:rsid w:val="0056469D"/>
    <w:rsid w:val="00565068"/>
    <w:rsid w:val="005650BB"/>
    <w:rsid w:val="005650CE"/>
    <w:rsid w:val="005653AF"/>
    <w:rsid w:val="00565456"/>
    <w:rsid w:val="005656CC"/>
    <w:rsid w:val="0056583B"/>
    <w:rsid w:val="0056600E"/>
    <w:rsid w:val="0056615F"/>
    <w:rsid w:val="0056625D"/>
    <w:rsid w:val="005662BA"/>
    <w:rsid w:val="0056632A"/>
    <w:rsid w:val="005663FA"/>
    <w:rsid w:val="00566567"/>
    <w:rsid w:val="00566692"/>
    <w:rsid w:val="005667B0"/>
    <w:rsid w:val="00566E37"/>
    <w:rsid w:val="00566FA2"/>
    <w:rsid w:val="005676F3"/>
    <w:rsid w:val="00567796"/>
    <w:rsid w:val="00567F94"/>
    <w:rsid w:val="00570198"/>
    <w:rsid w:val="00570598"/>
    <w:rsid w:val="00570893"/>
    <w:rsid w:val="00570B9A"/>
    <w:rsid w:val="00570C89"/>
    <w:rsid w:val="00570F87"/>
    <w:rsid w:val="005711E9"/>
    <w:rsid w:val="0057125B"/>
    <w:rsid w:val="005716F9"/>
    <w:rsid w:val="00572087"/>
    <w:rsid w:val="00572384"/>
    <w:rsid w:val="00572529"/>
    <w:rsid w:val="00572A4C"/>
    <w:rsid w:val="005730D1"/>
    <w:rsid w:val="00573312"/>
    <w:rsid w:val="00573A57"/>
    <w:rsid w:val="00573B82"/>
    <w:rsid w:val="00573C6A"/>
    <w:rsid w:val="00573E8A"/>
    <w:rsid w:val="005742A9"/>
    <w:rsid w:val="005742DA"/>
    <w:rsid w:val="00574924"/>
    <w:rsid w:val="005749ED"/>
    <w:rsid w:val="00574A15"/>
    <w:rsid w:val="00574A61"/>
    <w:rsid w:val="00574FA0"/>
    <w:rsid w:val="00574FCE"/>
    <w:rsid w:val="005751C7"/>
    <w:rsid w:val="0057562F"/>
    <w:rsid w:val="005756AF"/>
    <w:rsid w:val="00575811"/>
    <w:rsid w:val="00575B8F"/>
    <w:rsid w:val="00575C26"/>
    <w:rsid w:val="00575F30"/>
    <w:rsid w:val="0057627E"/>
    <w:rsid w:val="005769CF"/>
    <w:rsid w:val="00576B82"/>
    <w:rsid w:val="00576F24"/>
    <w:rsid w:val="0057744A"/>
    <w:rsid w:val="00577DAD"/>
    <w:rsid w:val="00577FD5"/>
    <w:rsid w:val="00580139"/>
    <w:rsid w:val="00580293"/>
    <w:rsid w:val="005803F6"/>
    <w:rsid w:val="0058051C"/>
    <w:rsid w:val="00581613"/>
    <w:rsid w:val="005817E5"/>
    <w:rsid w:val="00581846"/>
    <w:rsid w:val="00581ABE"/>
    <w:rsid w:val="00581ADD"/>
    <w:rsid w:val="00581DBF"/>
    <w:rsid w:val="0058247C"/>
    <w:rsid w:val="005824D2"/>
    <w:rsid w:val="005825DD"/>
    <w:rsid w:val="005834A4"/>
    <w:rsid w:val="00583523"/>
    <w:rsid w:val="00583658"/>
    <w:rsid w:val="00583B2B"/>
    <w:rsid w:val="00583E0D"/>
    <w:rsid w:val="005844E7"/>
    <w:rsid w:val="0058487F"/>
    <w:rsid w:val="00584AFF"/>
    <w:rsid w:val="00584B49"/>
    <w:rsid w:val="00585576"/>
    <w:rsid w:val="00585F3F"/>
    <w:rsid w:val="00585FE9"/>
    <w:rsid w:val="005860D9"/>
    <w:rsid w:val="005860EE"/>
    <w:rsid w:val="00586376"/>
    <w:rsid w:val="00586772"/>
    <w:rsid w:val="00586A06"/>
    <w:rsid w:val="005872A4"/>
    <w:rsid w:val="005872AC"/>
    <w:rsid w:val="00587303"/>
    <w:rsid w:val="00587342"/>
    <w:rsid w:val="005877D3"/>
    <w:rsid w:val="00587803"/>
    <w:rsid w:val="00587A6D"/>
    <w:rsid w:val="00587B23"/>
    <w:rsid w:val="00587D4B"/>
    <w:rsid w:val="00587D59"/>
    <w:rsid w:val="00587D8A"/>
    <w:rsid w:val="0059022C"/>
    <w:rsid w:val="00590A15"/>
    <w:rsid w:val="00590D81"/>
    <w:rsid w:val="00591486"/>
    <w:rsid w:val="00591C18"/>
    <w:rsid w:val="00591E4A"/>
    <w:rsid w:val="00591EA3"/>
    <w:rsid w:val="0059272C"/>
    <w:rsid w:val="005927C7"/>
    <w:rsid w:val="0059282A"/>
    <w:rsid w:val="00592C90"/>
    <w:rsid w:val="00592CC3"/>
    <w:rsid w:val="00592E36"/>
    <w:rsid w:val="00592F89"/>
    <w:rsid w:val="00592FAC"/>
    <w:rsid w:val="005932E6"/>
    <w:rsid w:val="00593A2A"/>
    <w:rsid w:val="00593BCA"/>
    <w:rsid w:val="00593BEC"/>
    <w:rsid w:val="00593BEE"/>
    <w:rsid w:val="00593EE7"/>
    <w:rsid w:val="00594328"/>
    <w:rsid w:val="005943EE"/>
    <w:rsid w:val="005944AC"/>
    <w:rsid w:val="0059488A"/>
    <w:rsid w:val="00594BD6"/>
    <w:rsid w:val="00594C25"/>
    <w:rsid w:val="00595526"/>
    <w:rsid w:val="00595539"/>
    <w:rsid w:val="00595708"/>
    <w:rsid w:val="00595967"/>
    <w:rsid w:val="00595BB4"/>
    <w:rsid w:val="00595C2D"/>
    <w:rsid w:val="00595C3F"/>
    <w:rsid w:val="00595D0A"/>
    <w:rsid w:val="00595D31"/>
    <w:rsid w:val="0059601F"/>
    <w:rsid w:val="0059604C"/>
    <w:rsid w:val="00596AC4"/>
    <w:rsid w:val="00596E98"/>
    <w:rsid w:val="00596F8A"/>
    <w:rsid w:val="00597960"/>
    <w:rsid w:val="005A006D"/>
    <w:rsid w:val="005A00D3"/>
    <w:rsid w:val="005A03EC"/>
    <w:rsid w:val="005A046D"/>
    <w:rsid w:val="005A0675"/>
    <w:rsid w:val="005A084A"/>
    <w:rsid w:val="005A08D7"/>
    <w:rsid w:val="005A09F0"/>
    <w:rsid w:val="005A0F28"/>
    <w:rsid w:val="005A1316"/>
    <w:rsid w:val="005A1823"/>
    <w:rsid w:val="005A1853"/>
    <w:rsid w:val="005A186A"/>
    <w:rsid w:val="005A1C59"/>
    <w:rsid w:val="005A1CF7"/>
    <w:rsid w:val="005A1D2E"/>
    <w:rsid w:val="005A1DCF"/>
    <w:rsid w:val="005A2245"/>
    <w:rsid w:val="005A23DC"/>
    <w:rsid w:val="005A25EE"/>
    <w:rsid w:val="005A26C2"/>
    <w:rsid w:val="005A26D0"/>
    <w:rsid w:val="005A2873"/>
    <w:rsid w:val="005A2BE7"/>
    <w:rsid w:val="005A2DA6"/>
    <w:rsid w:val="005A2E6C"/>
    <w:rsid w:val="005A2E6F"/>
    <w:rsid w:val="005A3084"/>
    <w:rsid w:val="005A30CA"/>
    <w:rsid w:val="005A34AF"/>
    <w:rsid w:val="005A35D9"/>
    <w:rsid w:val="005A3693"/>
    <w:rsid w:val="005A3BAC"/>
    <w:rsid w:val="005A42CB"/>
    <w:rsid w:val="005A4451"/>
    <w:rsid w:val="005A448F"/>
    <w:rsid w:val="005A4572"/>
    <w:rsid w:val="005A47EA"/>
    <w:rsid w:val="005A4E55"/>
    <w:rsid w:val="005A4E93"/>
    <w:rsid w:val="005A51BE"/>
    <w:rsid w:val="005A53DE"/>
    <w:rsid w:val="005A54AD"/>
    <w:rsid w:val="005A57EB"/>
    <w:rsid w:val="005A5A9B"/>
    <w:rsid w:val="005A5DA8"/>
    <w:rsid w:val="005A624D"/>
    <w:rsid w:val="005A644D"/>
    <w:rsid w:val="005A650D"/>
    <w:rsid w:val="005A6CBC"/>
    <w:rsid w:val="005A6D50"/>
    <w:rsid w:val="005A6FCF"/>
    <w:rsid w:val="005A711F"/>
    <w:rsid w:val="005A7466"/>
    <w:rsid w:val="005A7530"/>
    <w:rsid w:val="005A7ADA"/>
    <w:rsid w:val="005A7CBB"/>
    <w:rsid w:val="005B0342"/>
    <w:rsid w:val="005B0412"/>
    <w:rsid w:val="005B05A6"/>
    <w:rsid w:val="005B096C"/>
    <w:rsid w:val="005B0CC9"/>
    <w:rsid w:val="005B0D79"/>
    <w:rsid w:val="005B0F65"/>
    <w:rsid w:val="005B148F"/>
    <w:rsid w:val="005B1820"/>
    <w:rsid w:val="005B187C"/>
    <w:rsid w:val="005B1AA4"/>
    <w:rsid w:val="005B1FE5"/>
    <w:rsid w:val="005B211D"/>
    <w:rsid w:val="005B2516"/>
    <w:rsid w:val="005B26E7"/>
    <w:rsid w:val="005B2B18"/>
    <w:rsid w:val="005B345B"/>
    <w:rsid w:val="005B3757"/>
    <w:rsid w:val="005B3B81"/>
    <w:rsid w:val="005B3EC7"/>
    <w:rsid w:val="005B40BC"/>
    <w:rsid w:val="005B414A"/>
    <w:rsid w:val="005B45A5"/>
    <w:rsid w:val="005B4809"/>
    <w:rsid w:val="005B48B2"/>
    <w:rsid w:val="005B4C0B"/>
    <w:rsid w:val="005B4FEB"/>
    <w:rsid w:val="005B5180"/>
    <w:rsid w:val="005B54CF"/>
    <w:rsid w:val="005B55DA"/>
    <w:rsid w:val="005B60CE"/>
    <w:rsid w:val="005B6198"/>
    <w:rsid w:val="005B68A2"/>
    <w:rsid w:val="005B6923"/>
    <w:rsid w:val="005B6BAA"/>
    <w:rsid w:val="005B726C"/>
    <w:rsid w:val="005B777F"/>
    <w:rsid w:val="005B7C17"/>
    <w:rsid w:val="005B7CE8"/>
    <w:rsid w:val="005C0048"/>
    <w:rsid w:val="005C0056"/>
    <w:rsid w:val="005C0202"/>
    <w:rsid w:val="005C0458"/>
    <w:rsid w:val="005C0B1E"/>
    <w:rsid w:val="005C0B98"/>
    <w:rsid w:val="005C0D32"/>
    <w:rsid w:val="005C0DC1"/>
    <w:rsid w:val="005C10C1"/>
    <w:rsid w:val="005C1112"/>
    <w:rsid w:val="005C14A6"/>
    <w:rsid w:val="005C14AA"/>
    <w:rsid w:val="005C1B3F"/>
    <w:rsid w:val="005C1EEB"/>
    <w:rsid w:val="005C255F"/>
    <w:rsid w:val="005C265C"/>
    <w:rsid w:val="005C28F0"/>
    <w:rsid w:val="005C2B18"/>
    <w:rsid w:val="005C2B28"/>
    <w:rsid w:val="005C2DB7"/>
    <w:rsid w:val="005C2F65"/>
    <w:rsid w:val="005C300E"/>
    <w:rsid w:val="005C38AE"/>
    <w:rsid w:val="005C38FF"/>
    <w:rsid w:val="005C3A95"/>
    <w:rsid w:val="005C3C55"/>
    <w:rsid w:val="005C4114"/>
    <w:rsid w:val="005C43D0"/>
    <w:rsid w:val="005C4527"/>
    <w:rsid w:val="005C458F"/>
    <w:rsid w:val="005C49E4"/>
    <w:rsid w:val="005C4A1E"/>
    <w:rsid w:val="005C4D2C"/>
    <w:rsid w:val="005C4DBF"/>
    <w:rsid w:val="005C5180"/>
    <w:rsid w:val="005C56A1"/>
    <w:rsid w:val="005C57EC"/>
    <w:rsid w:val="005C5C21"/>
    <w:rsid w:val="005C5CB7"/>
    <w:rsid w:val="005C613A"/>
    <w:rsid w:val="005C6214"/>
    <w:rsid w:val="005C62AD"/>
    <w:rsid w:val="005C64C9"/>
    <w:rsid w:val="005C6ACE"/>
    <w:rsid w:val="005C6D98"/>
    <w:rsid w:val="005C71BE"/>
    <w:rsid w:val="005C726E"/>
    <w:rsid w:val="005C750E"/>
    <w:rsid w:val="005C772E"/>
    <w:rsid w:val="005C78B2"/>
    <w:rsid w:val="005C7C6F"/>
    <w:rsid w:val="005C7CBA"/>
    <w:rsid w:val="005C7D04"/>
    <w:rsid w:val="005D02B3"/>
    <w:rsid w:val="005D0525"/>
    <w:rsid w:val="005D0975"/>
    <w:rsid w:val="005D0AC3"/>
    <w:rsid w:val="005D0DF0"/>
    <w:rsid w:val="005D1023"/>
    <w:rsid w:val="005D1192"/>
    <w:rsid w:val="005D119D"/>
    <w:rsid w:val="005D119E"/>
    <w:rsid w:val="005D135F"/>
    <w:rsid w:val="005D14D8"/>
    <w:rsid w:val="005D17ED"/>
    <w:rsid w:val="005D17F4"/>
    <w:rsid w:val="005D1B22"/>
    <w:rsid w:val="005D1B36"/>
    <w:rsid w:val="005D1C4A"/>
    <w:rsid w:val="005D20D0"/>
    <w:rsid w:val="005D2248"/>
    <w:rsid w:val="005D2358"/>
    <w:rsid w:val="005D2930"/>
    <w:rsid w:val="005D2BD5"/>
    <w:rsid w:val="005D3078"/>
    <w:rsid w:val="005D320E"/>
    <w:rsid w:val="005D34AC"/>
    <w:rsid w:val="005D36E6"/>
    <w:rsid w:val="005D3A53"/>
    <w:rsid w:val="005D43CC"/>
    <w:rsid w:val="005D460C"/>
    <w:rsid w:val="005D474C"/>
    <w:rsid w:val="005D5215"/>
    <w:rsid w:val="005D5636"/>
    <w:rsid w:val="005D5749"/>
    <w:rsid w:val="005D5888"/>
    <w:rsid w:val="005D5C3D"/>
    <w:rsid w:val="005D5DE8"/>
    <w:rsid w:val="005D5DFD"/>
    <w:rsid w:val="005D5FC3"/>
    <w:rsid w:val="005D603F"/>
    <w:rsid w:val="005D6570"/>
    <w:rsid w:val="005D661B"/>
    <w:rsid w:val="005D6AAA"/>
    <w:rsid w:val="005D701B"/>
    <w:rsid w:val="005D7232"/>
    <w:rsid w:val="005D7554"/>
    <w:rsid w:val="005D7780"/>
    <w:rsid w:val="005D77C2"/>
    <w:rsid w:val="005D780F"/>
    <w:rsid w:val="005D795C"/>
    <w:rsid w:val="005D7AC3"/>
    <w:rsid w:val="005D7FCA"/>
    <w:rsid w:val="005E0004"/>
    <w:rsid w:val="005E025C"/>
    <w:rsid w:val="005E0610"/>
    <w:rsid w:val="005E07C1"/>
    <w:rsid w:val="005E07CF"/>
    <w:rsid w:val="005E0817"/>
    <w:rsid w:val="005E0A30"/>
    <w:rsid w:val="005E0AC4"/>
    <w:rsid w:val="005E0E8B"/>
    <w:rsid w:val="005E131D"/>
    <w:rsid w:val="005E14D5"/>
    <w:rsid w:val="005E1E66"/>
    <w:rsid w:val="005E20CD"/>
    <w:rsid w:val="005E210B"/>
    <w:rsid w:val="005E2148"/>
    <w:rsid w:val="005E25E3"/>
    <w:rsid w:val="005E2765"/>
    <w:rsid w:val="005E2A7D"/>
    <w:rsid w:val="005E40EB"/>
    <w:rsid w:val="005E4206"/>
    <w:rsid w:val="005E43D1"/>
    <w:rsid w:val="005E4C5D"/>
    <w:rsid w:val="005E4F83"/>
    <w:rsid w:val="005E4FC6"/>
    <w:rsid w:val="005E5091"/>
    <w:rsid w:val="005E52AA"/>
    <w:rsid w:val="005E52CB"/>
    <w:rsid w:val="005E5356"/>
    <w:rsid w:val="005E53D0"/>
    <w:rsid w:val="005E543B"/>
    <w:rsid w:val="005E5558"/>
    <w:rsid w:val="005E55BA"/>
    <w:rsid w:val="005E5897"/>
    <w:rsid w:val="005E5AB5"/>
    <w:rsid w:val="005E5BBE"/>
    <w:rsid w:val="005E6073"/>
    <w:rsid w:val="005E6104"/>
    <w:rsid w:val="005E631D"/>
    <w:rsid w:val="005E681D"/>
    <w:rsid w:val="005E6865"/>
    <w:rsid w:val="005E6A42"/>
    <w:rsid w:val="005E6D36"/>
    <w:rsid w:val="005E7066"/>
    <w:rsid w:val="005E7366"/>
    <w:rsid w:val="005F029F"/>
    <w:rsid w:val="005F0BFB"/>
    <w:rsid w:val="005F0F8A"/>
    <w:rsid w:val="005F0F9E"/>
    <w:rsid w:val="005F10F3"/>
    <w:rsid w:val="005F11D9"/>
    <w:rsid w:val="005F130A"/>
    <w:rsid w:val="005F13A1"/>
    <w:rsid w:val="005F14FC"/>
    <w:rsid w:val="005F150D"/>
    <w:rsid w:val="005F169A"/>
    <w:rsid w:val="005F1B81"/>
    <w:rsid w:val="005F1C08"/>
    <w:rsid w:val="005F1D62"/>
    <w:rsid w:val="005F2157"/>
    <w:rsid w:val="005F222F"/>
    <w:rsid w:val="005F27E4"/>
    <w:rsid w:val="005F284F"/>
    <w:rsid w:val="005F287D"/>
    <w:rsid w:val="005F2CF6"/>
    <w:rsid w:val="005F2FA2"/>
    <w:rsid w:val="005F2FC9"/>
    <w:rsid w:val="005F3081"/>
    <w:rsid w:val="005F314D"/>
    <w:rsid w:val="005F31DA"/>
    <w:rsid w:val="005F3595"/>
    <w:rsid w:val="005F3737"/>
    <w:rsid w:val="005F3A39"/>
    <w:rsid w:val="005F3BBF"/>
    <w:rsid w:val="005F41DD"/>
    <w:rsid w:val="005F43C4"/>
    <w:rsid w:val="005F4587"/>
    <w:rsid w:val="005F4595"/>
    <w:rsid w:val="005F4877"/>
    <w:rsid w:val="005F48E1"/>
    <w:rsid w:val="005F4EBA"/>
    <w:rsid w:val="005F507F"/>
    <w:rsid w:val="005F5233"/>
    <w:rsid w:val="005F5285"/>
    <w:rsid w:val="005F54C8"/>
    <w:rsid w:val="005F593A"/>
    <w:rsid w:val="005F599D"/>
    <w:rsid w:val="005F5A4D"/>
    <w:rsid w:val="005F6194"/>
    <w:rsid w:val="005F64CA"/>
    <w:rsid w:val="005F669F"/>
    <w:rsid w:val="005F6FD6"/>
    <w:rsid w:val="005F6FEC"/>
    <w:rsid w:val="005F71BE"/>
    <w:rsid w:val="005F726E"/>
    <w:rsid w:val="005F754F"/>
    <w:rsid w:val="005F79A2"/>
    <w:rsid w:val="00600231"/>
    <w:rsid w:val="0060100A"/>
    <w:rsid w:val="00601192"/>
    <w:rsid w:val="0060190F"/>
    <w:rsid w:val="00601E3F"/>
    <w:rsid w:val="00602096"/>
    <w:rsid w:val="0060254B"/>
    <w:rsid w:val="0060258A"/>
    <w:rsid w:val="00602698"/>
    <w:rsid w:val="006027F4"/>
    <w:rsid w:val="00602ADE"/>
    <w:rsid w:val="00602C86"/>
    <w:rsid w:val="00602F32"/>
    <w:rsid w:val="0060322F"/>
    <w:rsid w:val="006032D5"/>
    <w:rsid w:val="00603339"/>
    <w:rsid w:val="00603741"/>
    <w:rsid w:val="00603AB5"/>
    <w:rsid w:val="0060450C"/>
    <w:rsid w:val="00604852"/>
    <w:rsid w:val="00604A83"/>
    <w:rsid w:val="0060512A"/>
    <w:rsid w:val="006051CC"/>
    <w:rsid w:val="00605355"/>
    <w:rsid w:val="0060599C"/>
    <w:rsid w:val="00606141"/>
    <w:rsid w:val="0060626E"/>
    <w:rsid w:val="006063AA"/>
    <w:rsid w:val="0060649D"/>
    <w:rsid w:val="006065D5"/>
    <w:rsid w:val="0060683B"/>
    <w:rsid w:val="00606A25"/>
    <w:rsid w:val="00606C7C"/>
    <w:rsid w:val="006072FA"/>
    <w:rsid w:val="006078C0"/>
    <w:rsid w:val="00607B2D"/>
    <w:rsid w:val="00607CD0"/>
    <w:rsid w:val="00607D49"/>
    <w:rsid w:val="00607D59"/>
    <w:rsid w:val="00607EFC"/>
    <w:rsid w:val="00607F32"/>
    <w:rsid w:val="006100BF"/>
    <w:rsid w:val="00610332"/>
    <w:rsid w:val="00610691"/>
    <w:rsid w:val="00610739"/>
    <w:rsid w:val="00610857"/>
    <w:rsid w:val="0061092A"/>
    <w:rsid w:val="006110BB"/>
    <w:rsid w:val="006111CF"/>
    <w:rsid w:val="006112F6"/>
    <w:rsid w:val="0061130F"/>
    <w:rsid w:val="006114DC"/>
    <w:rsid w:val="006114FD"/>
    <w:rsid w:val="00611516"/>
    <w:rsid w:val="0061155B"/>
    <w:rsid w:val="00611BA9"/>
    <w:rsid w:val="00611C90"/>
    <w:rsid w:val="00611F16"/>
    <w:rsid w:val="00611F32"/>
    <w:rsid w:val="00612253"/>
    <w:rsid w:val="0061240A"/>
    <w:rsid w:val="0061254E"/>
    <w:rsid w:val="006126E5"/>
    <w:rsid w:val="00612898"/>
    <w:rsid w:val="00612A81"/>
    <w:rsid w:val="00612CE9"/>
    <w:rsid w:val="00612D6E"/>
    <w:rsid w:val="006130C4"/>
    <w:rsid w:val="006130F4"/>
    <w:rsid w:val="006136C7"/>
    <w:rsid w:val="0061372A"/>
    <w:rsid w:val="00613A9E"/>
    <w:rsid w:val="00613AC9"/>
    <w:rsid w:val="00613BA4"/>
    <w:rsid w:val="00613CEB"/>
    <w:rsid w:val="00613EA4"/>
    <w:rsid w:val="00613EC5"/>
    <w:rsid w:val="00614143"/>
    <w:rsid w:val="00614271"/>
    <w:rsid w:val="00614931"/>
    <w:rsid w:val="00614C40"/>
    <w:rsid w:val="00614DE3"/>
    <w:rsid w:val="00614DF1"/>
    <w:rsid w:val="00614ED2"/>
    <w:rsid w:val="00614FD6"/>
    <w:rsid w:val="00615134"/>
    <w:rsid w:val="006153A4"/>
    <w:rsid w:val="0061576E"/>
    <w:rsid w:val="00615DA2"/>
    <w:rsid w:val="00616001"/>
    <w:rsid w:val="0061606D"/>
    <w:rsid w:val="00616320"/>
    <w:rsid w:val="0061646F"/>
    <w:rsid w:val="00616699"/>
    <w:rsid w:val="00616914"/>
    <w:rsid w:val="00616977"/>
    <w:rsid w:val="00616B0A"/>
    <w:rsid w:val="00616B8E"/>
    <w:rsid w:val="00616D44"/>
    <w:rsid w:val="00616E0A"/>
    <w:rsid w:val="00616E88"/>
    <w:rsid w:val="00617712"/>
    <w:rsid w:val="00617938"/>
    <w:rsid w:val="00617D11"/>
    <w:rsid w:val="0062004D"/>
    <w:rsid w:val="0062043A"/>
    <w:rsid w:val="006207CC"/>
    <w:rsid w:val="00620B53"/>
    <w:rsid w:val="00620DFC"/>
    <w:rsid w:val="0062106C"/>
    <w:rsid w:val="00621142"/>
    <w:rsid w:val="00621187"/>
    <w:rsid w:val="0062120E"/>
    <w:rsid w:val="0062129D"/>
    <w:rsid w:val="00621372"/>
    <w:rsid w:val="006213BB"/>
    <w:rsid w:val="0062192D"/>
    <w:rsid w:val="00621C76"/>
    <w:rsid w:val="00621EA1"/>
    <w:rsid w:val="0062202F"/>
    <w:rsid w:val="0062224F"/>
    <w:rsid w:val="006222C7"/>
    <w:rsid w:val="0062256E"/>
    <w:rsid w:val="006225AF"/>
    <w:rsid w:val="006225D9"/>
    <w:rsid w:val="00622698"/>
    <w:rsid w:val="00622C34"/>
    <w:rsid w:val="00622D30"/>
    <w:rsid w:val="00622E8E"/>
    <w:rsid w:val="006231AA"/>
    <w:rsid w:val="00623321"/>
    <w:rsid w:val="006239C6"/>
    <w:rsid w:val="00623EA7"/>
    <w:rsid w:val="00623F8D"/>
    <w:rsid w:val="00624018"/>
    <w:rsid w:val="0062420A"/>
    <w:rsid w:val="006246F0"/>
    <w:rsid w:val="00624A36"/>
    <w:rsid w:val="00624EC9"/>
    <w:rsid w:val="00624F84"/>
    <w:rsid w:val="00624FA9"/>
    <w:rsid w:val="0062579D"/>
    <w:rsid w:val="00625D83"/>
    <w:rsid w:val="00626113"/>
    <w:rsid w:val="00626170"/>
    <w:rsid w:val="0062639D"/>
    <w:rsid w:val="0062648A"/>
    <w:rsid w:val="0062651F"/>
    <w:rsid w:val="006265CF"/>
    <w:rsid w:val="0062670C"/>
    <w:rsid w:val="0062691E"/>
    <w:rsid w:val="00626AD3"/>
    <w:rsid w:val="00626B2F"/>
    <w:rsid w:val="00626C0B"/>
    <w:rsid w:val="00626C2A"/>
    <w:rsid w:val="00626CEB"/>
    <w:rsid w:val="00626F64"/>
    <w:rsid w:val="006274E4"/>
    <w:rsid w:val="00627E00"/>
    <w:rsid w:val="00627E7B"/>
    <w:rsid w:val="00630350"/>
    <w:rsid w:val="00630537"/>
    <w:rsid w:val="006308DD"/>
    <w:rsid w:val="00630A68"/>
    <w:rsid w:val="00630B90"/>
    <w:rsid w:val="00631019"/>
    <w:rsid w:val="006311DE"/>
    <w:rsid w:val="0063138B"/>
    <w:rsid w:val="006313E9"/>
    <w:rsid w:val="0063170E"/>
    <w:rsid w:val="00631B40"/>
    <w:rsid w:val="00631CBA"/>
    <w:rsid w:val="00631CEA"/>
    <w:rsid w:val="00631DC8"/>
    <w:rsid w:val="00632094"/>
    <w:rsid w:val="00632712"/>
    <w:rsid w:val="00632831"/>
    <w:rsid w:val="00632D8D"/>
    <w:rsid w:val="00632E61"/>
    <w:rsid w:val="00633317"/>
    <w:rsid w:val="00633512"/>
    <w:rsid w:val="00633A7F"/>
    <w:rsid w:val="00633AB6"/>
    <w:rsid w:val="00633BB2"/>
    <w:rsid w:val="00633C32"/>
    <w:rsid w:val="00633D0D"/>
    <w:rsid w:val="00634188"/>
    <w:rsid w:val="00634391"/>
    <w:rsid w:val="006343F4"/>
    <w:rsid w:val="00634701"/>
    <w:rsid w:val="00634735"/>
    <w:rsid w:val="006349E3"/>
    <w:rsid w:val="00634B0E"/>
    <w:rsid w:val="00634CA2"/>
    <w:rsid w:val="00634E4F"/>
    <w:rsid w:val="00634FB2"/>
    <w:rsid w:val="006358FF"/>
    <w:rsid w:val="0063599B"/>
    <w:rsid w:val="0063638D"/>
    <w:rsid w:val="0063681A"/>
    <w:rsid w:val="00636841"/>
    <w:rsid w:val="0063687F"/>
    <w:rsid w:val="00636B7B"/>
    <w:rsid w:val="006373B5"/>
    <w:rsid w:val="006374C6"/>
    <w:rsid w:val="006376DA"/>
    <w:rsid w:val="00637856"/>
    <w:rsid w:val="00637C21"/>
    <w:rsid w:val="00637CC2"/>
    <w:rsid w:val="00637DEB"/>
    <w:rsid w:val="006401D5"/>
    <w:rsid w:val="0064081A"/>
    <w:rsid w:val="0064088B"/>
    <w:rsid w:val="00640A98"/>
    <w:rsid w:val="00640DDD"/>
    <w:rsid w:val="00640E59"/>
    <w:rsid w:val="00640F80"/>
    <w:rsid w:val="0064113A"/>
    <w:rsid w:val="006417FA"/>
    <w:rsid w:val="00641F35"/>
    <w:rsid w:val="00642477"/>
    <w:rsid w:val="0064288F"/>
    <w:rsid w:val="00642C59"/>
    <w:rsid w:val="00642E07"/>
    <w:rsid w:val="00642F12"/>
    <w:rsid w:val="00642F81"/>
    <w:rsid w:val="00643021"/>
    <w:rsid w:val="006430EE"/>
    <w:rsid w:val="0064327E"/>
    <w:rsid w:val="006433D7"/>
    <w:rsid w:val="0064365B"/>
    <w:rsid w:val="00643790"/>
    <w:rsid w:val="00643B87"/>
    <w:rsid w:val="006441AC"/>
    <w:rsid w:val="006443CC"/>
    <w:rsid w:val="0064445A"/>
    <w:rsid w:val="00644509"/>
    <w:rsid w:val="00644756"/>
    <w:rsid w:val="0064496B"/>
    <w:rsid w:val="00644B07"/>
    <w:rsid w:val="00644C20"/>
    <w:rsid w:val="0064505C"/>
    <w:rsid w:val="0064544C"/>
    <w:rsid w:val="0064594B"/>
    <w:rsid w:val="00645D32"/>
    <w:rsid w:val="00645F85"/>
    <w:rsid w:val="0064603F"/>
    <w:rsid w:val="00646D0D"/>
    <w:rsid w:val="00646D85"/>
    <w:rsid w:val="00647352"/>
    <w:rsid w:val="00647875"/>
    <w:rsid w:val="00647937"/>
    <w:rsid w:val="00647BE1"/>
    <w:rsid w:val="00647F6E"/>
    <w:rsid w:val="006500C3"/>
    <w:rsid w:val="00650843"/>
    <w:rsid w:val="00650DD4"/>
    <w:rsid w:val="00650F35"/>
    <w:rsid w:val="00651203"/>
    <w:rsid w:val="006514FF"/>
    <w:rsid w:val="006515C0"/>
    <w:rsid w:val="006519D8"/>
    <w:rsid w:val="00651B41"/>
    <w:rsid w:val="00651F30"/>
    <w:rsid w:val="00651FBB"/>
    <w:rsid w:val="00652077"/>
    <w:rsid w:val="006522CC"/>
    <w:rsid w:val="00652449"/>
    <w:rsid w:val="006526A3"/>
    <w:rsid w:val="00652874"/>
    <w:rsid w:val="00652F2E"/>
    <w:rsid w:val="00652F93"/>
    <w:rsid w:val="0065364A"/>
    <w:rsid w:val="006538C6"/>
    <w:rsid w:val="00653DEC"/>
    <w:rsid w:val="00653EAD"/>
    <w:rsid w:val="00654146"/>
    <w:rsid w:val="006541D8"/>
    <w:rsid w:val="0065420A"/>
    <w:rsid w:val="0065426F"/>
    <w:rsid w:val="00654947"/>
    <w:rsid w:val="00654B13"/>
    <w:rsid w:val="00654C81"/>
    <w:rsid w:val="00654E11"/>
    <w:rsid w:val="00655281"/>
    <w:rsid w:val="0065537A"/>
    <w:rsid w:val="00655669"/>
    <w:rsid w:val="00655888"/>
    <w:rsid w:val="00655C0D"/>
    <w:rsid w:val="00655EAE"/>
    <w:rsid w:val="0065609D"/>
    <w:rsid w:val="006560E9"/>
    <w:rsid w:val="00656287"/>
    <w:rsid w:val="006562C1"/>
    <w:rsid w:val="00656310"/>
    <w:rsid w:val="0065667D"/>
    <w:rsid w:val="00656926"/>
    <w:rsid w:val="00656978"/>
    <w:rsid w:val="00656D4D"/>
    <w:rsid w:val="00656DCD"/>
    <w:rsid w:val="00656E63"/>
    <w:rsid w:val="00656ED6"/>
    <w:rsid w:val="0065728E"/>
    <w:rsid w:val="00657441"/>
    <w:rsid w:val="006575CD"/>
    <w:rsid w:val="006575DF"/>
    <w:rsid w:val="006576B0"/>
    <w:rsid w:val="00657704"/>
    <w:rsid w:val="0065776D"/>
    <w:rsid w:val="00657953"/>
    <w:rsid w:val="00657B6A"/>
    <w:rsid w:val="00657BED"/>
    <w:rsid w:val="00658B51"/>
    <w:rsid w:val="0066006A"/>
    <w:rsid w:val="0066058B"/>
    <w:rsid w:val="006608D9"/>
    <w:rsid w:val="00660B2B"/>
    <w:rsid w:val="00660B55"/>
    <w:rsid w:val="0066106D"/>
    <w:rsid w:val="006611B4"/>
    <w:rsid w:val="00661460"/>
    <w:rsid w:val="00661476"/>
    <w:rsid w:val="006615F4"/>
    <w:rsid w:val="00661DA7"/>
    <w:rsid w:val="00661EA6"/>
    <w:rsid w:val="00661F7D"/>
    <w:rsid w:val="00661FBF"/>
    <w:rsid w:val="0066201D"/>
    <w:rsid w:val="0066255F"/>
    <w:rsid w:val="00662684"/>
    <w:rsid w:val="0066282C"/>
    <w:rsid w:val="00662868"/>
    <w:rsid w:val="00662C64"/>
    <w:rsid w:val="00662D26"/>
    <w:rsid w:val="006630CD"/>
    <w:rsid w:val="0066313B"/>
    <w:rsid w:val="0066377E"/>
    <w:rsid w:val="00663982"/>
    <w:rsid w:val="006639ED"/>
    <w:rsid w:val="00663A39"/>
    <w:rsid w:val="00663E41"/>
    <w:rsid w:val="0066431F"/>
    <w:rsid w:val="0066457F"/>
    <w:rsid w:val="00664E5D"/>
    <w:rsid w:val="00665096"/>
    <w:rsid w:val="0066509F"/>
    <w:rsid w:val="00665151"/>
    <w:rsid w:val="006652D9"/>
    <w:rsid w:val="0066567B"/>
    <w:rsid w:val="00665812"/>
    <w:rsid w:val="00665915"/>
    <w:rsid w:val="00665A6C"/>
    <w:rsid w:val="00665B87"/>
    <w:rsid w:val="00665DC3"/>
    <w:rsid w:val="00665EF8"/>
    <w:rsid w:val="00666483"/>
    <w:rsid w:val="00666B6C"/>
    <w:rsid w:val="00666BF0"/>
    <w:rsid w:val="006671BF"/>
    <w:rsid w:val="006671F3"/>
    <w:rsid w:val="006672AD"/>
    <w:rsid w:val="00667DBB"/>
    <w:rsid w:val="00667DD9"/>
    <w:rsid w:val="006702AB"/>
    <w:rsid w:val="006705C9"/>
    <w:rsid w:val="006706A4"/>
    <w:rsid w:val="00670A46"/>
    <w:rsid w:val="00670B5E"/>
    <w:rsid w:val="00670E88"/>
    <w:rsid w:val="00670FF6"/>
    <w:rsid w:val="00671356"/>
    <w:rsid w:val="00671568"/>
    <w:rsid w:val="0067161B"/>
    <w:rsid w:val="00671632"/>
    <w:rsid w:val="00671A90"/>
    <w:rsid w:val="006721B2"/>
    <w:rsid w:val="00672446"/>
    <w:rsid w:val="00672581"/>
    <w:rsid w:val="00672B3F"/>
    <w:rsid w:val="00672C78"/>
    <w:rsid w:val="00672DDF"/>
    <w:rsid w:val="00673218"/>
    <w:rsid w:val="006732A1"/>
    <w:rsid w:val="00673356"/>
    <w:rsid w:val="0067335C"/>
    <w:rsid w:val="00673431"/>
    <w:rsid w:val="0067351E"/>
    <w:rsid w:val="00673D15"/>
    <w:rsid w:val="00673D77"/>
    <w:rsid w:val="00673E30"/>
    <w:rsid w:val="006742CB"/>
    <w:rsid w:val="006743FE"/>
    <w:rsid w:val="0067445F"/>
    <w:rsid w:val="00674D57"/>
    <w:rsid w:val="00674E87"/>
    <w:rsid w:val="006754E5"/>
    <w:rsid w:val="006756EA"/>
    <w:rsid w:val="00675A5A"/>
    <w:rsid w:val="00675B0D"/>
    <w:rsid w:val="00675F52"/>
    <w:rsid w:val="006761CA"/>
    <w:rsid w:val="00676618"/>
    <w:rsid w:val="006766F7"/>
    <w:rsid w:val="00676C17"/>
    <w:rsid w:val="00676DCD"/>
    <w:rsid w:val="00676E90"/>
    <w:rsid w:val="00677403"/>
    <w:rsid w:val="006776C6"/>
    <w:rsid w:val="006777AA"/>
    <w:rsid w:val="00677BF7"/>
    <w:rsid w:val="0068045C"/>
    <w:rsid w:val="0068066E"/>
    <w:rsid w:val="00680832"/>
    <w:rsid w:val="00680A6E"/>
    <w:rsid w:val="00680CAE"/>
    <w:rsid w:val="00681074"/>
    <w:rsid w:val="00681562"/>
    <w:rsid w:val="0068176E"/>
    <w:rsid w:val="006817E2"/>
    <w:rsid w:val="006819E2"/>
    <w:rsid w:val="00681AD6"/>
    <w:rsid w:val="006822D4"/>
    <w:rsid w:val="00682305"/>
    <w:rsid w:val="006825E0"/>
    <w:rsid w:val="00682A66"/>
    <w:rsid w:val="00682A89"/>
    <w:rsid w:val="00682BEE"/>
    <w:rsid w:val="00682EF1"/>
    <w:rsid w:val="00683118"/>
    <w:rsid w:val="0068316A"/>
    <w:rsid w:val="00683C1F"/>
    <w:rsid w:val="00683DA2"/>
    <w:rsid w:val="00683F79"/>
    <w:rsid w:val="00684065"/>
    <w:rsid w:val="006842A4"/>
    <w:rsid w:val="00684BE1"/>
    <w:rsid w:val="00685567"/>
    <w:rsid w:val="00685629"/>
    <w:rsid w:val="006856C6"/>
    <w:rsid w:val="00685969"/>
    <w:rsid w:val="0068599F"/>
    <w:rsid w:val="00685D7B"/>
    <w:rsid w:val="00685DF3"/>
    <w:rsid w:val="00686205"/>
    <w:rsid w:val="00686270"/>
    <w:rsid w:val="0068637E"/>
    <w:rsid w:val="00686413"/>
    <w:rsid w:val="00686490"/>
    <w:rsid w:val="006865B1"/>
    <w:rsid w:val="0068677D"/>
    <w:rsid w:val="00686A75"/>
    <w:rsid w:val="00686AD1"/>
    <w:rsid w:val="00686B23"/>
    <w:rsid w:val="00686D71"/>
    <w:rsid w:val="00687147"/>
    <w:rsid w:val="00687C01"/>
    <w:rsid w:val="00687C29"/>
    <w:rsid w:val="00687DCF"/>
    <w:rsid w:val="00687EA3"/>
    <w:rsid w:val="006900C3"/>
    <w:rsid w:val="0069063C"/>
    <w:rsid w:val="00690709"/>
    <w:rsid w:val="00690EDA"/>
    <w:rsid w:val="00691866"/>
    <w:rsid w:val="00691A0E"/>
    <w:rsid w:val="00691B47"/>
    <w:rsid w:val="00691E6B"/>
    <w:rsid w:val="00691F8B"/>
    <w:rsid w:val="00692050"/>
    <w:rsid w:val="006922C7"/>
    <w:rsid w:val="006922C8"/>
    <w:rsid w:val="00692358"/>
    <w:rsid w:val="0069285C"/>
    <w:rsid w:val="006928B2"/>
    <w:rsid w:val="00692ACD"/>
    <w:rsid w:val="00692D12"/>
    <w:rsid w:val="00692F97"/>
    <w:rsid w:val="0069315B"/>
    <w:rsid w:val="006936C4"/>
    <w:rsid w:val="0069370A"/>
    <w:rsid w:val="00693854"/>
    <w:rsid w:val="006939E7"/>
    <w:rsid w:val="00693F96"/>
    <w:rsid w:val="006943E1"/>
    <w:rsid w:val="006944CA"/>
    <w:rsid w:val="0069470E"/>
    <w:rsid w:val="00694A28"/>
    <w:rsid w:val="00694BD7"/>
    <w:rsid w:val="00694E37"/>
    <w:rsid w:val="00695050"/>
    <w:rsid w:val="006952F6"/>
    <w:rsid w:val="00695550"/>
    <w:rsid w:val="00695AE5"/>
    <w:rsid w:val="00695C8C"/>
    <w:rsid w:val="00695CAE"/>
    <w:rsid w:val="00695CED"/>
    <w:rsid w:val="00695E0B"/>
    <w:rsid w:val="0069602C"/>
    <w:rsid w:val="006961A2"/>
    <w:rsid w:val="00696244"/>
    <w:rsid w:val="006962C2"/>
    <w:rsid w:val="006964A2"/>
    <w:rsid w:val="0069666E"/>
    <w:rsid w:val="00696740"/>
    <w:rsid w:val="00696A43"/>
    <w:rsid w:val="00696AC4"/>
    <w:rsid w:val="00696D6B"/>
    <w:rsid w:val="00697369"/>
    <w:rsid w:val="006977D4"/>
    <w:rsid w:val="006A00E5"/>
    <w:rsid w:val="006A022F"/>
    <w:rsid w:val="006A0560"/>
    <w:rsid w:val="006A0812"/>
    <w:rsid w:val="006A09F7"/>
    <w:rsid w:val="006A0AB1"/>
    <w:rsid w:val="006A0CFD"/>
    <w:rsid w:val="006A0E36"/>
    <w:rsid w:val="006A1089"/>
    <w:rsid w:val="006A118E"/>
    <w:rsid w:val="006A12FC"/>
    <w:rsid w:val="006A1A7C"/>
    <w:rsid w:val="006A1DCF"/>
    <w:rsid w:val="006A2AC8"/>
    <w:rsid w:val="006A2C6F"/>
    <w:rsid w:val="006A2E1B"/>
    <w:rsid w:val="006A2EF8"/>
    <w:rsid w:val="006A3477"/>
    <w:rsid w:val="006A365E"/>
    <w:rsid w:val="006A37FC"/>
    <w:rsid w:val="006A3996"/>
    <w:rsid w:val="006A3CFE"/>
    <w:rsid w:val="006A41C2"/>
    <w:rsid w:val="006A425B"/>
    <w:rsid w:val="006A447A"/>
    <w:rsid w:val="006A4666"/>
    <w:rsid w:val="006A4820"/>
    <w:rsid w:val="006A4AAA"/>
    <w:rsid w:val="006A4DA9"/>
    <w:rsid w:val="006A4F68"/>
    <w:rsid w:val="006A51D1"/>
    <w:rsid w:val="006A570C"/>
    <w:rsid w:val="006A58B3"/>
    <w:rsid w:val="006A5A34"/>
    <w:rsid w:val="006A5A83"/>
    <w:rsid w:val="006A60F7"/>
    <w:rsid w:val="006A634C"/>
    <w:rsid w:val="006A669C"/>
    <w:rsid w:val="006A67C8"/>
    <w:rsid w:val="006A6859"/>
    <w:rsid w:val="006A6A06"/>
    <w:rsid w:val="006A6CEC"/>
    <w:rsid w:val="006A722E"/>
    <w:rsid w:val="006A7C3B"/>
    <w:rsid w:val="006A7D35"/>
    <w:rsid w:val="006A7D78"/>
    <w:rsid w:val="006A7F65"/>
    <w:rsid w:val="006B00D2"/>
    <w:rsid w:val="006B037C"/>
    <w:rsid w:val="006B05CA"/>
    <w:rsid w:val="006B0967"/>
    <w:rsid w:val="006B0B07"/>
    <w:rsid w:val="006B0F37"/>
    <w:rsid w:val="006B14AE"/>
    <w:rsid w:val="006B182E"/>
    <w:rsid w:val="006B1D46"/>
    <w:rsid w:val="006B20E3"/>
    <w:rsid w:val="006B2428"/>
    <w:rsid w:val="006B24D2"/>
    <w:rsid w:val="006B2673"/>
    <w:rsid w:val="006B28AD"/>
    <w:rsid w:val="006B2A5E"/>
    <w:rsid w:val="006B2B41"/>
    <w:rsid w:val="006B2B67"/>
    <w:rsid w:val="006B2C80"/>
    <w:rsid w:val="006B2DE4"/>
    <w:rsid w:val="006B2EC9"/>
    <w:rsid w:val="006B3539"/>
    <w:rsid w:val="006B3739"/>
    <w:rsid w:val="006B3764"/>
    <w:rsid w:val="006B3947"/>
    <w:rsid w:val="006B3AC4"/>
    <w:rsid w:val="006B3BAB"/>
    <w:rsid w:val="006B3BC3"/>
    <w:rsid w:val="006B3DF5"/>
    <w:rsid w:val="006B4409"/>
    <w:rsid w:val="006B45C1"/>
    <w:rsid w:val="006B4762"/>
    <w:rsid w:val="006B49DF"/>
    <w:rsid w:val="006B4B32"/>
    <w:rsid w:val="006B4C5C"/>
    <w:rsid w:val="006B4CC9"/>
    <w:rsid w:val="006B50CF"/>
    <w:rsid w:val="006B51CE"/>
    <w:rsid w:val="006B589C"/>
    <w:rsid w:val="006B590A"/>
    <w:rsid w:val="006B5937"/>
    <w:rsid w:val="006B5951"/>
    <w:rsid w:val="006B5979"/>
    <w:rsid w:val="006B5BDD"/>
    <w:rsid w:val="006B5E69"/>
    <w:rsid w:val="006B62E3"/>
    <w:rsid w:val="006B65A9"/>
    <w:rsid w:val="006B696D"/>
    <w:rsid w:val="006B6A35"/>
    <w:rsid w:val="006B6B9E"/>
    <w:rsid w:val="006B6FB1"/>
    <w:rsid w:val="006B72EC"/>
    <w:rsid w:val="006C00EE"/>
    <w:rsid w:val="006C036C"/>
    <w:rsid w:val="006C0434"/>
    <w:rsid w:val="006C050C"/>
    <w:rsid w:val="006C12C0"/>
    <w:rsid w:val="006C14BA"/>
    <w:rsid w:val="006C16FA"/>
    <w:rsid w:val="006C1B39"/>
    <w:rsid w:val="006C1F52"/>
    <w:rsid w:val="006C23B4"/>
    <w:rsid w:val="006C24F3"/>
    <w:rsid w:val="006C2806"/>
    <w:rsid w:val="006C29A3"/>
    <w:rsid w:val="006C2D5D"/>
    <w:rsid w:val="006C2FEB"/>
    <w:rsid w:val="006C32E4"/>
    <w:rsid w:val="006C334D"/>
    <w:rsid w:val="006C3A77"/>
    <w:rsid w:val="006C4193"/>
    <w:rsid w:val="006C4563"/>
    <w:rsid w:val="006C488A"/>
    <w:rsid w:val="006C508A"/>
    <w:rsid w:val="006C517B"/>
    <w:rsid w:val="006C5324"/>
    <w:rsid w:val="006C5413"/>
    <w:rsid w:val="006C5445"/>
    <w:rsid w:val="006C5948"/>
    <w:rsid w:val="006C5B32"/>
    <w:rsid w:val="006C5FAD"/>
    <w:rsid w:val="006C60A5"/>
    <w:rsid w:val="006C6416"/>
    <w:rsid w:val="006C6741"/>
    <w:rsid w:val="006C699B"/>
    <w:rsid w:val="006C6B00"/>
    <w:rsid w:val="006C6B41"/>
    <w:rsid w:val="006C6C8F"/>
    <w:rsid w:val="006C6D44"/>
    <w:rsid w:val="006C6EFF"/>
    <w:rsid w:val="006C6F2D"/>
    <w:rsid w:val="006C6F9F"/>
    <w:rsid w:val="006C79FD"/>
    <w:rsid w:val="006C7ED9"/>
    <w:rsid w:val="006C7FB7"/>
    <w:rsid w:val="006D052E"/>
    <w:rsid w:val="006D0533"/>
    <w:rsid w:val="006D05D1"/>
    <w:rsid w:val="006D0684"/>
    <w:rsid w:val="006D0C66"/>
    <w:rsid w:val="006D0E3D"/>
    <w:rsid w:val="006D12A6"/>
    <w:rsid w:val="006D157B"/>
    <w:rsid w:val="006D1625"/>
    <w:rsid w:val="006D16BD"/>
    <w:rsid w:val="006D1B14"/>
    <w:rsid w:val="006D1B28"/>
    <w:rsid w:val="006D1B2E"/>
    <w:rsid w:val="006D1D72"/>
    <w:rsid w:val="006D1F1F"/>
    <w:rsid w:val="006D21E4"/>
    <w:rsid w:val="006D2247"/>
    <w:rsid w:val="006D26B9"/>
    <w:rsid w:val="006D2908"/>
    <w:rsid w:val="006D2CE5"/>
    <w:rsid w:val="006D2D39"/>
    <w:rsid w:val="006D2F53"/>
    <w:rsid w:val="006D3179"/>
    <w:rsid w:val="006D366A"/>
    <w:rsid w:val="006D393E"/>
    <w:rsid w:val="006D3B7B"/>
    <w:rsid w:val="006D3D83"/>
    <w:rsid w:val="006D3EF5"/>
    <w:rsid w:val="006D42CF"/>
    <w:rsid w:val="006D4414"/>
    <w:rsid w:val="006D4523"/>
    <w:rsid w:val="006D454A"/>
    <w:rsid w:val="006D46FC"/>
    <w:rsid w:val="006D47B0"/>
    <w:rsid w:val="006D4B4A"/>
    <w:rsid w:val="006D4E31"/>
    <w:rsid w:val="006D53A1"/>
    <w:rsid w:val="006D5650"/>
    <w:rsid w:val="006D5681"/>
    <w:rsid w:val="006D5729"/>
    <w:rsid w:val="006D5808"/>
    <w:rsid w:val="006D5E8A"/>
    <w:rsid w:val="006D61C9"/>
    <w:rsid w:val="006D62D5"/>
    <w:rsid w:val="006D634F"/>
    <w:rsid w:val="006D63C2"/>
    <w:rsid w:val="006D63DE"/>
    <w:rsid w:val="006D648D"/>
    <w:rsid w:val="006D669C"/>
    <w:rsid w:val="006D66B0"/>
    <w:rsid w:val="006D6A4A"/>
    <w:rsid w:val="006D7008"/>
    <w:rsid w:val="006D755C"/>
    <w:rsid w:val="006D75F9"/>
    <w:rsid w:val="006D7689"/>
    <w:rsid w:val="006D7D08"/>
    <w:rsid w:val="006E06DF"/>
    <w:rsid w:val="006E082F"/>
    <w:rsid w:val="006E0888"/>
    <w:rsid w:val="006E08C5"/>
    <w:rsid w:val="006E1020"/>
    <w:rsid w:val="006E1982"/>
    <w:rsid w:val="006E19AD"/>
    <w:rsid w:val="006E1A8E"/>
    <w:rsid w:val="006E1BA7"/>
    <w:rsid w:val="006E1D5F"/>
    <w:rsid w:val="006E1E7C"/>
    <w:rsid w:val="006E23A8"/>
    <w:rsid w:val="006E241E"/>
    <w:rsid w:val="006E271A"/>
    <w:rsid w:val="006E275C"/>
    <w:rsid w:val="006E275F"/>
    <w:rsid w:val="006E297A"/>
    <w:rsid w:val="006E313D"/>
    <w:rsid w:val="006E3304"/>
    <w:rsid w:val="006E3352"/>
    <w:rsid w:val="006E4281"/>
    <w:rsid w:val="006E44F3"/>
    <w:rsid w:val="006E4562"/>
    <w:rsid w:val="006E4598"/>
    <w:rsid w:val="006E4673"/>
    <w:rsid w:val="006E4758"/>
    <w:rsid w:val="006E494B"/>
    <w:rsid w:val="006E4B4D"/>
    <w:rsid w:val="006E4DBA"/>
    <w:rsid w:val="006E5085"/>
    <w:rsid w:val="006E5100"/>
    <w:rsid w:val="006E51CE"/>
    <w:rsid w:val="006E56DB"/>
    <w:rsid w:val="006E5AE0"/>
    <w:rsid w:val="006E5AE1"/>
    <w:rsid w:val="006E5C34"/>
    <w:rsid w:val="006E5CF4"/>
    <w:rsid w:val="006E5EF2"/>
    <w:rsid w:val="006E6B9C"/>
    <w:rsid w:val="006E7140"/>
    <w:rsid w:val="006E7555"/>
    <w:rsid w:val="006E76A0"/>
    <w:rsid w:val="006E7A07"/>
    <w:rsid w:val="006E7EA9"/>
    <w:rsid w:val="006E7ECD"/>
    <w:rsid w:val="006F0511"/>
    <w:rsid w:val="006F0701"/>
    <w:rsid w:val="006F0766"/>
    <w:rsid w:val="006F07F6"/>
    <w:rsid w:val="006F0A90"/>
    <w:rsid w:val="006F0B69"/>
    <w:rsid w:val="006F0CFF"/>
    <w:rsid w:val="006F13F9"/>
    <w:rsid w:val="006F157A"/>
    <w:rsid w:val="006F1853"/>
    <w:rsid w:val="006F18E1"/>
    <w:rsid w:val="006F1CC5"/>
    <w:rsid w:val="006F1F06"/>
    <w:rsid w:val="006F1FD7"/>
    <w:rsid w:val="006F2349"/>
    <w:rsid w:val="006F275E"/>
    <w:rsid w:val="006F2DC8"/>
    <w:rsid w:val="006F31D1"/>
    <w:rsid w:val="006F33A2"/>
    <w:rsid w:val="006F366B"/>
    <w:rsid w:val="006F3E1D"/>
    <w:rsid w:val="006F3E40"/>
    <w:rsid w:val="006F4112"/>
    <w:rsid w:val="006F41AB"/>
    <w:rsid w:val="006F4820"/>
    <w:rsid w:val="006F4A3B"/>
    <w:rsid w:val="006F4A40"/>
    <w:rsid w:val="006F510D"/>
    <w:rsid w:val="006F52A9"/>
    <w:rsid w:val="006F5790"/>
    <w:rsid w:val="006F5909"/>
    <w:rsid w:val="006F5CD3"/>
    <w:rsid w:val="006F640A"/>
    <w:rsid w:val="006F694A"/>
    <w:rsid w:val="006F6CE7"/>
    <w:rsid w:val="006F75D6"/>
    <w:rsid w:val="00700090"/>
    <w:rsid w:val="0070025D"/>
    <w:rsid w:val="00700606"/>
    <w:rsid w:val="007008B2"/>
    <w:rsid w:val="007009BC"/>
    <w:rsid w:val="00700C5D"/>
    <w:rsid w:val="00700F5C"/>
    <w:rsid w:val="007010CA"/>
    <w:rsid w:val="00701341"/>
    <w:rsid w:val="0070145F"/>
    <w:rsid w:val="00701476"/>
    <w:rsid w:val="00701B34"/>
    <w:rsid w:val="00701B46"/>
    <w:rsid w:val="00701D80"/>
    <w:rsid w:val="00702105"/>
    <w:rsid w:val="007021AB"/>
    <w:rsid w:val="0070233D"/>
    <w:rsid w:val="00702633"/>
    <w:rsid w:val="00702A5D"/>
    <w:rsid w:val="00702B5B"/>
    <w:rsid w:val="00702B90"/>
    <w:rsid w:val="00702C24"/>
    <w:rsid w:val="00702D5A"/>
    <w:rsid w:val="00702D7F"/>
    <w:rsid w:val="00702E9D"/>
    <w:rsid w:val="0070301E"/>
    <w:rsid w:val="00703177"/>
    <w:rsid w:val="00703266"/>
    <w:rsid w:val="00703A20"/>
    <w:rsid w:val="00703C11"/>
    <w:rsid w:val="00703D37"/>
    <w:rsid w:val="007043FB"/>
    <w:rsid w:val="0070449F"/>
    <w:rsid w:val="00704636"/>
    <w:rsid w:val="007048B8"/>
    <w:rsid w:val="00704A85"/>
    <w:rsid w:val="00704CCA"/>
    <w:rsid w:val="00704DC3"/>
    <w:rsid w:val="00704F56"/>
    <w:rsid w:val="00705073"/>
    <w:rsid w:val="00705351"/>
    <w:rsid w:val="0070548B"/>
    <w:rsid w:val="007058D2"/>
    <w:rsid w:val="00705B68"/>
    <w:rsid w:val="00705CA3"/>
    <w:rsid w:val="00705F92"/>
    <w:rsid w:val="007060FC"/>
    <w:rsid w:val="00706223"/>
    <w:rsid w:val="00706458"/>
    <w:rsid w:val="007069EE"/>
    <w:rsid w:val="007072D4"/>
    <w:rsid w:val="0070731C"/>
    <w:rsid w:val="00707505"/>
    <w:rsid w:val="0070750A"/>
    <w:rsid w:val="00707997"/>
    <w:rsid w:val="00707B70"/>
    <w:rsid w:val="00707B9F"/>
    <w:rsid w:val="00707EE5"/>
    <w:rsid w:val="007088AE"/>
    <w:rsid w:val="0071030F"/>
    <w:rsid w:val="00710868"/>
    <w:rsid w:val="007108D5"/>
    <w:rsid w:val="0071098C"/>
    <w:rsid w:val="00710F15"/>
    <w:rsid w:val="00711021"/>
    <w:rsid w:val="0071104D"/>
    <w:rsid w:val="0071116B"/>
    <w:rsid w:val="007111FC"/>
    <w:rsid w:val="00711240"/>
    <w:rsid w:val="0071129B"/>
    <w:rsid w:val="00711508"/>
    <w:rsid w:val="00711F8A"/>
    <w:rsid w:val="00711FE2"/>
    <w:rsid w:val="0071206C"/>
    <w:rsid w:val="007121A7"/>
    <w:rsid w:val="007123E1"/>
    <w:rsid w:val="00712483"/>
    <w:rsid w:val="0071267D"/>
    <w:rsid w:val="007127E2"/>
    <w:rsid w:val="007129E9"/>
    <w:rsid w:val="00712B9A"/>
    <w:rsid w:val="00712FDD"/>
    <w:rsid w:val="0071344C"/>
    <w:rsid w:val="007135C4"/>
    <w:rsid w:val="0071379E"/>
    <w:rsid w:val="007138B1"/>
    <w:rsid w:val="00713B06"/>
    <w:rsid w:val="00713B75"/>
    <w:rsid w:val="00713B99"/>
    <w:rsid w:val="007140A8"/>
    <w:rsid w:val="007145FB"/>
    <w:rsid w:val="00714707"/>
    <w:rsid w:val="0071499D"/>
    <w:rsid w:val="00714F50"/>
    <w:rsid w:val="00715894"/>
    <w:rsid w:val="007159C4"/>
    <w:rsid w:val="00715CE1"/>
    <w:rsid w:val="0071604A"/>
    <w:rsid w:val="00716251"/>
    <w:rsid w:val="00716546"/>
    <w:rsid w:val="0071668B"/>
    <w:rsid w:val="007169D6"/>
    <w:rsid w:val="00716A9C"/>
    <w:rsid w:val="00716BBD"/>
    <w:rsid w:val="00716CEB"/>
    <w:rsid w:val="00716E9D"/>
    <w:rsid w:val="00716F54"/>
    <w:rsid w:val="00716FB1"/>
    <w:rsid w:val="0071704A"/>
    <w:rsid w:val="00717274"/>
    <w:rsid w:val="00717596"/>
    <w:rsid w:val="00717743"/>
    <w:rsid w:val="00717859"/>
    <w:rsid w:val="0071788A"/>
    <w:rsid w:val="007179D4"/>
    <w:rsid w:val="00717A26"/>
    <w:rsid w:val="007205ED"/>
    <w:rsid w:val="007205F0"/>
    <w:rsid w:val="007205FB"/>
    <w:rsid w:val="00720B22"/>
    <w:rsid w:val="00720C2F"/>
    <w:rsid w:val="007210ED"/>
    <w:rsid w:val="00721597"/>
    <w:rsid w:val="007217FE"/>
    <w:rsid w:val="00721B23"/>
    <w:rsid w:val="00721DFF"/>
    <w:rsid w:val="007224AE"/>
    <w:rsid w:val="00722651"/>
    <w:rsid w:val="0072272D"/>
    <w:rsid w:val="0072293B"/>
    <w:rsid w:val="00722C09"/>
    <w:rsid w:val="00722F2E"/>
    <w:rsid w:val="0072303C"/>
    <w:rsid w:val="007232C5"/>
    <w:rsid w:val="00723384"/>
    <w:rsid w:val="007234F1"/>
    <w:rsid w:val="00723668"/>
    <w:rsid w:val="007236D0"/>
    <w:rsid w:val="007236ED"/>
    <w:rsid w:val="007238CE"/>
    <w:rsid w:val="00723933"/>
    <w:rsid w:val="00723B2F"/>
    <w:rsid w:val="00723D8C"/>
    <w:rsid w:val="00723EBD"/>
    <w:rsid w:val="00724154"/>
    <w:rsid w:val="00724646"/>
    <w:rsid w:val="00724ACC"/>
    <w:rsid w:val="00724E25"/>
    <w:rsid w:val="00724FE8"/>
    <w:rsid w:val="0072529F"/>
    <w:rsid w:val="00725828"/>
    <w:rsid w:val="00725C01"/>
    <w:rsid w:val="00725E9E"/>
    <w:rsid w:val="00725EF0"/>
    <w:rsid w:val="0072614C"/>
    <w:rsid w:val="007261BE"/>
    <w:rsid w:val="00726BE7"/>
    <w:rsid w:val="007272CA"/>
    <w:rsid w:val="0072739D"/>
    <w:rsid w:val="00727902"/>
    <w:rsid w:val="00727DA9"/>
    <w:rsid w:val="007301F0"/>
    <w:rsid w:val="00730668"/>
    <w:rsid w:val="00730890"/>
    <w:rsid w:val="00730F34"/>
    <w:rsid w:val="007313A4"/>
    <w:rsid w:val="00731761"/>
    <w:rsid w:val="00731DA6"/>
    <w:rsid w:val="007325D7"/>
    <w:rsid w:val="007326A5"/>
    <w:rsid w:val="00732E5E"/>
    <w:rsid w:val="007332AA"/>
    <w:rsid w:val="00733388"/>
    <w:rsid w:val="007336EF"/>
    <w:rsid w:val="00733791"/>
    <w:rsid w:val="00733C0C"/>
    <w:rsid w:val="00733DD8"/>
    <w:rsid w:val="00733F21"/>
    <w:rsid w:val="00733FCD"/>
    <w:rsid w:val="00733FE6"/>
    <w:rsid w:val="00734260"/>
    <w:rsid w:val="007345F4"/>
    <w:rsid w:val="00734782"/>
    <w:rsid w:val="007349A2"/>
    <w:rsid w:val="00734C85"/>
    <w:rsid w:val="00734D10"/>
    <w:rsid w:val="00734F80"/>
    <w:rsid w:val="007352D9"/>
    <w:rsid w:val="00735314"/>
    <w:rsid w:val="007356ED"/>
    <w:rsid w:val="0073582D"/>
    <w:rsid w:val="00735FE2"/>
    <w:rsid w:val="0073663D"/>
    <w:rsid w:val="007366E5"/>
    <w:rsid w:val="007368CB"/>
    <w:rsid w:val="0073697F"/>
    <w:rsid w:val="00736C22"/>
    <w:rsid w:val="00736FD9"/>
    <w:rsid w:val="007372CD"/>
    <w:rsid w:val="007373F5"/>
    <w:rsid w:val="00737899"/>
    <w:rsid w:val="00737C3B"/>
    <w:rsid w:val="00737D7B"/>
    <w:rsid w:val="0074031E"/>
    <w:rsid w:val="007406E6"/>
    <w:rsid w:val="007407A9"/>
    <w:rsid w:val="007408C7"/>
    <w:rsid w:val="0074095E"/>
    <w:rsid w:val="00740C0A"/>
    <w:rsid w:val="00741EAA"/>
    <w:rsid w:val="00742040"/>
    <w:rsid w:val="007421E2"/>
    <w:rsid w:val="00742565"/>
    <w:rsid w:val="007427DA"/>
    <w:rsid w:val="007428CD"/>
    <w:rsid w:val="00742D37"/>
    <w:rsid w:val="00742E6C"/>
    <w:rsid w:val="0074345C"/>
    <w:rsid w:val="0074393A"/>
    <w:rsid w:val="00743DD3"/>
    <w:rsid w:val="00743F81"/>
    <w:rsid w:val="0074401C"/>
    <w:rsid w:val="00744049"/>
    <w:rsid w:val="00744133"/>
    <w:rsid w:val="007442F3"/>
    <w:rsid w:val="00744509"/>
    <w:rsid w:val="007445EA"/>
    <w:rsid w:val="0074486B"/>
    <w:rsid w:val="007449FB"/>
    <w:rsid w:val="00744A8F"/>
    <w:rsid w:val="00744B78"/>
    <w:rsid w:val="00744D25"/>
    <w:rsid w:val="00745047"/>
    <w:rsid w:val="007450BE"/>
    <w:rsid w:val="0074564B"/>
    <w:rsid w:val="0074604F"/>
    <w:rsid w:val="00746100"/>
    <w:rsid w:val="00746958"/>
    <w:rsid w:val="00746BDC"/>
    <w:rsid w:val="00746DFA"/>
    <w:rsid w:val="00746E5B"/>
    <w:rsid w:val="00746FE7"/>
    <w:rsid w:val="007470C6"/>
    <w:rsid w:val="00747D03"/>
    <w:rsid w:val="00747E38"/>
    <w:rsid w:val="00750437"/>
    <w:rsid w:val="0075047E"/>
    <w:rsid w:val="007505BE"/>
    <w:rsid w:val="007509C8"/>
    <w:rsid w:val="00750E2F"/>
    <w:rsid w:val="00751342"/>
    <w:rsid w:val="007518DC"/>
    <w:rsid w:val="00751AA6"/>
    <w:rsid w:val="00751BAC"/>
    <w:rsid w:val="00751DE6"/>
    <w:rsid w:val="007523D8"/>
    <w:rsid w:val="0075261C"/>
    <w:rsid w:val="0075283C"/>
    <w:rsid w:val="00752BD0"/>
    <w:rsid w:val="00752C34"/>
    <w:rsid w:val="00752C8B"/>
    <w:rsid w:val="00753259"/>
    <w:rsid w:val="00753317"/>
    <w:rsid w:val="00753800"/>
    <w:rsid w:val="00753D8F"/>
    <w:rsid w:val="00753ED3"/>
    <w:rsid w:val="00754001"/>
    <w:rsid w:val="007549ED"/>
    <w:rsid w:val="00754A46"/>
    <w:rsid w:val="00754A8E"/>
    <w:rsid w:val="00754E66"/>
    <w:rsid w:val="00754F4E"/>
    <w:rsid w:val="00755120"/>
    <w:rsid w:val="00755155"/>
    <w:rsid w:val="0075520D"/>
    <w:rsid w:val="007553BD"/>
    <w:rsid w:val="00755441"/>
    <w:rsid w:val="00755492"/>
    <w:rsid w:val="0075565D"/>
    <w:rsid w:val="00755A19"/>
    <w:rsid w:val="00755BB5"/>
    <w:rsid w:val="00756148"/>
    <w:rsid w:val="00756898"/>
    <w:rsid w:val="00756DA0"/>
    <w:rsid w:val="00756EDA"/>
    <w:rsid w:val="007576EC"/>
    <w:rsid w:val="0075791E"/>
    <w:rsid w:val="00757924"/>
    <w:rsid w:val="00757AAD"/>
    <w:rsid w:val="00757C54"/>
    <w:rsid w:val="007600FA"/>
    <w:rsid w:val="0076012A"/>
    <w:rsid w:val="0076019E"/>
    <w:rsid w:val="007603F4"/>
    <w:rsid w:val="007606FA"/>
    <w:rsid w:val="007608C2"/>
    <w:rsid w:val="00761427"/>
    <w:rsid w:val="0076142B"/>
    <w:rsid w:val="00761460"/>
    <w:rsid w:val="00761560"/>
    <w:rsid w:val="007615C2"/>
    <w:rsid w:val="00761922"/>
    <w:rsid w:val="00761F05"/>
    <w:rsid w:val="00762230"/>
    <w:rsid w:val="00762483"/>
    <w:rsid w:val="00762613"/>
    <w:rsid w:val="00762631"/>
    <w:rsid w:val="00762828"/>
    <w:rsid w:val="007628DE"/>
    <w:rsid w:val="00762AB7"/>
    <w:rsid w:val="00762BD4"/>
    <w:rsid w:val="00762DEB"/>
    <w:rsid w:val="00763141"/>
    <w:rsid w:val="00763208"/>
    <w:rsid w:val="0076363A"/>
    <w:rsid w:val="00763AEE"/>
    <w:rsid w:val="00763E24"/>
    <w:rsid w:val="007640A6"/>
    <w:rsid w:val="00764153"/>
    <w:rsid w:val="0076417C"/>
    <w:rsid w:val="00764598"/>
    <w:rsid w:val="0076467B"/>
    <w:rsid w:val="007649E7"/>
    <w:rsid w:val="00764D7E"/>
    <w:rsid w:val="00764F1A"/>
    <w:rsid w:val="007652D5"/>
    <w:rsid w:val="0076558C"/>
    <w:rsid w:val="007655D2"/>
    <w:rsid w:val="00765630"/>
    <w:rsid w:val="0076573F"/>
    <w:rsid w:val="00765A50"/>
    <w:rsid w:val="00765B03"/>
    <w:rsid w:val="00765B1F"/>
    <w:rsid w:val="00765BF0"/>
    <w:rsid w:val="00765CEB"/>
    <w:rsid w:val="00765F41"/>
    <w:rsid w:val="00766120"/>
    <w:rsid w:val="007661CF"/>
    <w:rsid w:val="0076653D"/>
    <w:rsid w:val="00766D95"/>
    <w:rsid w:val="00766F85"/>
    <w:rsid w:val="00766F9F"/>
    <w:rsid w:val="00767074"/>
    <w:rsid w:val="00767182"/>
    <w:rsid w:val="00767A9E"/>
    <w:rsid w:val="00767A9F"/>
    <w:rsid w:val="00767B44"/>
    <w:rsid w:val="00767BEA"/>
    <w:rsid w:val="00767C4E"/>
    <w:rsid w:val="00767C64"/>
    <w:rsid w:val="00767EC1"/>
    <w:rsid w:val="0076A32E"/>
    <w:rsid w:val="00770FD2"/>
    <w:rsid w:val="0077100C"/>
    <w:rsid w:val="00771A94"/>
    <w:rsid w:val="00771ABF"/>
    <w:rsid w:val="00772244"/>
    <w:rsid w:val="00772247"/>
    <w:rsid w:val="007725AD"/>
    <w:rsid w:val="00772E14"/>
    <w:rsid w:val="00773019"/>
    <w:rsid w:val="0077309F"/>
    <w:rsid w:val="007732CB"/>
    <w:rsid w:val="00773BE8"/>
    <w:rsid w:val="00773E98"/>
    <w:rsid w:val="0077403D"/>
    <w:rsid w:val="007743BA"/>
    <w:rsid w:val="007744AB"/>
    <w:rsid w:val="007745E2"/>
    <w:rsid w:val="00774A85"/>
    <w:rsid w:val="00774B5E"/>
    <w:rsid w:val="00774F36"/>
    <w:rsid w:val="00775348"/>
    <w:rsid w:val="00775434"/>
    <w:rsid w:val="00775538"/>
    <w:rsid w:val="00775695"/>
    <w:rsid w:val="007757E9"/>
    <w:rsid w:val="00775A0A"/>
    <w:rsid w:val="00775D1D"/>
    <w:rsid w:val="00775DAC"/>
    <w:rsid w:val="00775F6E"/>
    <w:rsid w:val="0077604D"/>
    <w:rsid w:val="00776740"/>
    <w:rsid w:val="00776AD6"/>
    <w:rsid w:val="00776D1B"/>
    <w:rsid w:val="00776D74"/>
    <w:rsid w:val="00776DCE"/>
    <w:rsid w:val="0077726E"/>
    <w:rsid w:val="00777285"/>
    <w:rsid w:val="00777332"/>
    <w:rsid w:val="00777426"/>
    <w:rsid w:val="007775AD"/>
    <w:rsid w:val="00777E43"/>
    <w:rsid w:val="00780177"/>
    <w:rsid w:val="00780228"/>
    <w:rsid w:val="00780888"/>
    <w:rsid w:val="00780C25"/>
    <w:rsid w:val="00780CAC"/>
    <w:rsid w:val="00780DC7"/>
    <w:rsid w:val="00780DF8"/>
    <w:rsid w:val="00781110"/>
    <w:rsid w:val="0078120F"/>
    <w:rsid w:val="007813E0"/>
    <w:rsid w:val="0078152D"/>
    <w:rsid w:val="00781560"/>
    <w:rsid w:val="007818BA"/>
    <w:rsid w:val="0078195F"/>
    <w:rsid w:val="00781D3C"/>
    <w:rsid w:val="0078226F"/>
    <w:rsid w:val="00782425"/>
    <w:rsid w:val="007825EB"/>
    <w:rsid w:val="00782B6B"/>
    <w:rsid w:val="00782C69"/>
    <w:rsid w:val="00782D2C"/>
    <w:rsid w:val="00782DCC"/>
    <w:rsid w:val="00782EF4"/>
    <w:rsid w:val="00782EFD"/>
    <w:rsid w:val="007830DF"/>
    <w:rsid w:val="007830F3"/>
    <w:rsid w:val="00783641"/>
    <w:rsid w:val="00783937"/>
    <w:rsid w:val="00783C30"/>
    <w:rsid w:val="00783D19"/>
    <w:rsid w:val="0078451C"/>
    <w:rsid w:val="00784E6C"/>
    <w:rsid w:val="00784F11"/>
    <w:rsid w:val="0078568E"/>
    <w:rsid w:val="00785A67"/>
    <w:rsid w:val="00785E34"/>
    <w:rsid w:val="00785EBD"/>
    <w:rsid w:val="00785F72"/>
    <w:rsid w:val="007862A2"/>
    <w:rsid w:val="007862B0"/>
    <w:rsid w:val="00786673"/>
    <w:rsid w:val="007868C2"/>
    <w:rsid w:val="00786AD9"/>
    <w:rsid w:val="00786F7E"/>
    <w:rsid w:val="00787080"/>
    <w:rsid w:val="007874A9"/>
    <w:rsid w:val="00787529"/>
    <w:rsid w:val="00787853"/>
    <w:rsid w:val="00787A1E"/>
    <w:rsid w:val="00787C4C"/>
    <w:rsid w:val="00790078"/>
    <w:rsid w:val="0079014C"/>
    <w:rsid w:val="0079040D"/>
    <w:rsid w:val="007904DD"/>
    <w:rsid w:val="00790760"/>
    <w:rsid w:val="007907C1"/>
    <w:rsid w:val="00790950"/>
    <w:rsid w:val="00790D08"/>
    <w:rsid w:val="0079106D"/>
    <w:rsid w:val="0079141C"/>
    <w:rsid w:val="0079144A"/>
    <w:rsid w:val="007914A0"/>
    <w:rsid w:val="007914ED"/>
    <w:rsid w:val="0079185B"/>
    <w:rsid w:val="0079197E"/>
    <w:rsid w:val="00791D13"/>
    <w:rsid w:val="00791F3F"/>
    <w:rsid w:val="00792216"/>
    <w:rsid w:val="00792574"/>
    <w:rsid w:val="007925E4"/>
    <w:rsid w:val="007926C0"/>
    <w:rsid w:val="00792CC3"/>
    <w:rsid w:val="007931EF"/>
    <w:rsid w:val="00793736"/>
    <w:rsid w:val="00793D38"/>
    <w:rsid w:val="007940D5"/>
    <w:rsid w:val="0079419C"/>
    <w:rsid w:val="007941C2"/>
    <w:rsid w:val="007941D4"/>
    <w:rsid w:val="007942B6"/>
    <w:rsid w:val="007947A5"/>
    <w:rsid w:val="0079492F"/>
    <w:rsid w:val="00794BF7"/>
    <w:rsid w:val="0079538E"/>
    <w:rsid w:val="00795A7A"/>
    <w:rsid w:val="0079681E"/>
    <w:rsid w:val="007970FA"/>
    <w:rsid w:val="007971F1"/>
    <w:rsid w:val="00797278"/>
    <w:rsid w:val="007976A1"/>
    <w:rsid w:val="00797D6B"/>
    <w:rsid w:val="007A03A1"/>
    <w:rsid w:val="007A06CE"/>
    <w:rsid w:val="007A08FC"/>
    <w:rsid w:val="007A098C"/>
    <w:rsid w:val="007A0C01"/>
    <w:rsid w:val="007A103F"/>
    <w:rsid w:val="007A11D9"/>
    <w:rsid w:val="007A12E4"/>
    <w:rsid w:val="007A141C"/>
    <w:rsid w:val="007A1830"/>
    <w:rsid w:val="007A200A"/>
    <w:rsid w:val="007A2169"/>
    <w:rsid w:val="007A21C2"/>
    <w:rsid w:val="007A238B"/>
    <w:rsid w:val="007A25A8"/>
    <w:rsid w:val="007A2978"/>
    <w:rsid w:val="007A2D43"/>
    <w:rsid w:val="007A3487"/>
    <w:rsid w:val="007A3521"/>
    <w:rsid w:val="007A37A4"/>
    <w:rsid w:val="007A3954"/>
    <w:rsid w:val="007A39EA"/>
    <w:rsid w:val="007A3C1C"/>
    <w:rsid w:val="007A3CC9"/>
    <w:rsid w:val="007A3E19"/>
    <w:rsid w:val="007A4489"/>
    <w:rsid w:val="007A4605"/>
    <w:rsid w:val="007A4626"/>
    <w:rsid w:val="007A4647"/>
    <w:rsid w:val="007A48F5"/>
    <w:rsid w:val="007A4C98"/>
    <w:rsid w:val="007A4F0B"/>
    <w:rsid w:val="007A55AC"/>
    <w:rsid w:val="007A5AC5"/>
    <w:rsid w:val="007A61A7"/>
    <w:rsid w:val="007A6289"/>
    <w:rsid w:val="007A62D6"/>
    <w:rsid w:val="007A64DA"/>
    <w:rsid w:val="007A65EE"/>
    <w:rsid w:val="007A65FC"/>
    <w:rsid w:val="007A6A26"/>
    <w:rsid w:val="007A6BBF"/>
    <w:rsid w:val="007A6C73"/>
    <w:rsid w:val="007A6D78"/>
    <w:rsid w:val="007A6F06"/>
    <w:rsid w:val="007A6FCC"/>
    <w:rsid w:val="007A7278"/>
    <w:rsid w:val="007A759B"/>
    <w:rsid w:val="007A76FC"/>
    <w:rsid w:val="007B0037"/>
    <w:rsid w:val="007B00C9"/>
    <w:rsid w:val="007B00E9"/>
    <w:rsid w:val="007B0586"/>
    <w:rsid w:val="007B0686"/>
    <w:rsid w:val="007B068D"/>
    <w:rsid w:val="007B0719"/>
    <w:rsid w:val="007B083C"/>
    <w:rsid w:val="007B0958"/>
    <w:rsid w:val="007B0B53"/>
    <w:rsid w:val="007B0BD0"/>
    <w:rsid w:val="007B0F68"/>
    <w:rsid w:val="007B10B4"/>
    <w:rsid w:val="007B113C"/>
    <w:rsid w:val="007B121C"/>
    <w:rsid w:val="007B12D8"/>
    <w:rsid w:val="007B15DE"/>
    <w:rsid w:val="007B1655"/>
    <w:rsid w:val="007B1A37"/>
    <w:rsid w:val="007B1BA1"/>
    <w:rsid w:val="007B1C5C"/>
    <w:rsid w:val="007B2466"/>
    <w:rsid w:val="007B24FF"/>
    <w:rsid w:val="007B27FB"/>
    <w:rsid w:val="007B2803"/>
    <w:rsid w:val="007B2ED7"/>
    <w:rsid w:val="007B3020"/>
    <w:rsid w:val="007B3260"/>
    <w:rsid w:val="007B3710"/>
    <w:rsid w:val="007B3952"/>
    <w:rsid w:val="007B3F97"/>
    <w:rsid w:val="007B49A1"/>
    <w:rsid w:val="007B4B7B"/>
    <w:rsid w:val="007B4EE8"/>
    <w:rsid w:val="007B5116"/>
    <w:rsid w:val="007B53EB"/>
    <w:rsid w:val="007B58C3"/>
    <w:rsid w:val="007B5A89"/>
    <w:rsid w:val="007B5B08"/>
    <w:rsid w:val="007B5C90"/>
    <w:rsid w:val="007B5E95"/>
    <w:rsid w:val="007B5F35"/>
    <w:rsid w:val="007B6057"/>
    <w:rsid w:val="007B6427"/>
    <w:rsid w:val="007B68AC"/>
    <w:rsid w:val="007B69C2"/>
    <w:rsid w:val="007B6AE2"/>
    <w:rsid w:val="007B6CA8"/>
    <w:rsid w:val="007B6DB8"/>
    <w:rsid w:val="007B70A8"/>
    <w:rsid w:val="007B73EA"/>
    <w:rsid w:val="007B73FB"/>
    <w:rsid w:val="007B7C0E"/>
    <w:rsid w:val="007B7E95"/>
    <w:rsid w:val="007BD9CB"/>
    <w:rsid w:val="007C07BC"/>
    <w:rsid w:val="007C0A9E"/>
    <w:rsid w:val="007C0DAC"/>
    <w:rsid w:val="007C1425"/>
    <w:rsid w:val="007C182E"/>
    <w:rsid w:val="007C1939"/>
    <w:rsid w:val="007C22A1"/>
    <w:rsid w:val="007C2419"/>
    <w:rsid w:val="007C245D"/>
    <w:rsid w:val="007C27C4"/>
    <w:rsid w:val="007C2885"/>
    <w:rsid w:val="007C3F74"/>
    <w:rsid w:val="007C3FAD"/>
    <w:rsid w:val="007C4023"/>
    <w:rsid w:val="007C452D"/>
    <w:rsid w:val="007C4E29"/>
    <w:rsid w:val="007C53AC"/>
    <w:rsid w:val="007C5573"/>
    <w:rsid w:val="007C5BB9"/>
    <w:rsid w:val="007C5D05"/>
    <w:rsid w:val="007C65FB"/>
    <w:rsid w:val="007C6609"/>
    <w:rsid w:val="007C6A20"/>
    <w:rsid w:val="007C6B72"/>
    <w:rsid w:val="007C6E6B"/>
    <w:rsid w:val="007C6F58"/>
    <w:rsid w:val="007C6F74"/>
    <w:rsid w:val="007C72B5"/>
    <w:rsid w:val="007C7367"/>
    <w:rsid w:val="007C74D1"/>
    <w:rsid w:val="007C74DD"/>
    <w:rsid w:val="007C76EE"/>
    <w:rsid w:val="007C7918"/>
    <w:rsid w:val="007C7958"/>
    <w:rsid w:val="007C7A2E"/>
    <w:rsid w:val="007D00C1"/>
    <w:rsid w:val="007D08B6"/>
    <w:rsid w:val="007D0F38"/>
    <w:rsid w:val="007D10A6"/>
    <w:rsid w:val="007D111B"/>
    <w:rsid w:val="007D1501"/>
    <w:rsid w:val="007D1575"/>
    <w:rsid w:val="007D1599"/>
    <w:rsid w:val="007D17A8"/>
    <w:rsid w:val="007D1DE2"/>
    <w:rsid w:val="007D2398"/>
    <w:rsid w:val="007D2447"/>
    <w:rsid w:val="007D28B9"/>
    <w:rsid w:val="007D2B4B"/>
    <w:rsid w:val="007D2C60"/>
    <w:rsid w:val="007D2D13"/>
    <w:rsid w:val="007D2DD7"/>
    <w:rsid w:val="007D2FA2"/>
    <w:rsid w:val="007D3791"/>
    <w:rsid w:val="007D3A9C"/>
    <w:rsid w:val="007D3C0C"/>
    <w:rsid w:val="007D3DFA"/>
    <w:rsid w:val="007D3E45"/>
    <w:rsid w:val="007D405D"/>
    <w:rsid w:val="007D4285"/>
    <w:rsid w:val="007D428A"/>
    <w:rsid w:val="007D4511"/>
    <w:rsid w:val="007D46BB"/>
    <w:rsid w:val="007D4AF6"/>
    <w:rsid w:val="007D4C16"/>
    <w:rsid w:val="007D50ED"/>
    <w:rsid w:val="007D5194"/>
    <w:rsid w:val="007D57E2"/>
    <w:rsid w:val="007D605D"/>
    <w:rsid w:val="007D64BC"/>
    <w:rsid w:val="007D65F5"/>
    <w:rsid w:val="007D665F"/>
    <w:rsid w:val="007D6970"/>
    <w:rsid w:val="007D6CB6"/>
    <w:rsid w:val="007D6DF3"/>
    <w:rsid w:val="007D7095"/>
    <w:rsid w:val="007D7556"/>
    <w:rsid w:val="007D7696"/>
    <w:rsid w:val="007D7F5A"/>
    <w:rsid w:val="007E0078"/>
    <w:rsid w:val="007E03F4"/>
    <w:rsid w:val="007E09C9"/>
    <w:rsid w:val="007E0E1A"/>
    <w:rsid w:val="007E0F6B"/>
    <w:rsid w:val="007E142F"/>
    <w:rsid w:val="007E16D0"/>
    <w:rsid w:val="007E1852"/>
    <w:rsid w:val="007E1A54"/>
    <w:rsid w:val="007E1B6D"/>
    <w:rsid w:val="007E1BBE"/>
    <w:rsid w:val="007E1CF8"/>
    <w:rsid w:val="007E1E0A"/>
    <w:rsid w:val="007E1ED3"/>
    <w:rsid w:val="007E22ED"/>
    <w:rsid w:val="007E27C2"/>
    <w:rsid w:val="007E2A3E"/>
    <w:rsid w:val="007E2B77"/>
    <w:rsid w:val="007E2EA9"/>
    <w:rsid w:val="007E3D67"/>
    <w:rsid w:val="007E4553"/>
    <w:rsid w:val="007E4666"/>
    <w:rsid w:val="007E57B8"/>
    <w:rsid w:val="007E5C24"/>
    <w:rsid w:val="007E5C9C"/>
    <w:rsid w:val="007E5FA4"/>
    <w:rsid w:val="007E6158"/>
    <w:rsid w:val="007E62DB"/>
    <w:rsid w:val="007E6818"/>
    <w:rsid w:val="007E688A"/>
    <w:rsid w:val="007E6AF1"/>
    <w:rsid w:val="007E6C02"/>
    <w:rsid w:val="007E7021"/>
    <w:rsid w:val="007E7155"/>
    <w:rsid w:val="007E756C"/>
    <w:rsid w:val="007E7855"/>
    <w:rsid w:val="007F01D2"/>
    <w:rsid w:val="007F0C05"/>
    <w:rsid w:val="007F0CB4"/>
    <w:rsid w:val="007F11A7"/>
    <w:rsid w:val="007F11C4"/>
    <w:rsid w:val="007F19D5"/>
    <w:rsid w:val="007F1E8C"/>
    <w:rsid w:val="007F1EE4"/>
    <w:rsid w:val="007F21F4"/>
    <w:rsid w:val="007F2668"/>
    <w:rsid w:val="007F2849"/>
    <w:rsid w:val="007F2AD4"/>
    <w:rsid w:val="007F2CF4"/>
    <w:rsid w:val="007F2CF8"/>
    <w:rsid w:val="007F304A"/>
    <w:rsid w:val="007F308E"/>
    <w:rsid w:val="007F31D3"/>
    <w:rsid w:val="007F34C9"/>
    <w:rsid w:val="007F3759"/>
    <w:rsid w:val="007F39AE"/>
    <w:rsid w:val="007F3A84"/>
    <w:rsid w:val="007F3DB8"/>
    <w:rsid w:val="007F3E22"/>
    <w:rsid w:val="007F3F48"/>
    <w:rsid w:val="007F4294"/>
    <w:rsid w:val="007F42E0"/>
    <w:rsid w:val="007F4497"/>
    <w:rsid w:val="007F4B13"/>
    <w:rsid w:val="007F50C1"/>
    <w:rsid w:val="007F534A"/>
    <w:rsid w:val="007F570A"/>
    <w:rsid w:val="007F5835"/>
    <w:rsid w:val="007F5A1E"/>
    <w:rsid w:val="007F5B99"/>
    <w:rsid w:val="007F67C8"/>
    <w:rsid w:val="007F6830"/>
    <w:rsid w:val="007F7459"/>
    <w:rsid w:val="007F7601"/>
    <w:rsid w:val="007F78E1"/>
    <w:rsid w:val="007F7CDA"/>
    <w:rsid w:val="007F7DEA"/>
    <w:rsid w:val="007F7FF8"/>
    <w:rsid w:val="0080015E"/>
    <w:rsid w:val="00800176"/>
    <w:rsid w:val="0080038F"/>
    <w:rsid w:val="00800A5E"/>
    <w:rsid w:val="00800BF6"/>
    <w:rsid w:val="008012A8"/>
    <w:rsid w:val="008016AA"/>
    <w:rsid w:val="00801714"/>
    <w:rsid w:val="008017F5"/>
    <w:rsid w:val="00801939"/>
    <w:rsid w:val="00801A51"/>
    <w:rsid w:val="00801D7C"/>
    <w:rsid w:val="00801F04"/>
    <w:rsid w:val="00802053"/>
    <w:rsid w:val="00802203"/>
    <w:rsid w:val="00802467"/>
    <w:rsid w:val="008027B7"/>
    <w:rsid w:val="008029F2"/>
    <w:rsid w:val="00802B5C"/>
    <w:rsid w:val="00802F90"/>
    <w:rsid w:val="00803753"/>
    <w:rsid w:val="008037E0"/>
    <w:rsid w:val="00803E23"/>
    <w:rsid w:val="00803EAE"/>
    <w:rsid w:val="00803EFD"/>
    <w:rsid w:val="00804471"/>
    <w:rsid w:val="00804541"/>
    <w:rsid w:val="00805C1A"/>
    <w:rsid w:val="008060B6"/>
    <w:rsid w:val="00806165"/>
    <w:rsid w:val="00806357"/>
    <w:rsid w:val="00806423"/>
    <w:rsid w:val="00806575"/>
    <w:rsid w:val="008070A5"/>
    <w:rsid w:val="0080714A"/>
    <w:rsid w:val="0080739A"/>
    <w:rsid w:val="00807665"/>
    <w:rsid w:val="00807DFC"/>
    <w:rsid w:val="008102D4"/>
    <w:rsid w:val="008105E3"/>
    <w:rsid w:val="00810819"/>
    <w:rsid w:val="00810935"/>
    <w:rsid w:val="008109FB"/>
    <w:rsid w:val="00810EBF"/>
    <w:rsid w:val="008113AD"/>
    <w:rsid w:val="008122F4"/>
    <w:rsid w:val="00812404"/>
    <w:rsid w:val="00812456"/>
    <w:rsid w:val="008124A1"/>
    <w:rsid w:val="008126BD"/>
    <w:rsid w:val="008128C3"/>
    <w:rsid w:val="00812A5B"/>
    <w:rsid w:val="00812F72"/>
    <w:rsid w:val="008136AC"/>
    <w:rsid w:val="00813C19"/>
    <w:rsid w:val="00813D38"/>
    <w:rsid w:val="00814089"/>
    <w:rsid w:val="008140A9"/>
    <w:rsid w:val="00814144"/>
    <w:rsid w:val="0081458E"/>
    <w:rsid w:val="0081459A"/>
    <w:rsid w:val="0081476F"/>
    <w:rsid w:val="00814C47"/>
    <w:rsid w:val="00814C65"/>
    <w:rsid w:val="00815417"/>
    <w:rsid w:val="0081557E"/>
    <w:rsid w:val="00815617"/>
    <w:rsid w:val="0081567D"/>
    <w:rsid w:val="00815821"/>
    <w:rsid w:val="0081592F"/>
    <w:rsid w:val="00815BF2"/>
    <w:rsid w:val="00815C34"/>
    <w:rsid w:val="00815E9D"/>
    <w:rsid w:val="00816110"/>
    <w:rsid w:val="008161F5"/>
    <w:rsid w:val="00816539"/>
    <w:rsid w:val="00816B85"/>
    <w:rsid w:val="00817147"/>
    <w:rsid w:val="008171F4"/>
    <w:rsid w:val="0081761D"/>
    <w:rsid w:val="008179AA"/>
    <w:rsid w:val="008179DE"/>
    <w:rsid w:val="00817AF7"/>
    <w:rsid w:val="00817B06"/>
    <w:rsid w:val="00817CB2"/>
    <w:rsid w:val="00817D3E"/>
    <w:rsid w:val="00817E51"/>
    <w:rsid w:val="00820036"/>
    <w:rsid w:val="0082004E"/>
    <w:rsid w:val="00820074"/>
    <w:rsid w:val="00820536"/>
    <w:rsid w:val="00820680"/>
    <w:rsid w:val="008208D6"/>
    <w:rsid w:val="00820F5F"/>
    <w:rsid w:val="00820F9E"/>
    <w:rsid w:val="00821029"/>
    <w:rsid w:val="008210C3"/>
    <w:rsid w:val="008211E8"/>
    <w:rsid w:val="00821399"/>
    <w:rsid w:val="00821610"/>
    <w:rsid w:val="00822072"/>
    <w:rsid w:val="008221DD"/>
    <w:rsid w:val="00822612"/>
    <w:rsid w:val="00822701"/>
    <w:rsid w:val="00822762"/>
    <w:rsid w:val="00822C15"/>
    <w:rsid w:val="00822D3D"/>
    <w:rsid w:val="00822ECF"/>
    <w:rsid w:val="0082318C"/>
    <w:rsid w:val="008234B2"/>
    <w:rsid w:val="00823842"/>
    <w:rsid w:val="0082390D"/>
    <w:rsid w:val="0082396D"/>
    <w:rsid w:val="0082434D"/>
    <w:rsid w:val="008244BD"/>
    <w:rsid w:val="008247C2"/>
    <w:rsid w:val="008248CE"/>
    <w:rsid w:val="00824D22"/>
    <w:rsid w:val="00824F0A"/>
    <w:rsid w:val="00825101"/>
    <w:rsid w:val="00825137"/>
    <w:rsid w:val="008259C6"/>
    <w:rsid w:val="00825A54"/>
    <w:rsid w:val="00825A6E"/>
    <w:rsid w:val="00825C3A"/>
    <w:rsid w:val="00825DC4"/>
    <w:rsid w:val="0082602D"/>
    <w:rsid w:val="00826507"/>
    <w:rsid w:val="00826CE3"/>
    <w:rsid w:val="00827897"/>
    <w:rsid w:val="008279E0"/>
    <w:rsid w:val="00827D1C"/>
    <w:rsid w:val="008300EE"/>
    <w:rsid w:val="0083021E"/>
    <w:rsid w:val="00830481"/>
    <w:rsid w:val="008304FB"/>
    <w:rsid w:val="00830A1F"/>
    <w:rsid w:val="00830C58"/>
    <w:rsid w:val="00830E02"/>
    <w:rsid w:val="00831675"/>
    <w:rsid w:val="008316B1"/>
    <w:rsid w:val="0083190E"/>
    <w:rsid w:val="00831A9F"/>
    <w:rsid w:val="00831B33"/>
    <w:rsid w:val="00831C97"/>
    <w:rsid w:val="00831EE2"/>
    <w:rsid w:val="00831FEF"/>
    <w:rsid w:val="0083203F"/>
    <w:rsid w:val="0083245E"/>
    <w:rsid w:val="008326AF"/>
    <w:rsid w:val="00832745"/>
    <w:rsid w:val="00832946"/>
    <w:rsid w:val="00832954"/>
    <w:rsid w:val="008329BF"/>
    <w:rsid w:val="00832AA7"/>
    <w:rsid w:val="00832BF5"/>
    <w:rsid w:val="00832D82"/>
    <w:rsid w:val="00832D8D"/>
    <w:rsid w:val="00832FFF"/>
    <w:rsid w:val="0083357D"/>
    <w:rsid w:val="008337DB"/>
    <w:rsid w:val="00833821"/>
    <w:rsid w:val="00833925"/>
    <w:rsid w:val="00833D07"/>
    <w:rsid w:val="00833FCA"/>
    <w:rsid w:val="008340E2"/>
    <w:rsid w:val="00834228"/>
    <w:rsid w:val="0083441A"/>
    <w:rsid w:val="00834692"/>
    <w:rsid w:val="008347AF"/>
    <w:rsid w:val="00834A60"/>
    <w:rsid w:val="00834F23"/>
    <w:rsid w:val="00835220"/>
    <w:rsid w:val="008353B9"/>
    <w:rsid w:val="0083556C"/>
    <w:rsid w:val="008359F0"/>
    <w:rsid w:val="00835CED"/>
    <w:rsid w:val="00835E6A"/>
    <w:rsid w:val="00835FA4"/>
    <w:rsid w:val="00836885"/>
    <w:rsid w:val="008369B6"/>
    <w:rsid w:val="00836D2A"/>
    <w:rsid w:val="00836DE2"/>
    <w:rsid w:val="00836E6F"/>
    <w:rsid w:val="00837485"/>
    <w:rsid w:val="008374F3"/>
    <w:rsid w:val="0083780F"/>
    <w:rsid w:val="00837827"/>
    <w:rsid w:val="00837986"/>
    <w:rsid w:val="008379C4"/>
    <w:rsid w:val="008379FE"/>
    <w:rsid w:val="00837B58"/>
    <w:rsid w:val="00840187"/>
    <w:rsid w:val="00840523"/>
    <w:rsid w:val="00840DCA"/>
    <w:rsid w:val="00841059"/>
    <w:rsid w:val="00841110"/>
    <w:rsid w:val="008418F5"/>
    <w:rsid w:val="00841C15"/>
    <w:rsid w:val="00842284"/>
    <w:rsid w:val="00842373"/>
    <w:rsid w:val="00842882"/>
    <w:rsid w:val="008428E1"/>
    <w:rsid w:val="00842D58"/>
    <w:rsid w:val="00843085"/>
    <w:rsid w:val="008430BE"/>
    <w:rsid w:val="00843514"/>
    <w:rsid w:val="00843F1C"/>
    <w:rsid w:val="0084428B"/>
    <w:rsid w:val="00844ABE"/>
    <w:rsid w:val="00844BC2"/>
    <w:rsid w:val="00844C75"/>
    <w:rsid w:val="00844D38"/>
    <w:rsid w:val="00845084"/>
    <w:rsid w:val="00845463"/>
    <w:rsid w:val="0084566C"/>
    <w:rsid w:val="00845751"/>
    <w:rsid w:val="00845CDF"/>
    <w:rsid w:val="00845E33"/>
    <w:rsid w:val="008462B5"/>
    <w:rsid w:val="00846519"/>
    <w:rsid w:val="00846795"/>
    <w:rsid w:val="00846891"/>
    <w:rsid w:val="00846EDA"/>
    <w:rsid w:val="00846EDB"/>
    <w:rsid w:val="0084744E"/>
    <w:rsid w:val="00847B61"/>
    <w:rsid w:val="00847ED6"/>
    <w:rsid w:val="0085080B"/>
    <w:rsid w:val="00850A18"/>
    <w:rsid w:val="00850C17"/>
    <w:rsid w:val="00851040"/>
    <w:rsid w:val="0085109B"/>
    <w:rsid w:val="0085111F"/>
    <w:rsid w:val="00851239"/>
    <w:rsid w:val="008519CD"/>
    <w:rsid w:val="00851BA5"/>
    <w:rsid w:val="00851E1B"/>
    <w:rsid w:val="00851E93"/>
    <w:rsid w:val="00851FB3"/>
    <w:rsid w:val="00852036"/>
    <w:rsid w:val="0085204D"/>
    <w:rsid w:val="0085227B"/>
    <w:rsid w:val="00852433"/>
    <w:rsid w:val="008526B5"/>
    <w:rsid w:val="0085293F"/>
    <w:rsid w:val="008529C5"/>
    <w:rsid w:val="00852A94"/>
    <w:rsid w:val="00852B43"/>
    <w:rsid w:val="00852B93"/>
    <w:rsid w:val="00852DA9"/>
    <w:rsid w:val="00853096"/>
    <w:rsid w:val="008530AC"/>
    <w:rsid w:val="008538E8"/>
    <w:rsid w:val="00853A68"/>
    <w:rsid w:val="00853AD4"/>
    <w:rsid w:val="00853ADE"/>
    <w:rsid w:val="00853B29"/>
    <w:rsid w:val="00853B82"/>
    <w:rsid w:val="008540B2"/>
    <w:rsid w:val="00854240"/>
    <w:rsid w:val="0085429D"/>
    <w:rsid w:val="00854417"/>
    <w:rsid w:val="0085489B"/>
    <w:rsid w:val="00854A9C"/>
    <w:rsid w:val="00854B91"/>
    <w:rsid w:val="00854C51"/>
    <w:rsid w:val="00854DFE"/>
    <w:rsid w:val="00854E32"/>
    <w:rsid w:val="00854E9E"/>
    <w:rsid w:val="008550F6"/>
    <w:rsid w:val="00855289"/>
    <w:rsid w:val="0085555B"/>
    <w:rsid w:val="008557E1"/>
    <w:rsid w:val="00855C46"/>
    <w:rsid w:val="00855CEA"/>
    <w:rsid w:val="0085601F"/>
    <w:rsid w:val="008564BC"/>
    <w:rsid w:val="0085670D"/>
    <w:rsid w:val="00856775"/>
    <w:rsid w:val="00856F11"/>
    <w:rsid w:val="00856F4C"/>
    <w:rsid w:val="008572E8"/>
    <w:rsid w:val="008579A5"/>
    <w:rsid w:val="00857A3A"/>
    <w:rsid w:val="00857B6A"/>
    <w:rsid w:val="00857D65"/>
    <w:rsid w:val="008601A3"/>
    <w:rsid w:val="008604DB"/>
    <w:rsid w:val="00860710"/>
    <w:rsid w:val="008607A6"/>
    <w:rsid w:val="00860A2C"/>
    <w:rsid w:val="00860A4A"/>
    <w:rsid w:val="00860D5F"/>
    <w:rsid w:val="00860EF0"/>
    <w:rsid w:val="00861771"/>
    <w:rsid w:val="008619E9"/>
    <w:rsid w:val="00861B8A"/>
    <w:rsid w:val="00861D4B"/>
    <w:rsid w:val="00861F94"/>
    <w:rsid w:val="008620D4"/>
    <w:rsid w:val="00862136"/>
    <w:rsid w:val="008621FB"/>
    <w:rsid w:val="00862461"/>
    <w:rsid w:val="008626C8"/>
    <w:rsid w:val="00862A5A"/>
    <w:rsid w:val="00862C25"/>
    <w:rsid w:val="00862E09"/>
    <w:rsid w:val="00862F72"/>
    <w:rsid w:val="00862F77"/>
    <w:rsid w:val="00863093"/>
    <w:rsid w:val="0086310B"/>
    <w:rsid w:val="00863256"/>
    <w:rsid w:val="0086399C"/>
    <w:rsid w:val="00863A68"/>
    <w:rsid w:val="00863F5E"/>
    <w:rsid w:val="00864096"/>
    <w:rsid w:val="00864BF4"/>
    <w:rsid w:val="00864DAF"/>
    <w:rsid w:val="00865523"/>
    <w:rsid w:val="0086582F"/>
    <w:rsid w:val="008658DF"/>
    <w:rsid w:val="00865954"/>
    <w:rsid w:val="00865D21"/>
    <w:rsid w:val="00865F1F"/>
    <w:rsid w:val="00866050"/>
    <w:rsid w:val="008661B6"/>
    <w:rsid w:val="00866487"/>
    <w:rsid w:val="008666AA"/>
    <w:rsid w:val="00866B3B"/>
    <w:rsid w:val="00866B8F"/>
    <w:rsid w:val="00866D1C"/>
    <w:rsid w:val="00867211"/>
    <w:rsid w:val="00867278"/>
    <w:rsid w:val="008674D4"/>
    <w:rsid w:val="0086768B"/>
    <w:rsid w:val="008679C5"/>
    <w:rsid w:val="00867AB2"/>
    <w:rsid w:val="00867C91"/>
    <w:rsid w:val="0087017B"/>
    <w:rsid w:val="0087039D"/>
    <w:rsid w:val="008704E1"/>
    <w:rsid w:val="0087052E"/>
    <w:rsid w:val="008709AE"/>
    <w:rsid w:val="008709DC"/>
    <w:rsid w:val="00871036"/>
    <w:rsid w:val="00871099"/>
    <w:rsid w:val="00871156"/>
    <w:rsid w:val="00871846"/>
    <w:rsid w:val="00871CAE"/>
    <w:rsid w:val="008720E8"/>
    <w:rsid w:val="0087241E"/>
    <w:rsid w:val="008729F9"/>
    <w:rsid w:val="00872A86"/>
    <w:rsid w:val="00872E28"/>
    <w:rsid w:val="00872EDA"/>
    <w:rsid w:val="0087386A"/>
    <w:rsid w:val="00873AB4"/>
    <w:rsid w:val="00874047"/>
    <w:rsid w:val="00874176"/>
    <w:rsid w:val="0087446F"/>
    <w:rsid w:val="00874667"/>
    <w:rsid w:val="008746A9"/>
    <w:rsid w:val="00874829"/>
    <w:rsid w:val="00874D85"/>
    <w:rsid w:val="00874F85"/>
    <w:rsid w:val="0087516D"/>
    <w:rsid w:val="00875200"/>
    <w:rsid w:val="008752D4"/>
    <w:rsid w:val="0087543F"/>
    <w:rsid w:val="00875552"/>
    <w:rsid w:val="0087557F"/>
    <w:rsid w:val="00875663"/>
    <w:rsid w:val="008758B2"/>
    <w:rsid w:val="00875A1D"/>
    <w:rsid w:val="00875FE8"/>
    <w:rsid w:val="008764CE"/>
    <w:rsid w:val="00876BD6"/>
    <w:rsid w:val="0087743C"/>
    <w:rsid w:val="0087761D"/>
    <w:rsid w:val="00877852"/>
    <w:rsid w:val="00877B5E"/>
    <w:rsid w:val="00877CBA"/>
    <w:rsid w:val="00880F76"/>
    <w:rsid w:val="008810BB"/>
    <w:rsid w:val="008812B2"/>
    <w:rsid w:val="008814FE"/>
    <w:rsid w:val="00881A3A"/>
    <w:rsid w:val="00881AA7"/>
    <w:rsid w:val="00881B14"/>
    <w:rsid w:val="00881D01"/>
    <w:rsid w:val="00882706"/>
    <w:rsid w:val="00882715"/>
    <w:rsid w:val="00882DB8"/>
    <w:rsid w:val="00882F74"/>
    <w:rsid w:val="00882F84"/>
    <w:rsid w:val="00883138"/>
    <w:rsid w:val="00883924"/>
    <w:rsid w:val="0088395B"/>
    <w:rsid w:val="008839F8"/>
    <w:rsid w:val="00883B28"/>
    <w:rsid w:val="00883B99"/>
    <w:rsid w:val="00883D50"/>
    <w:rsid w:val="00883E62"/>
    <w:rsid w:val="00884093"/>
    <w:rsid w:val="008841CB"/>
    <w:rsid w:val="008849E7"/>
    <w:rsid w:val="00884CBD"/>
    <w:rsid w:val="00884D28"/>
    <w:rsid w:val="00885017"/>
    <w:rsid w:val="0088512F"/>
    <w:rsid w:val="00885597"/>
    <w:rsid w:val="008858C2"/>
    <w:rsid w:val="008858C7"/>
    <w:rsid w:val="00885C59"/>
    <w:rsid w:val="00885DD3"/>
    <w:rsid w:val="00885EB6"/>
    <w:rsid w:val="00886178"/>
    <w:rsid w:val="00886281"/>
    <w:rsid w:val="00886B4C"/>
    <w:rsid w:val="00886E04"/>
    <w:rsid w:val="00887022"/>
    <w:rsid w:val="00887093"/>
    <w:rsid w:val="00887402"/>
    <w:rsid w:val="0088764C"/>
    <w:rsid w:val="0088786C"/>
    <w:rsid w:val="00887D52"/>
    <w:rsid w:val="00887DE0"/>
    <w:rsid w:val="00887E11"/>
    <w:rsid w:val="00887E6D"/>
    <w:rsid w:val="008902FE"/>
    <w:rsid w:val="00890339"/>
    <w:rsid w:val="008905F3"/>
    <w:rsid w:val="00890615"/>
    <w:rsid w:val="00890DCC"/>
    <w:rsid w:val="008910A8"/>
    <w:rsid w:val="008910B2"/>
    <w:rsid w:val="008911BE"/>
    <w:rsid w:val="0089177D"/>
    <w:rsid w:val="008918DC"/>
    <w:rsid w:val="00891BCA"/>
    <w:rsid w:val="00891F81"/>
    <w:rsid w:val="00892145"/>
    <w:rsid w:val="008921BF"/>
    <w:rsid w:val="008925D4"/>
    <w:rsid w:val="008925F2"/>
    <w:rsid w:val="00892693"/>
    <w:rsid w:val="00892A27"/>
    <w:rsid w:val="00892FEF"/>
    <w:rsid w:val="00893C60"/>
    <w:rsid w:val="0089414A"/>
    <w:rsid w:val="008941CC"/>
    <w:rsid w:val="00894440"/>
    <w:rsid w:val="008946A8"/>
    <w:rsid w:val="008946C9"/>
    <w:rsid w:val="00894814"/>
    <w:rsid w:val="00894997"/>
    <w:rsid w:val="008949BA"/>
    <w:rsid w:val="00894CB9"/>
    <w:rsid w:val="00894E52"/>
    <w:rsid w:val="00894EF6"/>
    <w:rsid w:val="0089517E"/>
    <w:rsid w:val="008954F2"/>
    <w:rsid w:val="008956E1"/>
    <w:rsid w:val="00895B54"/>
    <w:rsid w:val="00896060"/>
    <w:rsid w:val="008961AA"/>
    <w:rsid w:val="00896222"/>
    <w:rsid w:val="008967F8"/>
    <w:rsid w:val="00896E1F"/>
    <w:rsid w:val="008973BF"/>
    <w:rsid w:val="008978E3"/>
    <w:rsid w:val="008979A9"/>
    <w:rsid w:val="00897E1F"/>
    <w:rsid w:val="00897E56"/>
    <w:rsid w:val="00897F68"/>
    <w:rsid w:val="008A0489"/>
    <w:rsid w:val="008A077A"/>
    <w:rsid w:val="008A0849"/>
    <w:rsid w:val="008A08AE"/>
    <w:rsid w:val="008A0D98"/>
    <w:rsid w:val="008A0EA6"/>
    <w:rsid w:val="008A1015"/>
    <w:rsid w:val="008A1186"/>
    <w:rsid w:val="008A12BA"/>
    <w:rsid w:val="008A149C"/>
    <w:rsid w:val="008A14C5"/>
    <w:rsid w:val="008A17CB"/>
    <w:rsid w:val="008A1AD4"/>
    <w:rsid w:val="008A1CF7"/>
    <w:rsid w:val="008A1D83"/>
    <w:rsid w:val="008A21C5"/>
    <w:rsid w:val="008A28CD"/>
    <w:rsid w:val="008A2981"/>
    <w:rsid w:val="008A2CFB"/>
    <w:rsid w:val="008A329D"/>
    <w:rsid w:val="008A3692"/>
    <w:rsid w:val="008A382C"/>
    <w:rsid w:val="008A38B8"/>
    <w:rsid w:val="008A3A60"/>
    <w:rsid w:val="008A413A"/>
    <w:rsid w:val="008A4888"/>
    <w:rsid w:val="008A49E4"/>
    <w:rsid w:val="008A4A32"/>
    <w:rsid w:val="008A4E61"/>
    <w:rsid w:val="008A51ED"/>
    <w:rsid w:val="008A5241"/>
    <w:rsid w:val="008A5374"/>
    <w:rsid w:val="008A54B0"/>
    <w:rsid w:val="008A5680"/>
    <w:rsid w:val="008A575E"/>
    <w:rsid w:val="008A5B29"/>
    <w:rsid w:val="008A5D0F"/>
    <w:rsid w:val="008A5F07"/>
    <w:rsid w:val="008A5F1F"/>
    <w:rsid w:val="008A6084"/>
    <w:rsid w:val="008A6192"/>
    <w:rsid w:val="008A639A"/>
    <w:rsid w:val="008A64DA"/>
    <w:rsid w:val="008A65D4"/>
    <w:rsid w:val="008A67FB"/>
    <w:rsid w:val="008A6B66"/>
    <w:rsid w:val="008A6CB5"/>
    <w:rsid w:val="008A70D5"/>
    <w:rsid w:val="008A7647"/>
    <w:rsid w:val="008A7C18"/>
    <w:rsid w:val="008A7C51"/>
    <w:rsid w:val="008A7C80"/>
    <w:rsid w:val="008A7CDD"/>
    <w:rsid w:val="008A7FC6"/>
    <w:rsid w:val="008B00CA"/>
    <w:rsid w:val="008B053A"/>
    <w:rsid w:val="008B0543"/>
    <w:rsid w:val="008B0BD0"/>
    <w:rsid w:val="008B0E11"/>
    <w:rsid w:val="008B1218"/>
    <w:rsid w:val="008B1523"/>
    <w:rsid w:val="008B1532"/>
    <w:rsid w:val="008B16CF"/>
    <w:rsid w:val="008B1749"/>
    <w:rsid w:val="008B1866"/>
    <w:rsid w:val="008B1E6B"/>
    <w:rsid w:val="008B25FE"/>
    <w:rsid w:val="008B2672"/>
    <w:rsid w:val="008B2B45"/>
    <w:rsid w:val="008B2DA5"/>
    <w:rsid w:val="008B2FE5"/>
    <w:rsid w:val="008B3076"/>
    <w:rsid w:val="008B352A"/>
    <w:rsid w:val="008B353E"/>
    <w:rsid w:val="008B375C"/>
    <w:rsid w:val="008B3877"/>
    <w:rsid w:val="008B3B68"/>
    <w:rsid w:val="008B3C03"/>
    <w:rsid w:val="008B40CB"/>
    <w:rsid w:val="008B41AF"/>
    <w:rsid w:val="008B4456"/>
    <w:rsid w:val="008B4BD0"/>
    <w:rsid w:val="008B4E1E"/>
    <w:rsid w:val="008B5075"/>
    <w:rsid w:val="008B50AC"/>
    <w:rsid w:val="008B53EE"/>
    <w:rsid w:val="008B5550"/>
    <w:rsid w:val="008B62EA"/>
    <w:rsid w:val="008B65C4"/>
    <w:rsid w:val="008B660B"/>
    <w:rsid w:val="008B69BA"/>
    <w:rsid w:val="008B6CC2"/>
    <w:rsid w:val="008B7275"/>
    <w:rsid w:val="008B758B"/>
    <w:rsid w:val="008B7835"/>
    <w:rsid w:val="008B7C6F"/>
    <w:rsid w:val="008B7E2F"/>
    <w:rsid w:val="008C0891"/>
    <w:rsid w:val="008C11C4"/>
    <w:rsid w:val="008C15FD"/>
    <w:rsid w:val="008C1698"/>
    <w:rsid w:val="008C170E"/>
    <w:rsid w:val="008C17B6"/>
    <w:rsid w:val="008C17CA"/>
    <w:rsid w:val="008C1E02"/>
    <w:rsid w:val="008C2061"/>
    <w:rsid w:val="008C2480"/>
    <w:rsid w:val="008C2987"/>
    <w:rsid w:val="008C2C4B"/>
    <w:rsid w:val="008C2C9C"/>
    <w:rsid w:val="008C2E35"/>
    <w:rsid w:val="008C3104"/>
    <w:rsid w:val="008C32F3"/>
    <w:rsid w:val="008C371E"/>
    <w:rsid w:val="008C3B3A"/>
    <w:rsid w:val="008C4296"/>
    <w:rsid w:val="008C4327"/>
    <w:rsid w:val="008C449A"/>
    <w:rsid w:val="008C47A4"/>
    <w:rsid w:val="008C47DC"/>
    <w:rsid w:val="008C4A3C"/>
    <w:rsid w:val="008C4B5B"/>
    <w:rsid w:val="008C4FD0"/>
    <w:rsid w:val="008C5049"/>
    <w:rsid w:val="008C5086"/>
    <w:rsid w:val="008C50B4"/>
    <w:rsid w:val="008C5181"/>
    <w:rsid w:val="008C520B"/>
    <w:rsid w:val="008C522F"/>
    <w:rsid w:val="008C52F4"/>
    <w:rsid w:val="008C53B4"/>
    <w:rsid w:val="008C5420"/>
    <w:rsid w:val="008C54E2"/>
    <w:rsid w:val="008C5827"/>
    <w:rsid w:val="008C5F47"/>
    <w:rsid w:val="008C6050"/>
    <w:rsid w:val="008C635F"/>
    <w:rsid w:val="008C6603"/>
    <w:rsid w:val="008C6604"/>
    <w:rsid w:val="008C6630"/>
    <w:rsid w:val="008C6978"/>
    <w:rsid w:val="008C6B37"/>
    <w:rsid w:val="008C7167"/>
    <w:rsid w:val="008C71E7"/>
    <w:rsid w:val="008C7871"/>
    <w:rsid w:val="008C789F"/>
    <w:rsid w:val="008C78E3"/>
    <w:rsid w:val="008C7A8C"/>
    <w:rsid w:val="008D0482"/>
    <w:rsid w:val="008D06C3"/>
    <w:rsid w:val="008D09DE"/>
    <w:rsid w:val="008D0A27"/>
    <w:rsid w:val="008D0D0E"/>
    <w:rsid w:val="008D0E90"/>
    <w:rsid w:val="008D11A6"/>
    <w:rsid w:val="008D17AF"/>
    <w:rsid w:val="008D195F"/>
    <w:rsid w:val="008D1CDE"/>
    <w:rsid w:val="008D1FCC"/>
    <w:rsid w:val="008D2065"/>
    <w:rsid w:val="008D2136"/>
    <w:rsid w:val="008D24C7"/>
    <w:rsid w:val="008D2748"/>
    <w:rsid w:val="008D279F"/>
    <w:rsid w:val="008D28AA"/>
    <w:rsid w:val="008D2D48"/>
    <w:rsid w:val="008D2D66"/>
    <w:rsid w:val="008D3050"/>
    <w:rsid w:val="008D38F6"/>
    <w:rsid w:val="008D3D67"/>
    <w:rsid w:val="008D3F8C"/>
    <w:rsid w:val="008D40EB"/>
    <w:rsid w:val="008D41AD"/>
    <w:rsid w:val="008D445E"/>
    <w:rsid w:val="008D4C5F"/>
    <w:rsid w:val="008D5580"/>
    <w:rsid w:val="008D5E23"/>
    <w:rsid w:val="008D602F"/>
    <w:rsid w:val="008D607D"/>
    <w:rsid w:val="008D6289"/>
    <w:rsid w:val="008D639B"/>
    <w:rsid w:val="008D64AA"/>
    <w:rsid w:val="008D6581"/>
    <w:rsid w:val="008D663D"/>
    <w:rsid w:val="008D68E6"/>
    <w:rsid w:val="008D6AAF"/>
    <w:rsid w:val="008D6D30"/>
    <w:rsid w:val="008D73D8"/>
    <w:rsid w:val="008D74BA"/>
    <w:rsid w:val="008D7AA2"/>
    <w:rsid w:val="008D7B9B"/>
    <w:rsid w:val="008D7C54"/>
    <w:rsid w:val="008E0384"/>
    <w:rsid w:val="008E04BE"/>
    <w:rsid w:val="008E0530"/>
    <w:rsid w:val="008E057A"/>
    <w:rsid w:val="008E0698"/>
    <w:rsid w:val="008E0E8D"/>
    <w:rsid w:val="008E0F82"/>
    <w:rsid w:val="008E1100"/>
    <w:rsid w:val="008E16CD"/>
    <w:rsid w:val="008E18EC"/>
    <w:rsid w:val="008E1986"/>
    <w:rsid w:val="008E1B65"/>
    <w:rsid w:val="008E227A"/>
    <w:rsid w:val="008E2538"/>
    <w:rsid w:val="008E25E4"/>
    <w:rsid w:val="008E2918"/>
    <w:rsid w:val="008E2BA2"/>
    <w:rsid w:val="008E2BCD"/>
    <w:rsid w:val="008E2CF9"/>
    <w:rsid w:val="008E2E4D"/>
    <w:rsid w:val="008E3432"/>
    <w:rsid w:val="008E3902"/>
    <w:rsid w:val="008E3A0A"/>
    <w:rsid w:val="008E3CF8"/>
    <w:rsid w:val="008E42DF"/>
    <w:rsid w:val="008E436C"/>
    <w:rsid w:val="008E5030"/>
    <w:rsid w:val="008E51A1"/>
    <w:rsid w:val="008E51E5"/>
    <w:rsid w:val="008E5434"/>
    <w:rsid w:val="008E54B4"/>
    <w:rsid w:val="008E54D4"/>
    <w:rsid w:val="008E57B3"/>
    <w:rsid w:val="008E5B4D"/>
    <w:rsid w:val="008E5BBB"/>
    <w:rsid w:val="008E5C55"/>
    <w:rsid w:val="008E5D75"/>
    <w:rsid w:val="008E5EA9"/>
    <w:rsid w:val="008E637D"/>
    <w:rsid w:val="008E650E"/>
    <w:rsid w:val="008E67FC"/>
    <w:rsid w:val="008E6A45"/>
    <w:rsid w:val="008E6D90"/>
    <w:rsid w:val="008E6EF5"/>
    <w:rsid w:val="008E73E3"/>
    <w:rsid w:val="008E772F"/>
    <w:rsid w:val="008F046B"/>
    <w:rsid w:val="008F0575"/>
    <w:rsid w:val="008F08A7"/>
    <w:rsid w:val="008F0C6D"/>
    <w:rsid w:val="008F0D99"/>
    <w:rsid w:val="008F0FE7"/>
    <w:rsid w:val="008F113B"/>
    <w:rsid w:val="008F116A"/>
    <w:rsid w:val="008F11A7"/>
    <w:rsid w:val="008F14EE"/>
    <w:rsid w:val="008F15CD"/>
    <w:rsid w:val="008F168A"/>
    <w:rsid w:val="008F171C"/>
    <w:rsid w:val="008F193A"/>
    <w:rsid w:val="008F1A9F"/>
    <w:rsid w:val="008F1B4D"/>
    <w:rsid w:val="008F1D4E"/>
    <w:rsid w:val="008F1E44"/>
    <w:rsid w:val="008F1EF0"/>
    <w:rsid w:val="008F2407"/>
    <w:rsid w:val="008F25BE"/>
    <w:rsid w:val="008F2675"/>
    <w:rsid w:val="008F2691"/>
    <w:rsid w:val="008F28CD"/>
    <w:rsid w:val="008F3035"/>
    <w:rsid w:val="008F350C"/>
    <w:rsid w:val="008F380B"/>
    <w:rsid w:val="008F397E"/>
    <w:rsid w:val="008F3A3F"/>
    <w:rsid w:val="008F3FE6"/>
    <w:rsid w:val="008F4177"/>
    <w:rsid w:val="008F45EB"/>
    <w:rsid w:val="008F472B"/>
    <w:rsid w:val="008F4886"/>
    <w:rsid w:val="008F4D7A"/>
    <w:rsid w:val="008F4E55"/>
    <w:rsid w:val="008F4E9C"/>
    <w:rsid w:val="008F50D1"/>
    <w:rsid w:val="008F54A7"/>
    <w:rsid w:val="008F5A45"/>
    <w:rsid w:val="008F6173"/>
    <w:rsid w:val="008F61BB"/>
    <w:rsid w:val="008F665C"/>
    <w:rsid w:val="008F6736"/>
    <w:rsid w:val="008F6ADB"/>
    <w:rsid w:val="008F6F70"/>
    <w:rsid w:val="008F7096"/>
    <w:rsid w:val="008F70C9"/>
    <w:rsid w:val="008F71A9"/>
    <w:rsid w:val="008F723E"/>
    <w:rsid w:val="008F7364"/>
    <w:rsid w:val="008F76A8"/>
    <w:rsid w:val="008F7771"/>
    <w:rsid w:val="008F7900"/>
    <w:rsid w:val="008F7D49"/>
    <w:rsid w:val="008F7D5C"/>
    <w:rsid w:val="008F7E13"/>
    <w:rsid w:val="009001D4"/>
    <w:rsid w:val="00900361"/>
    <w:rsid w:val="009003E1"/>
    <w:rsid w:val="00900868"/>
    <w:rsid w:val="00900EA8"/>
    <w:rsid w:val="0090110C"/>
    <w:rsid w:val="0090155D"/>
    <w:rsid w:val="0090174D"/>
    <w:rsid w:val="00901B1D"/>
    <w:rsid w:val="00901D8E"/>
    <w:rsid w:val="00902395"/>
    <w:rsid w:val="0090288A"/>
    <w:rsid w:val="00902918"/>
    <w:rsid w:val="00902BD5"/>
    <w:rsid w:val="00902EA4"/>
    <w:rsid w:val="00902F01"/>
    <w:rsid w:val="00903205"/>
    <w:rsid w:val="009033B0"/>
    <w:rsid w:val="0090355C"/>
    <w:rsid w:val="009035AC"/>
    <w:rsid w:val="00903728"/>
    <w:rsid w:val="00903883"/>
    <w:rsid w:val="00903997"/>
    <w:rsid w:val="00903B02"/>
    <w:rsid w:val="00903F7E"/>
    <w:rsid w:val="009042C5"/>
    <w:rsid w:val="009045E5"/>
    <w:rsid w:val="009046B7"/>
    <w:rsid w:val="00904CE2"/>
    <w:rsid w:val="0090507F"/>
    <w:rsid w:val="00905216"/>
    <w:rsid w:val="0090587B"/>
    <w:rsid w:val="00905CCB"/>
    <w:rsid w:val="00905E0A"/>
    <w:rsid w:val="00905F37"/>
    <w:rsid w:val="00905F83"/>
    <w:rsid w:val="00905FC7"/>
    <w:rsid w:val="009060AF"/>
    <w:rsid w:val="0090624F"/>
    <w:rsid w:val="00906457"/>
    <w:rsid w:val="009064A9"/>
    <w:rsid w:val="009067C9"/>
    <w:rsid w:val="00906BF1"/>
    <w:rsid w:val="00906DE7"/>
    <w:rsid w:val="00906EFE"/>
    <w:rsid w:val="00907481"/>
    <w:rsid w:val="009076A1"/>
    <w:rsid w:val="00907712"/>
    <w:rsid w:val="00907E9D"/>
    <w:rsid w:val="00910145"/>
    <w:rsid w:val="00910510"/>
    <w:rsid w:val="0091082E"/>
    <w:rsid w:val="00910EBD"/>
    <w:rsid w:val="00911C9B"/>
    <w:rsid w:val="00912376"/>
    <w:rsid w:val="009124C2"/>
    <w:rsid w:val="009129B8"/>
    <w:rsid w:val="00912CD2"/>
    <w:rsid w:val="0091354E"/>
    <w:rsid w:val="009137EB"/>
    <w:rsid w:val="00913806"/>
    <w:rsid w:val="009138AA"/>
    <w:rsid w:val="00913CB8"/>
    <w:rsid w:val="00913CF2"/>
    <w:rsid w:val="00913E0F"/>
    <w:rsid w:val="00914060"/>
    <w:rsid w:val="009140C4"/>
    <w:rsid w:val="009141E4"/>
    <w:rsid w:val="0091420F"/>
    <w:rsid w:val="00914A6B"/>
    <w:rsid w:val="00914B76"/>
    <w:rsid w:val="00914E08"/>
    <w:rsid w:val="009154BD"/>
    <w:rsid w:val="009155E8"/>
    <w:rsid w:val="00915C2D"/>
    <w:rsid w:val="00915D9A"/>
    <w:rsid w:val="009161E1"/>
    <w:rsid w:val="009163DB"/>
    <w:rsid w:val="009164B8"/>
    <w:rsid w:val="00916A84"/>
    <w:rsid w:val="00916B5F"/>
    <w:rsid w:val="009175AE"/>
    <w:rsid w:val="0091764A"/>
    <w:rsid w:val="00917A1E"/>
    <w:rsid w:val="00917D29"/>
    <w:rsid w:val="00920137"/>
    <w:rsid w:val="009201E1"/>
    <w:rsid w:val="00920640"/>
    <w:rsid w:val="00920823"/>
    <w:rsid w:val="009208F9"/>
    <w:rsid w:val="00920A2E"/>
    <w:rsid w:val="00920D34"/>
    <w:rsid w:val="00920D99"/>
    <w:rsid w:val="00920FA4"/>
    <w:rsid w:val="00920FEC"/>
    <w:rsid w:val="00921302"/>
    <w:rsid w:val="00921357"/>
    <w:rsid w:val="00921664"/>
    <w:rsid w:val="009216F5"/>
    <w:rsid w:val="00921F4B"/>
    <w:rsid w:val="009220E1"/>
    <w:rsid w:val="0092227F"/>
    <w:rsid w:val="0092250F"/>
    <w:rsid w:val="0092258D"/>
    <w:rsid w:val="00923753"/>
    <w:rsid w:val="009237A0"/>
    <w:rsid w:val="00923982"/>
    <w:rsid w:val="00923995"/>
    <w:rsid w:val="00923A82"/>
    <w:rsid w:val="00923ACA"/>
    <w:rsid w:val="00923FFE"/>
    <w:rsid w:val="00924B56"/>
    <w:rsid w:val="00924C6F"/>
    <w:rsid w:val="00924D2A"/>
    <w:rsid w:val="00924E55"/>
    <w:rsid w:val="009254A0"/>
    <w:rsid w:val="00925588"/>
    <w:rsid w:val="00925652"/>
    <w:rsid w:val="009256F4"/>
    <w:rsid w:val="00925B9A"/>
    <w:rsid w:val="00925C88"/>
    <w:rsid w:val="00925F09"/>
    <w:rsid w:val="00925FB1"/>
    <w:rsid w:val="00925FC1"/>
    <w:rsid w:val="00926200"/>
    <w:rsid w:val="00926564"/>
    <w:rsid w:val="00926C8A"/>
    <w:rsid w:val="00926D77"/>
    <w:rsid w:val="00927725"/>
    <w:rsid w:val="00927870"/>
    <w:rsid w:val="009279FC"/>
    <w:rsid w:val="00927C8C"/>
    <w:rsid w:val="00930692"/>
    <w:rsid w:val="00930AC8"/>
    <w:rsid w:val="00930AE6"/>
    <w:rsid w:val="00931676"/>
    <w:rsid w:val="009317CC"/>
    <w:rsid w:val="009318C0"/>
    <w:rsid w:val="00931DA1"/>
    <w:rsid w:val="00931E72"/>
    <w:rsid w:val="0093202F"/>
    <w:rsid w:val="00932294"/>
    <w:rsid w:val="009323A6"/>
    <w:rsid w:val="00932A35"/>
    <w:rsid w:val="00932BAD"/>
    <w:rsid w:val="00932D1C"/>
    <w:rsid w:val="00932EA0"/>
    <w:rsid w:val="0093300F"/>
    <w:rsid w:val="00933139"/>
    <w:rsid w:val="00933279"/>
    <w:rsid w:val="009332C6"/>
    <w:rsid w:val="00933356"/>
    <w:rsid w:val="00933675"/>
    <w:rsid w:val="00933A50"/>
    <w:rsid w:val="00933BD5"/>
    <w:rsid w:val="00933BE7"/>
    <w:rsid w:val="00933DBB"/>
    <w:rsid w:val="0093404D"/>
    <w:rsid w:val="00934359"/>
    <w:rsid w:val="00934545"/>
    <w:rsid w:val="0093456E"/>
    <w:rsid w:val="009347C2"/>
    <w:rsid w:val="0093481B"/>
    <w:rsid w:val="0093493E"/>
    <w:rsid w:val="0093522A"/>
    <w:rsid w:val="0093591C"/>
    <w:rsid w:val="0093606B"/>
    <w:rsid w:val="00936227"/>
    <w:rsid w:val="00936302"/>
    <w:rsid w:val="0093639D"/>
    <w:rsid w:val="00936732"/>
    <w:rsid w:val="0093682D"/>
    <w:rsid w:val="00936ED7"/>
    <w:rsid w:val="00936F4D"/>
    <w:rsid w:val="009375A2"/>
    <w:rsid w:val="009376C7"/>
    <w:rsid w:val="00937B7B"/>
    <w:rsid w:val="00937D20"/>
    <w:rsid w:val="00937FC7"/>
    <w:rsid w:val="00940334"/>
    <w:rsid w:val="009407BA"/>
    <w:rsid w:val="009407EC"/>
    <w:rsid w:val="00940BD8"/>
    <w:rsid w:val="009411B3"/>
    <w:rsid w:val="00941352"/>
    <w:rsid w:val="0094156E"/>
    <w:rsid w:val="00941806"/>
    <w:rsid w:val="00941B67"/>
    <w:rsid w:val="00941DEE"/>
    <w:rsid w:val="00942079"/>
    <w:rsid w:val="0094208A"/>
    <w:rsid w:val="0094262F"/>
    <w:rsid w:val="00942AE1"/>
    <w:rsid w:val="00943508"/>
    <w:rsid w:val="0094367C"/>
    <w:rsid w:val="00943886"/>
    <w:rsid w:val="0094391C"/>
    <w:rsid w:val="009439D7"/>
    <w:rsid w:val="00943A06"/>
    <w:rsid w:val="00943B31"/>
    <w:rsid w:val="00943E50"/>
    <w:rsid w:val="00943F3F"/>
    <w:rsid w:val="009440A1"/>
    <w:rsid w:val="009441DA"/>
    <w:rsid w:val="00944399"/>
    <w:rsid w:val="009443EC"/>
    <w:rsid w:val="00944598"/>
    <w:rsid w:val="0094470B"/>
    <w:rsid w:val="00944710"/>
    <w:rsid w:val="009447DB"/>
    <w:rsid w:val="0094482E"/>
    <w:rsid w:val="00944931"/>
    <w:rsid w:val="00944995"/>
    <w:rsid w:val="00944A78"/>
    <w:rsid w:val="00944E6D"/>
    <w:rsid w:val="00945171"/>
    <w:rsid w:val="009451C4"/>
    <w:rsid w:val="009453CD"/>
    <w:rsid w:val="00945437"/>
    <w:rsid w:val="0094562A"/>
    <w:rsid w:val="009456DA"/>
    <w:rsid w:val="0094574D"/>
    <w:rsid w:val="009459A4"/>
    <w:rsid w:val="0094647F"/>
    <w:rsid w:val="0094655A"/>
    <w:rsid w:val="00946740"/>
    <w:rsid w:val="009468E3"/>
    <w:rsid w:val="00946B97"/>
    <w:rsid w:val="00946ED6"/>
    <w:rsid w:val="0094724F"/>
    <w:rsid w:val="009472FF"/>
    <w:rsid w:val="0094754B"/>
    <w:rsid w:val="0094758B"/>
    <w:rsid w:val="009478D2"/>
    <w:rsid w:val="00947920"/>
    <w:rsid w:val="00947AC3"/>
    <w:rsid w:val="00947B52"/>
    <w:rsid w:val="00950239"/>
    <w:rsid w:val="009503CF"/>
    <w:rsid w:val="00950542"/>
    <w:rsid w:val="009507F5"/>
    <w:rsid w:val="00950968"/>
    <w:rsid w:val="00950B29"/>
    <w:rsid w:val="00950C49"/>
    <w:rsid w:val="00951056"/>
    <w:rsid w:val="009512EA"/>
    <w:rsid w:val="00951323"/>
    <w:rsid w:val="00951A9B"/>
    <w:rsid w:val="00951D7E"/>
    <w:rsid w:val="00951E29"/>
    <w:rsid w:val="00951E74"/>
    <w:rsid w:val="00952342"/>
    <w:rsid w:val="0095253E"/>
    <w:rsid w:val="00952854"/>
    <w:rsid w:val="00952FA7"/>
    <w:rsid w:val="009530EA"/>
    <w:rsid w:val="009531DE"/>
    <w:rsid w:val="00953690"/>
    <w:rsid w:val="009538A6"/>
    <w:rsid w:val="00953D7E"/>
    <w:rsid w:val="00953E09"/>
    <w:rsid w:val="00954044"/>
    <w:rsid w:val="00954142"/>
    <w:rsid w:val="0095426D"/>
    <w:rsid w:val="009542CF"/>
    <w:rsid w:val="00954FB2"/>
    <w:rsid w:val="00955132"/>
    <w:rsid w:val="00955271"/>
    <w:rsid w:val="00955812"/>
    <w:rsid w:val="009559EE"/>
    <w:rsid w:val="00955ADD"/>
    <w:rsid w:val="009565EC"/>
    <w:rsid w:val="00956EB8"/>
    <w:rsid w:val="0095710B"/>
    <w:rsid w:val="00957216"/>
    <w:rsid w:val="00957220"/>
    <w:rsid w:val="009573FD"/>
    <w:rsid w:val="00957421"/>
    <w:rsid w:val="009574C1"/>
    <w:rsid w:val="009574EA"/>
    <w:rsid w:val="0095C548"/>
    <w:rsid w:val="009602CB"/>
    <w:rsid w:val="00960989"/>
    <w:rsid w:val="00960E5E"/>
    <w:rsid w:val="00960F72"/>
    <w:rsid w:val="009610A5"/>
    <w:rsid w:val="009611F0"/>
    <w:rsid w:val="0096134E"/>
    <w:rsid w:val="0096141B"/>
    <w:rsid w:val="00961865"/>
    <w:rsid w:val="0096196D"/>
    <w:rsid w:val="0096205D"/>
    <w:rsid w:val="00962C51"/>
    <w:rsid w:val="00963320"/>
    <w:rsid w:val="009639DD"/>
    <w:rsid w:val="00963B3E"/>
    <w:rsid w:val="00963D0E"/>
    <w:rsid w:val="00963E41"/>
    <w:rsid w:val="00963ECA"/>
    <w:rsid w:val="00963F99"/>
    <w:rsid w:val="009644FE"/>
    <w:rsid w:val="00964FB0"/>
    <w:rsid w:val="009653DE"/>
    <w:rsid w:val="00965585"/>
    <w:rsid w:val="0096597E"/>
    <w:rsid w:val="00965F02"/>
    <w:rsid w:val="00966011"/>
    <w:rsid w:val="009661BE"/>
    <w:rsid w:val="009661C4"/>
    <w:rsid w:val="00966323"/>
    <w:rsid w:val="009666B4"/>
    <w:rsid w:val="0096693A"/>
    <w:rsid w:val="00966B20"/>
    <w:rsid w:val="00966B33"/>
    <w:rsid w:val="00966C45"/>
    <w:rsid w:val="009671E2"/>
    <w:rsid w:val="009671E7"/>
    <w:rsid w:val="009676A1"/>
    <w:rsid w:val="009676E5"/>
    <w:rsid w:val="00967945"/>
    <w:rsid w:val="00970503"/>
    <w:rsid w:val="00970711"/>
    <w:rsid w:val="009708AB"/>
    <w:rsid w:val="00970A79"/>
    <w:rsid w:val="00970BF8"/>
    <w:rsid w:val="00970CDE"/>
    <w:rsid w:val="009712DA"/>
    <w:rsid w:val="009716D0"/>
    <w:rsid w:val="00971AAB"/>
    <w:rsid w:val="00971CE9"/>
    <w:rsid w:val="00971DAC"/>
    <w:rsid w:val="00971DFC"/>
    <w:rsid w:val="009721CC"/>
    <w:rsid w:val="00972484"/>
    <w:rsid w:val="00972568"/>
    <w:rsid w:val="00972BA1"/>
    <w:rsid w:val="00972E98"/>
    <w:rsid w:val="009731D1"/>
    <w:rsid w:val="00973398"/>
    <w:rsid w:val="00973644"/>
    <w:rsid w:val="00973DB5"/>
    <w:rsid w:val="00973F94"/>
    <w:rsid w:val="009742DF"/>
    <w:rsid w:val="009744CC"/>
    <w:rsid w:val="00974BB6"/>
    <w:rsid w:val="009752E9"/>
    <w:rsid w:val="00975429"/>
    <w:rsid w:val="009755C1"/>
    <w:rsid w:val="009757AA"/>
    <w:rsid w:val="00975A20"/>
    <w:rsid w:val="00976216"/>
    <w:rsid w:val="0097668E"/>
    <w:rsid w:val="00976DDB"/>
    <w:rsid w:val="009770C5"/>
    <w:rsid w:val="00977193"/>
    <w:rsid w:val="009774D3"/>
    <w:rsid w:val="009776CA"/>
    <w:rsid w:val="00977814"/>
    <w:rsid w:val="00977F0E"/>
    <w:rsid w:val="009804B8"/>
    <w:rsid w:val="00980975"/>
    <w:rsid w:val="00980E2D"/>
    <w:rsid w:val="00981005"/>
    <w:rsid w:val="00981087"/>
    <w:rsid w:val="009810C0"/>
    <w:rsid w:val="00981A15"/>
    <w:rsid w:val="00981B0E"/>
    <w:rsid w:val="00981F3A"/>
    <w:rsid w:val="009822EB"/>
    <w:rsid w:val="0098232A"/>
    <w:rsid w:val="009826A9"/>
    <w:rsid w:val="00982FE4"/>
    <w:rsid w:val="00983775"/>
    <w:rsid w:val="00983F08"/>
    <w:rsid w:val="00983FEB"/>
    <w:rsid w:val="009841DF"/>
    <w:rsid w:val="00984294"/>
    <w:rsid w:val="0098455C"/>
    <w:rsid w:val="00984699"/>
    <w:rsid w:val="009847E3"/>
    <w:rsid w:val="00984EB0"/>
    <w:rsid w:val="009853E5"/>
    <w:rsid w:val="009854DB"/>
    <w:rsid w:val="009855CB"/>
    <w:rsid w:val="009858F2"/>
    <w:rsid w:val="00985F01"/>
    <w:rsid w:val="00986649"/>
    <w:rsid w:val="00986736"/>
    <w:rsid w:val="009869F2"/>
    <w:rsid w:val="00986AC0"/>
    <w:rsid w:val="00987197"/>
    <w:rsid w:val="009873A3"/>
    <w:rsid w:val="009875EE"/>
    <w:rsid w:val="00987644"/>
    <w:rsid w:val="00987AFD"/>
    <w:rsid w:val="00987B8A"/>
    <w:rsid w:val="00987F6F"/>
    <w:rsid w:val="0099024B"/>
    <w:rsid w:val="009903EB"/>
    <w:rsid w:val="00991224"/>
    <w:rsid w:val="0099150B"/>
    <w:rsid w:val="00991556"/>
    <w:rsid w:val="009917D0"/>
    <w:rsid w:val="00991975"/>
    <w:rsid w:val="00991DCD"/>
    <w:rsid w:val="00991E9C"/>
    <w:rsid w:val="009924FF"/>
    <w:rsid w:val="009925A5"/>
    <w:rsid w:val="0099266A"/>
    <w:rsid w:val="00992703"/>
    <w:rsid w:val="00992954"/>
    <w:rsid w:val="00993085"/>
    <w:rsid w:val="0099322C"/>
    <w:rsid w:val="00993289"/>
    <w:rsid w:val="00993B55"/>
    <w:rsid w:val="00993C60"/>
    <w:rsid w:val="00993D30"/>
    <w:rsid w:val="00993D87"/>
    <w:rsid w:val="00994360"/>
    <w:rsid w:val="009947C0"/>
    <w:rsid w:val="00994BB6"/>
    <w:rsid w:val="00994D2F"/>
    <w:rsid w:val="00994D3A"/>
    <w:rsid w:val="0099543E"/>
    <w:rsid w:val="009954DA"/>
    <w:rsid w:val="009957C4"/>
    <w:rsid w:val="00995858"/>
    <w:rsid w:val="0099585C"/>
    <w:rsid w:val="009959E3"/>
    <w:rsid w:val="00995A85"/>
    <w:rsid w:val="00995E3F"/>
    <w:rsid w:val="00995F99"/>
    <w:rsid w:val="009962DF"/>
    <w:rsid w:val="009963D8"/>
    <w:rsid w:val="0099653A"/>
    <w:rsid w:val="0099655B"/>
    <w:rsid w:val="009965B7"/>
    <w:rsid w:val="009965CA"/>
    <w:rsid w:val="0099690A"/>
    <w:rsid w:val="00996C98"/>
    <w:rsid w:val="00996DEF"/>
    <w:rsid w:val="00996E01"/>
    <w:rsid w:val="00997920"/>
    <w:rsid w:val="00997B62"/>
    <w:rsid w:val="00997C69"/>
    <w:rsid w:val="00997C76"/>
    <w:rsid w:val="00997ECD"/>
    <w:rsid w:val="009A0099"/>
    <w:rsid w:val="009A0565"/>
    <w:rsid w:val="009A0779"/>
    <w:rsid w:val="009A0D1C"/>
    <w:rsid w:val="009A0EE4"/>
    <w:rsid w:val="009A168C"/>
    <w:rsid w:val="009A18BD"/>
    <w:rsid w:val="009A1A70"/>
    <w:rsid w:val="009A1D5F"/>
    <w:rsid w:val="009A1DBC"/>
    <w:rsid w:val="009A207A"/>
    <w:rsid w:val="009A22E7"/>
    <w:rsid w:val="009A271A"/>
    <w:rsid w:val="009A2A7B"/>
    <w:rsid w:val="009A2BD2"/>
    <w:rsid w:val="009A2CC2"/>
    <w:rsid w:val="009A2D9B"/>
    <w:rsid w:val="009A33F7"/>
    <w:rsid w:val="009A3C66"/>
    <w:rsid w:val="009A4104"/>
    <w:rsid w:val="009A4509"/>
    <w:rsid w:val="009A49D7"/>
    <w:rsid w:val="009A49DE"/>
    <w:rsid w:val="009A50D9"/>
    <w:rsid w:val="009A5113"/>
    <w:rsid w:val="009A519A"/>
    <w:rsid w:val="009A521C"/>
    <w:rsid w:val="009A531B"/>
    <w:rsid w:val="009A54BE"/>
    <w:rsid w:val="009A54CF"/>
    <w:rsid w:val="009A56FF"/>
    <w:rsid w:val="009A582C"/>
    <w:rsid w:val="009A5AB2"/>
    <w:rsid w:val="009A5D26"/>
    <w:rsid w:val="009A5EB6"/>
    <w:rsid w:val="009A5EFE"/>
    <w:rsid w:val="009A629B"/>
    <w:rsid w:val="009A68DC"/>
    <w:rsid w:val="009A690C"/>
    <w:rsid w:val="009A69E3"/>
    <w:rsid w:val="009A6C10"/>
    <w:rsid w:val="009A6CF0"/>
    <w:rsid w:val="009A6DC2"/>
    <w:rsid w:val="009A6EBC"/>
    <w:rsid w:val="009A6FF5"/>
    <w:rsid w:val="009A708A"/>
    <w:rsid w:val="009A73DC"/>
    <w:rsid w:val="009A7783"/>
    <w:rsid w:val="009A78D5"/>
    <w:rsid w:val="009A78EE"/>
    <w:rsid w:val="009A7A18"/>
    <w:rsid w:val="009A7B2D"/>
    <w:rsid w:val="009A7E4F"/>
    <w:rsid w:val="009A7F4D"/>
    <w:rsid w:val="009B00A8"/>
    <w:rsid w:val="009B0127"/>
    <w:rsid w:val="009B012C"/>
    <w:rsid w:val="009B0323"/>
    <w:rsid w:val="009B069D"/>
    <w:rsid w:val="009B0DE2"/>
    <w:rsid w:val="009B0FC0"/>
    <w:rsid w:val="009B120B"/>
    <w:rsid w:val="009B1255"/>
    <w:rsid w:val="009B1319"/>
    <w:rsid w:val="009B13FE"/>
    <w:rsid w:val="009B1459"/>
    <w:rsid w:val="009B1476"/>
    <w:rsid w:val="009B15BE"/>
    <w:rsid w:val="009B1B23"/>
    <w:rsid w:val="009B1BBA"/>
    <w:rsid w:val="009B1D6E"/>
    <w:rsid w:val="009B2296"/>
    <w:rsid w:val="009B26AE"/>
    <w:rsid w:val="009B2838"/>
    <w:rsid w:val="009B2B84"/>
    <w:rsid w:val="009B2E54"/>
    <w:rsid w:val="009B2F39"/>
    <w:rsid w:val="009B35F8"/>
    <w:rsid w:val="009B3CE1"/>
    <w:rsid w:val="009B3F68"/>
    <w:rsid w:val="009B4246"/>
    <w:rsid w:val="009B4339"/>
    <w:rsid w:val="009B470A"/>
    <w:rsid w:val="009B476D"/>
    <w:rsid w:val="009B4DCF"/>
    <w:rsid w:val="009B4F4F"/>
    <w:rsid w:val="009B5B42"/>
    <w:rsid w:val="009B5DB0"/>
    <w:rsid w:val="009B6334"/>
    <w:rsid w:val="009B688E"/>
    <w:rsid w:val="009B6A8C"/>
    <w:rsid w:val="009B6EF7"/>
    <w:rsid w:val="009B7162"/>
    <w:rsid w:val="009B7615"/>
    <w:rsid w:val="009B794A"/>
    <w:rsid w:val="009B7BEF"/>
    <w:rsid w:val="009C00F2"/>
    <w:rsid w:val="009C028B"/>
    <w:rsid w:val="009C08B3"/>
    <w:rsid w:val="009C0B85"/>
    <w:rsid w:val="009C0CB8"/>
    <w:rsid w:val="009C11E8"/>
    <w:rsid w:val="009C1567"/>
    <w:rsid w:val="009C16BB"/>
    <w:rsid w:val="009C1C3F"/>
    <w:rsid w:val="009C1C5A"/>
    <w:rsid w:val="009C2324"/>
    <w:rsid w:val="009C26FF"/>
    <w:rsid w:val="009C2BB7"/>
    <w:rsid w:val="009C2C21"/>
    <w:rsid w:val="009C2FB4"/>
    <w:rsid w:val="009C3718"/>
    <w:rsid w:val="009C38FC"/>
    <w:rsid w:val="009C3BAE"/>
    <w:rsid w:val="009C3C05"/>
    <w:rsid w:val="009C3FE4"/>
    <w:rsid w:val="009C4281"/>
    <w:rsid w:val="009C47D2"/>
    <w:rsid w:val="009C4A3F"/>
    <w:rsid w:val="009C4B5E"/>
    <w:rsid w:val="009C4DEC"/>
    <w:rsid w:val="009C53C0"/>
    <w:rsid w:val="009C53C3"/>
    <w:rsid w:val="009C55A8"/>
    <w:rsid w:val="009C58B1"/>
    <w:rsid w:val="009C5A65"/>
    <w:rsid w:val="009C5E15"/>
    <w:rsid w:val="009C5E42"/>
    <w:rsid w:val="009C5EDB"/>
    <w:rsid w:val="009C6074"/>
    <w:rsid w:val="009C6474"/>
    <w:rsid w:val="009C67B4"/>
    <w:rsid w:val="009C6A42"/>
    <w:rsid w:val="009C6E1E"/>
    <w:rsid w:val="009C6E51"/>
    <w:rsid w:val="009C72B8"/>
    <w:rsid w:val="009C7A83"/>
    <w:rsid w:val="009D0C71"/>
    <w:rsid w:val="009D0D00"/>
    <w:rsid w:val="009D0F80"/>
    <w:rsid w:val="009D109B"/>
    <w:rsid w:val="009D1280"/>
    <w:rsid w:val="009D1518"/>
    <w:rsid w:val="009D16AC"/>
    <w:rsid w:val="009D1757"/>
    <w:rsid w:val="009D1A10"/>
    <w:rsid w:val="009D1D01"/>
    <w:rsid w:val="009D2298"/>
    <w:rsid w:val="009D279A"/>
    <w:rsid w:val="009D2A6C"/>
    <w:rsid w:val="009D2A7E"/>
    <w:rsid w:val="009D2F64"/>
    <w:rsid w:val="009D2F6F"/>
    <w:rsid w:val="009D339C"/>
    <w:rsid w:val="009D39FB"/>
    <w:rsid w:val="009D3ABF"/>
    <w:rsid w:val="009D3F4C"/>
    <w:rsid w:val="009D3F66"/>
    <w:rsid w:val="009D40B7"/>
    <w:rsid w:val="009D4159"/>
    <w:rsid w:val="009D42BD"/>
    <w:rsid w:val="009D45EB"/>
    <w:rsid w:val="009D4709"/>
    <w:rsid w:val="009D48D3"/>
    <w:rsid w:val="009D4929"/>
    <w:rsid w:val="009D4A5E"/>
    <w:rsid w:val="009D51B8"/>
    <w:rsid w:val="009D51C8"/>
    <w:rsid w:val="009D52D5"/>
    <w:rsid w:val="009D5992"/>
    <w:rsid w:val="009D6424"/>
    <w:rsid w:val="009D6556"/>
    <w:rsid w:val="009D675C"/>
    <w:rsid w:val="009D6D28"/>
    <w:rsid w:val="009D6E3E"/>
    <w:rsid w:val="009D6ED2"/>
    <w:rsid w:val="009D7673"/>
    <w:rsid w:val="009D76CB"/>
    <w:rsid w:val="009D76D7"/>
    <w:rsid w:val="009D787C"/>
    <w:rsid w:val="009E01D2"/>
    <w:rsid w:val="009E042E"/>
    <w:rsid w:val="009E081F"/>
    <w:rsid w:val="009E0B92"/>
    <w:rsid w:val="009E12E1"/>
    <w:rsid w:val="009E14DF"/>
    <w:rsid w:val="009E17A7"/>
    <w:rsid w:val="009E1C8F"/>
    <w:rsid w:val="009E1CE0"/>
    <w:rsid w:val="009E1E42"/>
    <w:rsid w:val="009E2325"/>
    <w:rsid w:val="009E2CA7"/>
    <w:rsid w:val="009E2DE1"/>
    <w:rsid w:val="009E31F4"/>
    <w:rsid w:val="009E335A"/>
    <w:rsid w:val="009E33CD"/>
    <w:rsid w:val="009E35F8"/>
    <w:rsid w:val="009E366D"/>
    <w:rsid w:val="009E3D11"/>
    <w:rsid w:val="009E3D3D"/>
    <w:rsid w:val="009E41A3"/>
    <w:rsid w:val="009E435E"/>
    <w:rsid w:val="009E48E4"/>
    <w:rsid w:val="009E4A1C"/>
    <w:rsid w:val="009E4E12"/>
    <w:rsid w:val="009E5381"/>
    <w:rsid w:val="009E57BE"/>
    <w:rsid w:val="009E5816"/>
    <w:rsid w:val="009E5AF6"/>
    <w:rsid w:val="009E5F87"/>
    <w:rsid w:val="009E6163"/>
    <w:rsid w:val="009E6939"/>
    <w:rsid w:val="009E6A9D"/>
    <w:rsid w:val="009E6C1A"/>
    <w:rsid w:val="009E6CFB"/>
    <w:rsid w:val="009E71FA"/>
    <w:rsid w:val="009E73E2"/>
    <w:rsid w:val="009E7A0A"/>
    <w:rsid w:val="009E7BD9"/>
    <w:rsid w:val="009E7C15"/>
    <w:rsid w:val="009F0C72"/>
    <w:rsid w:val="009F0D67"/>
    <w:rsid w:val="009F0DC7"/>
    <w:rsid w:val="009F13D9"/>
    <w:rsid w:val="009F1830"/>
    <w:rsid w:val="009F1DF7"/>
    <w:rsid w:val="009F22C0"/>
    <w:rsid w:val="009F2529"/>
    <w:rsid w:val="009F2E52"/>
    <w:rsid w:val="009F30C3"/>
    <w:rsid w:val="009F32BD"/>
    <w:rsid w:val="009F34CC"/>
    <w:rsid w:val="009F388A"/>
    <w:rsid w:val="009F3C14"/>
    <w:rsid w:val="009F3E6D"/>
    <w:rsid w:val="009F43AF"/>
    <w:rsid w:val="009F458B"/>
    <w:rsid w:val="009F4769"/>
    <w:rsid w:val="009F4980"/>
    <w:rsid w:val="009F4B8B"/>
    <w:rsid w:val="009F4D85"/>
    <w:rsid w:val="009F4F3B"/>
    <w:rsid w:val="009F5084"/>
    <w:rsid w:val="009F50F7"/>
    <w:rsid w:val="009F5250"/>
    <w:rsid w:val="009F593F"/>
    <w:rsid w:val="009F5C65"/>
    <w:rsid w:val="009F5CA6"/>
    <w:rsid w:val="009F603C"/>
    <w:rsid w:val="009F6043"/>
    <w:rsid w:val="009F607D"/>
    <w:rsid w:val="009F6592"/>
    <w:rsid w:val="009F6618"/>
    <w:rsid w:val="009F675E"/>
    <w:rsid w:val="009F6CEB"/>
    <w:rsid w:val="009F6E79"/>
    <w:rsid w:val="009F6FEC"/>
    <w:rsid w:val="009F7078"/>
    <w:rsid w:val="009F71E2"/>
    <w:rsid w:val="009F73BC"/>
    <w:rsid w:val="009F7695"/>
    <w:rsid w:val="009F77D9"/>
    <w:rsid w:val="009F7D1D"/>
    <w:rsid w:val="00A00060"/>
    <w:rsid w:val="00A00186"/>
    <w:rsid w:val="00A00297"/>
    <w:rsid w:val="00A00338"/>
    <w:rsid w:val="00A00450"/>
    <w:rsid w:val="00A00AE1"/>
    <w:rsid w:val="00A00B26"/>
    <w:rsid w:val="00A00B7A"/>
    <w:rsid w:val="00A00C58"/>
    <w:rsid w:val="00A012E0"/>
    <w:rsid w:val="00A01452"/>
    <w:rsid w:val="00A014C4"/>
    <w:rsid w:val="00A01719"/>
    <w:rsid w:val="00A01818"/>
    <w:rsid w:val="00A01903"/>
    <w:rsid w:val="00A01E11"/>
    <w:rsid w:val="00A01F1A"/>
    <w:rsid w:val="00A026C0"/>
    <w:rsid w:val="00A0286A"/>
    <w:rsid w:val="00A02C35"/>
    <w:rsid w:val="00A02DF2"/>
    <w:rsid w:val="00A02E77"/>
    <w:rsid w:val="00A033CD"/>
    <w:rsid w:val="00A03707"/>
    <w:rsid w:val="00A03730"/>
    <w:rsid w:val="00A0381B"/>
    <w:rsid w:val="00A038D6"/>
    <w:rsid w:val="00A03A29"/>
    <w:rsid w:val="00A03DE6"/>
    <w:rsid w:val="00A0404F"/>
    <w:rsid w:val="00A04333"/>
    <w:rsid w:val="00A043D7"/>
    <w:rsid w:val="00A04B8A"/>
    <w:rsid w:val="00A04C28"/>
    <w:rsid w:val="00A04D88"/>
    <w:rsid w:val="00A050C0"/>
    <w:rsid w:val="00A051F7"/>
    <w:rsid w:val="00A0529B"/>
    <w:rsid w:val="00A053C5"/>
    <w:rsid w:val="00A0542C"/>
    <w:rsid w:val="00A059AF"/>
    <w:rsid w:val="00A05B35"/>
    <w:rsid w:val="00A05BB3"/>
    <w:rsid w:val="00A05FCF"/>
    <w:rsid w:val="00A06212"/>
    <w:rsid w:val="00A062A1"/>
    <w:rsid w:val="00A06D57"/>
    <w:rsid w:val="00A079E5"/>
    <w:rsid w:val="00A07C34"/>
    <w:rsid w:val="00A07C37"/>
    <w:rsid w:val="00A07C6A"/>
    <w:rsid w:val="00A10982"/>
    <w:rsid w:val="00A10A53"/>
    <w:rsid w:val="00A1105C"/>
    <w:rsid w:val="00A110AC"/>
    <w:rsid w:val="00A1134F"/>
    <w:rsid w:val="00A1178B"/>
    <w:rsid w:val="00A11969"/>
    <w:rsid w:val="00A1209E"/>
    <w:rsid w:val="00A123FA"/>
    <w:rsid w:val="00A12812"/>
    <w:rsid w:val="00A1290F"/>
    <w:rsid w:val="00A12E7A"/>
    <w:rsid w:val="00A1327A"/>
    <w:rsid w:val="00A132DF"/>
    <w:rsid w:val="00A13337"/>
    <w:rsid w:val="00A1358A"/>
    <w:rsid w:val="00A13BFF"/>
    <w:rsid w:val="00A13EEA"/>
    <w:rsid w:val="00A14313"/>
    <w:rsid w:val="00A1489D"/>
    <w:rsid w:val="00A1491B"/>
    <w:rsid w:val="00A14FE4"/>
    <w:rsid w:val="00A15027"/>
    <w:rsid w:val="00A15277"/>
    <w:rsid w:val="00A15339"/>
    <w:rsid w:val="00A15964"/>
    <w:rsid w:val="00A15CA5"/>
    <w:rsid w:val="00A16104"/>
    <w:rsid w:val="00A163C8"/>
    <w:rsid w:val="00A163C9"/>
    <w:rsid w:val="00A16636"/>
    <w:rsid w:val="00A168CC"/>
    <w:rsid w:val="00A16A4C"/>
    <w:rsid w:val="00A16F8B"/>
    <w:rsid w:val="00A170D2"/>
    <w:rsid w:val="00A17594"/>
    <w:rsid w:val="00A17610"/>
    <w:rsid w:val="00A1769B"/>
    <w:rsid w:val="00A17880"/>
    <w:rsid w:val="00A178F0"/>
    <w:rsid w:val="00A17B00"/>
    <w:rsid w:val="00A17E0E"/>
    <w:rsid w:val="00A17F4A"/>
    <w:rsid w:val="00A20099"/>
    <w:rsid w:val="00A200AA"/>
    <w:rsid w:val="00A2018E"/>
    <w:rsid w:val="00A20307"/>
    <w:rsid w:val="00A203C4"/>
    <w:rsid w:val="00A20AB6"/>
    <w:rsid w:val="00A20BC4"/>
    <w:rsid w:val="00A20FE8"/>
    <w:rsid w:val="00A21258"/>
    <w:rsid w:val="00A216D3"/>
    <w:rsid w:val="00A217E2"/>
    <w:rsid w:val="00A21C59"/>
    <w:rsid w:val="00A220A6"/>
    <w:rsid w:val="00A221A6"/>
    <w:rsid w:val="00A222B4"/>
    <w:rsid w:val="00A224F5"/>
    <w:rsid w:val="00A22889"/>
    <w:rsid w:val="00A22A1C"/>
    <w:rsid w:val="00A22B6A"/>
    <w:rsid w:val="00A22B7E"/>
    <w:rsid w:val="00A2345A"/>
    <w:rsid w:val="00A23B3D"/>
    <w:rsid w:val="00A23CC5"/>
    <w:rsid w:val="00A23E4B"/>
    <w:rsid w:val="00A2403B"/>
    <w:rsid w:val="00A24225"/>
    <w:rsid w:val="00A2435B"/>
    <w:rsid w:val="00A24A40"/>
    <w:rsid w:val="00A2585C"/>
    <w:rsid w:val="00A264A0"/>
    <w:rsid w:val="00A2661C"/>
    <w:rsid w:val="00A2675C"/>
    <w:rsid w:val="00A26826"/>
    <w:rsid w:val="00A26A82"/>
    <w:rsid w:val="00A26C0F"/>
    <w:rsid w:val="00A26C84"/>
    <w:rsid w:val="00A26EFB"/>
    <w:rsid w:val="00A26FF9"/>
    <w:rsid w:val="00A2744C"/>
    <w:rsid w:val="00A275A5"/>
    <w:rsid w:val="00A301B1"/>
    <w:rsid w:val="00A303E2"/>
    <w:rsid w:val="00A30438"/>
    <w:rsid w:val="00A3058F"/>
    <w:rsid w:val="00A30C30"/>
    <w:rsid w:val="00A30D17"/>
    <w:rsid w:val="00A30E66"/>
    <w:rsid w:val="00A30F80"/>
    <w:rsid w:val="00A317FD"/>
    <w:rsid w:val="00A31FD3"/>
    <w:rsid w:val="00A31FD6"/>
    <w:rsid w:val="00A32217"/>
    <w:rsid w:val="00A32233"/>
    <w:rsid w:val="00A3223E"/>
    <w:rsid w:val="00A32400"/>
    <w:rsid w:val="00A32AA1"/>
    <w:rsid w:val="00A32AE1"/>
    <w:rsid w:val="00A32CAA"/>
    <w:rsid w:val="00A32E7E"/>
    <w:rsid w:val="00A32E91"/>
    <w:rsid w:val="00A330B2"/>
    <w:rsid w:val="00A3316B"/>
    <w:rsid w:val="00A33625"/>
    <w:rsid w:val="00A33BBC"/>
    <w:rsid w:val="00A33E29"/>
    <w:rsid w:val="00A33E53"/>
    <w:rsid w:val="00A34070"/>
    <w:rsid w:val="00A341A2"/>
    <w:rsid w:val="00A351C7"/>
    <w:rsid w:val="00A3589B"/>
    <w:rsid w:val="00A36048"/>
    <w:rsid w:val="00A36483"/>
    <w:rsid w:val="00A3658D"/>
    <w:rsid w:val="00A366C8"/>
    <w:rsid w:val="00A368DB"/>
    <w:rsid w:val="00A36ACB"/>
    <w:rsid w:val="00A36BA4"/>
    <w:rsid w:val="00A36E4F"/>
    <w:rsid w:val="00A375EE"/>
    <w:rsid w:val="00A37EA8"/>
    <w:rsid w:val="00A402E7"/>
    <w:rsid w:val="00A405D9"/>
    <w:rsid w:val="00A40721"/>
    <w:rsid w:val="00A407DC"/>
    <w:rsid w:val="00A40F99"/>
    <w:rsid w:val="00A412F1"/>
    <w:rsid w:val="00A4161D"/>
    <w:rsid w:val="00A4173A"/>
    <w:rsid w:val="00A4190D"/>
    <w:rsid w:val="00A41A1E"/>
    <w:rsid w:val="00A41AED"/>
    <w:rsid w:val="00A421C5"/>
    <w:rsid w:val="00A42223"/>
    <w:rsid w:val="00A42352"/>
    <w:rsid w:val="00A423E8"/>
    <w:rsid w:val="00A42735"/>
    <w:rsid w:val="00A428AF"/>
    <w:rsid w:val="00A42BB3"/>
    <w:rsid w:val="00A43265"/>
    <w:rsid w:val="00A432C9"/>
    <w:rsid w:val="00A4340B"/>
    <w:rsid w:val="00A436B0"/>
    <w:rsid w:val="00A43C0A"/>
    <w:rsid w:val="00A43CBB"/>
    <w:rsid w:val="00A43DEA"/>
    <w:rsid w:val="00A43F09"/>
    <w:rsid w:val="00A43F78"/>
    <w:rsid w:val="00A440E0"/>
    <w:rsid w:val="00A44269"/>
    <w:rsid w:val="00A444AF"/>
    <w:rsid w:val="00A446FA"/>
    <w:rsid w:val="00A44CA2"/>
    <w:rsid w:val="00A45349"/>
    <w:rsid w:val="00A454F7"/>
    <w:rsid w:val="00A4568E"/>
    <w:rsid w:val="00A45A58"/>
    <w:rsid w:val="00A45A61"/>
    <w:rsid w:val="00A462E5"/>
    <w:rsid w:val="00A4658C"/>
    <w:rsid w:val="00A4672F"/>
    <w:rsid w:val="00A467B8"/>
    <w:rsid w:val="00A46C7A"/>
    <w:rsid w:val="00A46D3B"/>
    <w:rsid w:val="00A4720F"/>
    <w:rsid w:val="00A4725D"/>
    <w:rsid w:val="00A4734D"/>
    <w:rsid w:val="00A476DF"/>
    <w:rsid w:val="00A477E7"/>
    <w:rsid w:val="00A47C3E"/>
    <w:rsid w:val="00A47E31"/>
    <w:rsid w:val="00A5072B"/>
    <w:rsid w:val="00A50913"/>
    <w:rsid w:val="00A509CF"/>
    <w:rsid w:val="00A51137"/>
    <w:rsid w:val="00A51609"/>
    <w:rsid w:val="00A5180B"/>
    <w:rsid w:val="00A51821"/>
    <w:rsid w:val="00A5186C"/>
    <w:rsid w:val="00A519BB"/>
    <w:rsid w:val="00A519FD"/>
    <w:rsid w:val="00A519FE"/>
    <w:rsid w:val="00A51AE1"/>
    <w:rsid w:val="00A51CB8"/>
    <w:rsid w:val="00A51EBC"/>
    <w:rsid w:val="00A51F35"/>
    <w:rsid w:val="00A521EB"/>
    <w:rsid w:val="00A525A2"/>
    <w:rsid w:val="00A52735"/>
    <w:rsid w:val="00A52CAF"/>
    <w:rsid w:val="00A53049"/>
    <w:rsid w:val="00A53277"/>
    <w:rsid w:val="00A5377B"/>
    <w:rsid w:val="00A5391D"/>
    <w:rsid w:val="00A53998"/>
    <w:rsid w:val="00A53B06"/>
    <w:rsid w:val="00A53B1A"/>
    <w:rsid w:val="00A53D52"/>
    <w:rsid w:val="00A541DF"/>
    <w:rsid w:val="00A542B4"/>
    <w:rsid w:val="00A544F5"/>
    <w:rsid w:val="00A5479E"/>
    <w:rsid w:val="00A54894"/>
    <w:rsid w:val="00A548EA"/>
    <w:rsid w:val="00A54D99"/>
    <w:rsid w:val="00A54E64"/>
    <w:rsid w:val="00A55065"/>
    <w:rsid w:val="00A55592"/>
    <w:rsid w:val="00A556B1"/>
    <w:rsid w:val="00A559F4"/>
    <w:rsid w:val="00A55D1F"/>
    <w:rsid w:val="00A55D36"/>
    <w:rsid w:val="00A56061"/>
    <w:rsid w:val="00A5614E"/>
    <w:rsid w:val="00A56571"/>
    <w:rsid w:val="00A569CB"/>
    <w:rsid w:val="00A56DAE"/>
    <w:rsid w:val="00A57015"/>
    <w:rsid w:val="00A574E9"/>
    <w:rsid w:val="00A574EF"/>
    <w:rsid w:val="00A576FC"/>
    <w:rsid w:val="00A57DCE"/>
    <w:rsid w:val="00A57DDE"/>
    <w:rsid w:val="00A6009D"/>
    <w:rsid w:val="00A600C0"/>
    <w:rsid w:val="00A601CE"/>
    <w:rsid w:val="00A6055E"/>
    <w:rsid w:val="00A605F6"/>
    <w:rsid w:val="00A60798"/>
    <w:rsid w:val="00A60954"/>
    <w:rsid w:val="00A609CD"/>
    <w:rsid w:val="00A60A7F"/>
    <w:rsid w:val="00A60D46"/>
    <w:rsid w:val="00A6125E"/>
    <w:rsid w:val="00A61724"/>
    <w:rsid w:val="00A619BA"/>
    <w:rsid w:val="00A61AA2"/>
    <w:rsid w:val="00A61BA5"/>
    <w:rsid w:val="00A61E4D"/>
    <w:rsid w:val="00A6245E"/>
    <w:rsid w:val="00A624D4"/>
    <w:rsid w:val="00A62566"/>
    <w:rsid w:val="00A626ED"/>
    <w:rsid w:val="00A627C4"/>
    <w:rsid w:val="00A62AB9"/>
    <w:rsid w:val="00A62C01"/>
    <w:rsid w:val="00A62E4A"/>
    <w:rsid w:val="00A62EB2"/>
    <w:rsid w:val="00A63071"/>
    <w:rsid w:val="00A638CA"/>
    <w:rsid w:val="00A63962"/>
    <w:rsid w:val="00A63C88"/>
    <w:rsid w:val="00A63EC7"/>
    <w:rsid w:val="00A64473"/>
    <w:rsid w:val="00A64B18"/>
    <w:rsid w:val="00A64B4C"/>
    <w:rsid w:val="00A64D07"/>
    <w:rsid w:val="00A64DF1"/>
    <w:rsid w:val="00A65454"/>
    <w:rsid w:val="00A65FFF"/>
    <w:rsid w:val="00A6612B"/>
    <w:rsid w:val="00A66505"/>
    <w:rsid w:val="00A66BC8"/>
    <w:rsid w:val="00A6705F"/>
    <w:rsid w:val="00A670A5"/>
    <w:rsid w:val="00A673D4"/>
    <w:rsid w:val="00A674A0"/>
    <w:rsid w:val="00A67581"/>
    <w:rsid w:val="00A67757"/>
    <w:rsid w:val="00A679FD"/>
    <w:rsid w:val="00A67B87"/>
    <w:rsid w:val="00A70618"/>
    <w:rsid w:val="00A707FE"/>
    <w:rsid w:val="00A70944"/>
    <w:rsid w:val="00A70D1B"/>
    <w:rsid w:val="00A70DBD"/>
    <w:rsid w:val="00A70DC0"/>
    <w:rsid w:val="00A70E1E"/>
    <w:rsid w:val="00A7193E"/>
    <w:rsid w:val="00A71AB9"/>
    <w:rsid w:val="00A71AC9"/>
    <w:rsid w:val="00A71B7A"/>
    <w:rsid w:val="00A71B9C"/>
    <w:rsid w:val="00A71CE4"/>
    <w:rsid w:val="00A71D4F"/>
    <w:rsid w:val="00A71F50"/>
    <w:rsid w:val="00A723EE"/>
    <w:rsid w:val="00A726E6"/>
    <w:rsid w:val="00A72827"/>
    <w:rsid w:val="00A733E6"/>
    <w:rsid w:val="00A739C1"/>
    <w:rsid w:val="00A73AEE"/>
    <w:rsid w:val="00A73C7B"/>
    <w:rsid w:val="00A73FCA"/>
    <w:rsid w:val="00A7438F"/>
    <w:rsid w:val="00A74479"/>
    <w:rsid w:val="00A74536"/>
    <w:rsid w:val="00A74CAE"/>
    <w:rsid w:val="00A74E35"/>
    <w:rsid w:val="00A74ED5"/>
    <w:rsid w:val="00A74F58"/>
    <w:rsid w:val="00A7518B"/>
    <w:rsid w:val="00A755AA"/>
    <w:rsid w:val="00A75B73"/>
    <w:rsid w:val="00A75D0B"/>
    <w:rsid w:val="00A75E3A"/>
    <w:rsid w:val="00A75E7C"/>
    <w:rsid w:val="00A76607"/>
    <w:rsid w:val="00A769BE"/>
    <w:rsid w:val="00A76F27"/>
    <w:rsid w:val="00A77330"/>
    <w:rsid w:val="00A7748F"/>
    <w:rsid w:val="00A7773A"/>
    <w:rsid w:val="00A777FE"/>
    <w:rsid w:val="00A7797F"/>
    <w:rsid w:val="00A77F85"/>
    <w:rsid w:val="00A77F9D"/>
    <w:rsid w:val="00A801A2"/>
    <w:rsid w:val="00A8038C"/>
    <w:rsid w:val="00A807EA"/>
    <w:rsid w:val="00A80A79"/>
    <w:rsid w:val="00A80BF6"/>
    <w:rsid w:val="00A80D53"/>
    <w:rsid w:val="00A80D81"/>
    <w:rsid w:val="00A812E7"/>
    <w:rsid w:val="00A81AF6"/>
    <w:rsid w:val="00A820C9"/>
    <w:rsid w:val="00A82459"/>
    <w:rsid w:val="00A82755"/>
    <w:rsid w:val="00A82E01"/>
    <w:rsid w:val="00A833B0"/>
    <w:rsid w:val="00A83585"/>
    <w:rsid w:val="00A8370D"/>
    <w:rsid w:val="00A83846"/>
    <w:rsid w:val="00A83FED"/>
    <w:rsid w:val="00A83FFA"/>
    <w:rsid w:val="00A844AD"/>
    <w:rsid w:val="00A845E2"/>
    <w:rsid w:val="00A84621"/>
    <w:rsid w:val="00A847F3"/>
    <w:rsid w:val="00A84A99"/>
    <w:rsid w:val="00A84CAD"/>
    <w:rsid w:val="00A84CC3"/>
    <w:rsid w:val="00A850A1"/>
    <w:rsid w:val="00A85258"/>
    <w:rsid w:val="00A856E5"/>
    <w:rsid w:val="00A8586A"/>
    <w:rsid w:val="00A85891"/>
    <w:rsid w:val="00A8591E"/>
    <w:rsid w:val="00A85B8E"/>
    <w:rsid w:val="00A85DFA"/>
    <w:rsid w:val="00A85E99"/>
    <w:rsid w:val="00A85F9F"/>
    <w:rsid w:val="00A8608D"/>
    <w:rsid w:val="00A8610B"/>
    <w:rsid w:val="00A86119"/>
    <w:rsid w:val="00A86655"/>
    <w:rsid w:val="00A86C23"/>
    <w:rsid w:val="00A86D44"/>
    <w:rsid w:val="00A86DEA"/>
    <w:rsid w:val="00A86DF7"/>
    <w:rsid w:val="00A87322"/>
    <w:rsid w:val="00A876EA"/>
    <w:rsid w:val="00A87743"/>
    <w:rsid w:val="00A87AAA"/>
    <w:rsid w:val="00A87BC8"/>
    <w:rsid w:val="00A87DCE"/>
    <w:rsid w:val="00A87F38"/>
    <w:rsid w:val="00A87F71"/>
    <w:rsid w:val="00A90130"/>
    <w:rsid w:val="00A9025C"/>
    <w:rsid w:val="00A903A1"/>
    <w:rsid w:val="00A903D4"/>
    <w:rsid w:val="00A9052D"/>
    <w:rsid w:val="00A90600"/>
    <w:rsid w:val="00A90A2A"/>
    <w:rsid w:val="00A90C0E"/>
    <w:rsid w:val="00A90D0A"/>
    <w:rsid w:val="00A90EC0"/>
    <w:rsid w:val="00A9105D"/>
    <w:rsid w:val="00A910ED"/>
    <w:rsid w:val="00A9110A"/>
    <w:rsid w:val="00A919AB"/>
    <w:rsid w:val="00A91A6E"/>
    <w:rsid w:val="00A92015"/>
    <w:rsid w:val="00A92676"/>
    <w:rsid w:val="00A92B24"/>
    <w:rsid w:val="00A92B49"/>
    <w:rsid w:val="00A92D23"/>
    <w:rsid w:val="00A92FC7"/>
    <w:rsid w:val="00A93158"/>
    <w:rsid w:val="00A93F33"/>
    <w:rsid w:val="00A942B3"/>
    <w:rsid w:val="00A944EF"/>
    <w:rsid w:val="00A948B5"/>
    <w:rsid w:val="00A94C84"/>
    <w:rsid w:val="00A95177"/>
    <w:rsid w:val="00A95315"/>
    <w:rsid w:val="00A95414"/>
    <w:rsid w:val="00A956AD"/>
    <w:rsid w:val="00A95B14"/>
    <w:rsid w:val="00A95ECD"/>
    <w:rsid w:val="00A95F2B"/>
    <w:rsid w:val="00A96087"/>
    <w:rsid w:val="00A96660"/>
    <w:rsid w:val="00A96855"/>
    <w:rsid w:val="00A96B0D"/>
    <w:rsid w:val="00A96EC7"/>
    <w:rsid w:val="00A97123"/>
    <w:rsid w:val="00A971F7"/>
    <w:rsid w:val="00A9738C"/>
    <w:rsid w:val="00A974EE"/>
    <w:rsid w:val="00A9764F"/>
    <w:rsid w:val="00AA036B"/>
    <w:rsid w:val="00AA03E9"/>
    <w:rsid w:val="00AA0425"/>
    <w:rsid w:val="00AA079B"/>
    <w:rsid w:val="00AA07E0"/>
    <w:rsid w:val="00AA08AD"/>
    <w:rsid w:val="00AA09C9"/>
    <w:rsid w:val="00AA0BB5"/>
    <w:rsid w:val="00AA0D2C"/>
    <w:rsid w:val="00AA1179"/>
    <w:rsid w:val="00AA12AA"/>
    <w:rsid w:val="00AA152F"/>
    <w:rsid w:val="00AA1741"/>
    <w:rsid w:val="00AA182E"/>
    <w:rsid w:val="00AA186D"/>
    <w:rsid w:val="00AA1DCD"/>
    <w:rsid w:val="00AA217F"/>
    <w:rsid w:val="00AA26C1"/>
    <w:rsid w:val="00AA2766"/>
    <w:rsid w:val="00AA2A37"/>
    <w:rsid w:val="00AA2CE1"/>
    <w:rsid w:val="00AA2D78"/>
    <w:rsid w:val="00AA2DB8"/>
    <w:rsid w:val="00AA327B"/>
    <w:rsid w:val="00AA3295"/>
    <w:rsid w:val="00AA32BF"/>
    <w:rsid w:val="00AA33ED"/>
    <w:rsid w:val="00AA3937"/>
    <w:rsid w:val="00AA3CAC"/>
    <w:rsid w:val="00AA3DC3"/>
    <w:rsid w:val="00AA3EAF"/>
    <w:rsid w:val="00AA3EF1"/>
    <w:rsid w:val="00AA40A3"/>
    <w:rsid w:val="00AA45CD"/>
    <w:rsid w:val="00AA495B"/>
    <w:rsid w:val="00AA49D3"/>
    <w:rsid w:val="00AA4D8A"/>
    <w:rsid w:val="00AA4FAF"/>
    <w:rsid w:val="00AA5922"/>
    <w:rsid w:val="00AA5B59"/>
    <w:rsid w:val="00AA60E0"/>
    <w:rsid w:val="00AA63CB"/>
    <w:rsid w:val="00AA63DE"/>
    <w:rsid w:val="00AA652B"/>
    <w:rsid w:val="00AA67BB"/>
    <w:rsid w:val="00AA67DD"/>
    <w:rsid w:val="00AA6934"/>
    <w:rsid w:val="00AA6957"/>
    <w:rsid w:val="00AA6B68"/>
    <w:rsid w:val="00AA6DCA"/>
    <w:rsid w:val="00AA6E87"/>
    <w:rsid w:val="00AA768A"/>
    <w:rsid w:val="00AA7825"/>
    <w:rsid w:val="00AA7A66"/>
    <w:rsid w:val="00AA7B0B"/>
    <w:rsid w:val="00AA7B19"/>
    <w:rsid w:val="00AB03A9"/>
    <w:rsid w:val="00AB0416"/>
    <w:rsid w:val="00AB0540"/>
    <w:rsid w:val="00AB0A07"/>
    <w:rsid w:val="00AB0A78"/>
    <w:rsid w:val="00AB0D86"/>
    <w:rsid w:val="00AB0DE7"/>
    <w:rsid w:val="00AB1DC5"/>
    <w:rsid w:val="00AB1EAB"/>
    <w:rsid w:val="00AB214C"/>
    <w:rsid w:val="00AB217F"/>
    <w:rsid w:val="00AB2A3D"/>
    <w:rsid w:val="00AB2A3E"/>
    <w:rsid w:val="00AB2C6D"/>
    <w:rsid w:val="00AB2CFD"/>
    <w:rsid w:val="00AB335D"/>
    <w:rsid w:val="00AB3511"/>
    <w:rsid w:val="00AB3E6A"/>
    <w:rsid w:val="00AB41A0"/>
    <w:rsid w:val="00AB41EC"/>
    <w:rsid w:val="00AB42AB"/>
    <w:rsid w:val="00AB476E"/>
    <w:rsid w:val="00AB4770"/>
    <w:rsid w:val="00AB4CC5"/>
    <w:rsid w:val="00AB4D43"/>
    <w:rsid w:val="00AB4D5C"/>
    <w:rsid w:val="00AB5026"/>
    <w:rsid w:val="00AB5092"/>
    <w:rsid w:val="00AB5D7A"/>
    <w:rsid w:val="00AB5EB0"/>
    <w:rsid w:val="00AB60D1"/>
    <w:rsid w:val="00AB655D"/>
    <w:rsid w:val="00AB6B45"/>
    <w:rsid w:val="00AB738E"/>
    <w:rsid w:val="00AB742C"/>
    <w:rsid w:val="00AB748F"/>
    <w:rsid w:val="00AB752D"/>
    <w:rsid w:val="00AB7848"/>
    <w:rsid w:val="00AB7943"/>
    <w:rsid w:val="00AB7984"/>
    <w:rsid w:val="00AB7AFA"/>
    <w:rsid w:val="00AB7B45"/>
    <w:rsid w:val="00AB7FEC"/>
    <w:rsid w:val="00AC005F"/>
    <w:rsid w:val="00AC00B2"/>
    <w:rsid w:val="00AC0118"/>
    <w:rsid w:val="00AC02FE"/>
    <w:rsid w:val="00AC0389"/>
    <w:rsid w:val="00AC050E"/>
    <w:rsid w:val="00AC075A"/>
    <w:rsid w:val="00AC08D1"/>
    <w:rsid w:val="00AC092F"/>
    <w:rsid w:val="00AC0EB2"/>
    <w:rsid w:val="00AC1277"/>
    <w:rsid w:val="00AC1926"/>
    <w:rsid w:val="00AC1F3B"/>
    <w:rsid w:val="00AC1FE3"/>
    <w:rsid w:val="00AC200B"/>
    <w:rsid w:val="00AC2910"/>
    <w:rsid w:val="00AC3097"/>
    <w:rsid w:val="00AC33DC"/>
    <w:rsid w:val="00AC3483"/>
    <w:rsid w:val="00AC361A"/>
    <w:rsid w:val="00AC3661"/>
    <w:rsid w:val="00AC370D"/>
    <w:rsid w:val="00AC386D"/>
    <w:rsid w:val="00AC3AEC"/>
    <w:rsid w:val="00AC3C34"/>
    <w:rsid w:val="00AC3D1A"/>
    <w:rsid w:val="00AC3DBB"/>
    <w:rsid w:val="00AC41E8"/>
    <w:rsid w:val="00AC4416"/>
    <w:rsid w:val="00AC4418"/>
    <w:rsid w:val="00AC4B78"/>
    <w:rsid w:val="00AC4CE4"/>
    <w:rsid w:val="00AC4E3B"/>
    <w:rsid w:val="00AC513B"/>
    <w:rsid w:val="00AC5158"/>
    <w:rsid w:val="00AC57D9"/>
    <w:rsid w:val="00AC59E4"/>
    <w:rsid w:val="00AC5E91"/>
    <w:rsid w:val="00AC62DC"/>
    <w:rsid w:val="00AC65ED"/>
    <w:rsid w:val="00AC6E9C"/>
    <w:rsid w:val="00AC709D"/>
    <w:rsid w:val="00AC70EF"/>
    <w:rsid w:val="00AC7144"/>
    <w:rsid w:val="00AC71A1"/>
    <w:rsid w:val="00AC739D"/>
    <w:rsid w:val="00AC766F"/>
    <w:rsid w:val="00AC7E5C"/>
    <w:rsid w:val="00AD0227"/>
    <w:rsid w:val="00AD0874"/>
    <w:rsid w:val="00AD09BE"/>
    <w:rsid w:val="00AD0D27"/>
    <w:rsid w:val="00AD0D79"/>
    <w:rsid w:val="00AD0E69"/>
    <w:rsid w:val="00AD149E"/>
    <w:rsid w:val="00AD20B0"/>
    <w:rsid w:val="00AD21A6"/>
    <w:rsid w:val="00AD22F7"/>
    <w:rsid w:val="00AD2719"/>
    <w:rsid w:val="00AD295D"/>
    <w:rsid w:val="00AD299B"/>
    <w:rsid w:val="00AD39DC"/>
    <w:rsid w:val="00AD3E05"/>
    <w:rsid w:val="00AD401F"/>
    <w:rsid w:val="00AD413E"/>
    <w:rsid w:val="00AD4239"/>
    <w:rsid w:val="00AD478C"/>
    <w:rsid w:val="00AD4C59"/>
    <w:rsid w:val="00AD5D45"/>
    <w:rsid w:val="00AD5DBF"/>
    <w:rsid w:val="00AD5F42"/>
    <w:rsid w:val="00AD6205"/>
    <w:rsid w:val="00AD659C"/>
    <w:rsid w:val="00AD65FD"/>
    <w:rsid w:val="00AD6AA3"/>
    <w:rsid w:val="00AD6B56"/>
    <w:rsid w:val="00AD6BBB"/>
    <w:rsid w:val="00AD6CB1"/>
    <w:rsid w:val="00AD7258"/>
    <w:rsid w:val="00AD72E1"/>
    <w:rsid w:val="00AD74D6"/>
    <w:rsid w:val="00AD7A40"/>
    <w:rsid w:val="00AD7E61"/>
    <w:rsid w:val="00ADCABC"/>
    <w:rsid w:val="00AE00D3"/>
    <w:rsid w:val="00AE07F9"/>
    <w:rsid w:val="00AE1496"/>
    <w:rsid w:val="00AE15F1"/>
    <w:rsid w:val="00AE169C"/>
    <w:rsid w:val="00AE19CE"/>
    <w:rsid w:val="00AE1F2B"/>
    <w:rsid w:val="00AE21B6"/>
    <w:rsid w:val="00AE21CF"/>
    <w:rsid w:val="00AE2E9E"/>
    <w:rsid w:val="00AE2F6D"/>
    <w:rsid w:val="00AE2FD1"/>
    <w:rsid w:val="00AE307D"/>
    <w:rsid w:val="00AE3151"/>
    <w:rsid w:val="00AE321A"/>
    <w:rsid w:val="00AE3360"/>
    <w:rsid w:val="00AE3537"/>
    <w:rsid w:val="00AE419D"/>
    <w:rsid w:val="00AE42DA"/>
    <w:rsid w:val="00AE44A2"/>
    <w:rsid w:val="00AE4B06"/>
    <w:rsid w:val="00AE5021"/>
    <w:rsid w:val="00AE50D4"/>
    <w:rsid w:val="00AE5712"/>
    <w:rsid w:val="00AE574B"/>
    <w:rsid w:val="00AE57CC"/>
    <w:rsid w:val="00AE583D"/>
    <w:rsid w:val="00AE593C"/>
    <w:rsid w:val="00AE5955"/>
    <w:rsid w:val="00AE5B12"/>
    <w:rsid w:val="00AE5B40"/>
    <w:rsid w:val="00AE5B52"/>
    <w:rsid w:val="00AE5B6E"/>
    <w:rsid w:val="00AE5D52"/>
    <w:rsid w:val="00AE5DC0"/>
    <w:rsid w:val="00AE5FBE"/>
    <w:rsid w:val="00AE617A"/>
    <w:rsid w:val="00AE663A"/>
    <w:rsid w:val="00AE6968"/>
    <w:rsid w:val="00AE6AFE"/>
    <w:rsid w:val="00AE6C94"/>
    <w:rsid w:val="00AE6CA3"/>
    <w:rsid w:val="00AE6DF8"/>
    <w:rsid w:val="00AE71F0"/>
    <w:rsid w:val="00AE7823"/>
    <w:rsid w:val="00AE78E3"/>
    <w:rsid w:val="00AE7915"/>
    <w:rsid w:val="00AE7B7B"/>
    <w:rsid w:val="00AE7BD9"/>
    <w:rsid w:val="00AE7CBA"/>
    <w:rsid w:val="00AF02AA"/>
    <w:rsid w:val="00AF04A1"/>
    <w:rsid w:val="00AF04F1"/>
    <w:rsid w:val="00AF07B2"/>
    <w:rsid w:val="00AF0A8D"/>
    <w:rsid w:val="00AF0A9E"/>
    <w:rsid w:val="00AF1039"/>
    <w:rsid w:val="00AF1295"/>
    <w:rsid w:val="00AF13AC"/>
    <w:rsid w:val="00AF144E"/>
    <w:rsid w:val="00AF150D"/>
    <w:rsid w:val="00AF165F"/>
    <w:rsid w:val="00AF1BC9"/>
    <w:rsid w:val="00AF1DB6"/>
    <w:rsid w:val="00AF2606"/>
    <w:rsid w:val="00AF2644"/>
    <w:rsid w:val="00AF2891"/>
    <w:rsid w:val="00AF291E"/>
    <w:rsid w:val="00AF2965"/>
    <w:rsid w:val="00AF29EF"/>
    <w:rsid w:val="00AF3296"/>
    <w:rsid w:val="00AF3502"/>
    <w:rsid w:val="00AF3C67"/>
    <w:rsid w:val="00AF3F3E"/>
    <w:rsid w:val="00AF41D7"/>
    <w:rsid w:val="00AF4226"/>
    <w:rsid w:val="00AF4405"/>
    <w:rsid w:val="00AF47DF"/>
    <w:rsid w:val="00AF4852"/>
    <w:rsid w:val="00AF5074"/>
    <w:rsid w:val="00AF5131"/>
    <w:rsid w:val="00AF5480"/>
    <w:rsid w:val="00AF556F"/>
    <w:rsid w:val="00AF580F"/>
    <w:rsid w:val="00AF5951"/>
    <w:rsid w:val="00AF5F67"/>
    <w:rsid w:val="00AF5FF6"/>
    <w:rsid w:val="00AF605A"/>
    <w:rsid w:val="00AF608C"/>
    <w:rsid w:val="00AF60EB"/>
    <w:rsid w:val="00AF64E1"/>
    <w:rsid w:val="00AF658C"/>
    <w:rsid w:val="00AF7257"/>
    <w:rsid w:val="00AF778D"/>
    <w:rsid w:val="00AF7809"/>
    <w:rsid w:val="00AF7AD0"/>
    <w:rsid w:val="00AF7B7A"/>
    <w:rsid w:val="00AF7BF3"/>
    <w:rsid w:val="00AF7FF2"/>
    <w:rsid w:val="00B00330"/>
    <w:rsid w:val="00B007CE"/>
    <w:rsid w:val="00B0094A"/>
    <w:rsid w:val="00B00964"/>
    <w:rsid w:val="00B00BB9"/>
    <w:rsid w:val="00B00C4C"/>
    <w:rsid w:val="00B00ECD"/>
    <w:rsid w:val="00B01430"/>
    <w:rsid w:val="00B017B7"/>
    <w:rsid w:val="00B017F6"/>
    <w:rsid w:val="00B0186B"/>
    <w:rsid w:val="00B01885"/>
    <w:rsid w:val="00B01F34"/>
    <w:rsid w:val="00B025D1"/>
    <w:rsid w:val="00B02750"/>
    <w:rsid w:val="00B02AE2"/>
    <w:rsid w:val="00B02D55"/>
    <w:rsid w:val="00B02EF7"/>
    <w:rsid w:val="00B03ED3"/>
    <w:rsid w:val="00B03F15"/>
    <w:rsid w:val="00B03F47"/>
    <w:rsid w:val="00B03F6C"/>
    <w:rsid w:val="00B04158"/>
    <w:rsid w:val="00B04248"/>
    <w:rsid w:val="00B0455B"/>
    <w:rsid w:val="00B045E4"/>
    <w:rsid w:val="00B04632"/>
    <w:rsid w:val="00B050C0"/>
    <w:rsid w:val="00B05311"/>
    <w:rsid w:val="00B056D0"/>
    <w:rsid w:val="00B05865"/>
    <w:rsid w:val="00B05B57"/>
    <w:rsid w:val="00B05CD5"/>
    <w:rsid w:val="00B05D6D"/>
    <w:rsid w:val="00B0617C"/>
    <w:rsid w:val="00B06504"/>
    <w:rsid w:val="00B06674"/>
    <w:rsid w:val="00B0683F"/>
    <w:rsid w:val="00B06A07"/>
    <w:rsid w:val="00B06B6D"/>
    <w:rsid w:val="00B06F89"/>
    <w:rsid w:val="00B070B0"/>
    <w:rsid w:val="00B072E2"/>
    <w:rsid w:val="00B073DA"/>
    <w:rsid w:val="00B07940"/>
    <w:rsid w:val="00B07D74"/>
    <w:rsid w:val="00B07D8B"/>
    <w:rsid w:val="00B07DAA"/>
    <w:rsid w:val="00B10325"/>
    <w:rsid w:val="00B1034E"/>
    <w:rsid w:val="00B10526"/>
    <w:rsid w:val="00B10867"/>
    <w:rsid w:val="00B10A91"/>
    <w:rsid w:val="00B10B8C"/>
    <w:rsid w:val="00B1124A"/>
    <w:rsid w:val="00B113B5"/>
    <w:rsid w:val="00B11461"/>
    <w:rsid w:val="00B115EE"/>
    <w:rsid w:val="00B11AFA"/>
    <w:rsid w:val="00B11C5F"/>
    <w:rsid w:val="00B122C4"/>
    <w:rsid w:val="00B12B80"/>
    <w:rsid w:val="00B12CE0"/>
    <w:rsid w:val="00B12D96"/>
    <w:rsid w:val="00B12DB3"/>
    <w:rsid w:val="00B12E14"/>
    <w:rsid w:val="00B13139"/>
    <w:rsid w:val="00B13184"/>
    <w:rsid w:val="00B13356"/>
    <w:rsid w:val="00B136A7"/>
    <w:rsid w:val="00B13947"/>
    <w:rsid w:val="00B14621"/>
    <w:rsid w:val="00B14A51"/>
    <w:rsid w:val="00B14C29"/>
    <w:rsid w:val="00B14CAB"/>
    <w:rsid w:val="00B14D9F"/>
    <w:rsid w:val="00B14F50"/>
    <w:rsid w:val="00B151AB"/>
    <w:rsid w:val="00B15706"/>
    <w:rsid w:val="00B16069"/>
    <w:rsid w:val="00B169AF"/>
    <w:rsid w:val="00B1706A"/>
    <w:rsid w:val="00B172FE"/>
    <w:rsid w:val="00B173C6"/>
    <w:rsid w:val="00B17434"/>
    <w:rsid w:val="00B17622"/>
    <w:rsid w:val="00B1787D"/>
    <w:rsid w:val="00B17FF7"/>
    <w:rsid w:val="00B20043"/>
    <w:rsid w:val="00B200F9"/>
    <w:rsid w:val="00B20182"/>
    <w:rsid w:val="00B20288"/>
    <w:rsid w:val="00B2040D"/>
    <w:rsid w:val="00B20649"/>
    <w:rsid w:val="00B20654"/>
    <w:rsid w:val="00B211F2"/>
    <w:rsid w:val="00B21313"/>
    <w:rsid w:val="00B2150E"/>
    <w:rsid w:val="00B21797"/>
    <w:rsid w:val="00B218E6"/>
    <w:rsid w:val="00B223C1"/>
    <w:rsid w:val="00B228DF"/>
    <w:rsid w:val="00B228F7"/>
    <w:rsid w:val="00B229C3"/>
    <w:rsid w:val="00B23075"/>
    <w:rsid w:val="00B23167"/>
    <w:rsid w:val="00B23627"/>
    <w:rsid w:val="00B23970"/>
    <w:rsid w:val="00B23C57"/>
    <w:rsid w:val="00B23D62"/>
    <w:rsid w:val="00B23E47"/>
    <w:rsid w:val="00B241ED"/>
    <w:rsid w:val="00B242AE"/>
    <w:rsid w:val="00B24562"/>
    <w:rsid w:val="00B246DA"/>
    <w:rsid w:val="00B2477F"/>
    <w:rsid w:val="00B2480B"/>
    <w:rsid w:val="00B2492F"/>
    <w:rsid w:val="00B24D8A"/>
    <w:rsid w:val="00B254A9"/>
    <w:rsid w:val="00B2585F"/>
    <w:rsid w:val="00B2590A"/>
    <w:rsid w:val="00B26018"/>
    <w:rsid w:val="00B26141"/>
    <w:rsid w:val="00B2649E"/>
    <w:rsid w:val="00B264DB"/>
    <w:rsid w:val="00B26543"/>
    <w:rsid w:val="00B266E1"/>
    <w:rsid w:val="00B270F4"/>
    <w:rsid w:val="00B278AE"/>
    <w:rsid w:val="00B304FC"/>
    <w:rsid w:val="00B3082F"/>
    <w:rsid w:val="00B308AD"/>
    <w:rsid w:val="00B30F33"/>
    <w:rsid w:val="00B313C6"/>
    <w:rsid w:val="00B315B0"/>
    <w:rsid w:val="00B3196D"/>
    <w:rsid w:val="00B31AD9"/>
    <w:rsid w:val="00B32145"/>
    <w:rsid w:val="00B32196"/>
    <w:rsid w:val="00B32218"/>
    <w:rsid w:val="00B32582"/>
    <w:rsid w:val="00B325E9"/>
    <w:rsid w:val="00B3278F"/>
    <w:rsid w:val="00B32887"/>
    <w:rsid w:val="00B32C3C"/>
    <w:rsid w:val="00B32C63"/>
    <w:rsid w:val="00B32E4E"/>
    <w:rsid w:val="00B32EB5"/>
    <w:rsid w:val="00B3307C"/>
    <w:rsid w:val="00B33213"/>
    <w:rsid w:val="00B33332"/>
    <w:rsid w:val="00B336DC"/>
    <w:rsid w:val="00B33A02"/>
    <w:rsid w:val="00B33D57"/>
    <w:rsid w:val="00B33EA1"/>
    <w:rsid w:val="00B341AD"/>
    <w:rsid w:val="00B3438E"/>
    <w:rsid w:val="00B3448F"/>
    <w:rsid w:val="00B3449B"/>
    <w:rsid w:val="00B34596"/>
    <w:rsid w:val="00B34765"/>
    <w:rsid w:val="00B34EFC"/>
    <w:rsid w:val="00B351E1"/>
    <w:rsid w:val="00B352C8"/>
    <w:rsid w:val="00B35470"/>
    <w:rsid w:val="00B354F3"/>
    <w:rsid w:val="00B357EC"/>
    <w:rsid w:val="00B3586A"/>
    <w:rsid w:val="00B3597D"/>
    <w:rsid w:val="00B35BE1"/>
    <w:rsid w:val="00B35C84"/>
    <w:rsid w:val="00B35CD2"/>
    <w:rsid w:val="00B35DD2"/>
    <w:rsid w:val="00B35FA5"/>
    <w:rsid w:val="00B36364"/>
    <w:rsid w:val="00B365D0"/>
    <w:rsid w:val="00B36729"/>
    <w:rsid w:val="00B36807"/>
    <w:rsid w:val="00B3688E"/>
    <w:rsid w:val="00B36E90"/>
    <w:rsid w:val="00B3730F"/>
    <w:rsid w:val="00B375AF"/>
    <w:rsid w:val="00B3769A"/>
    <w:rsid w:val="00B379E4"/>
    <w:rsid w:val="00B37B0B"/>
    <w:rsid w:val="00B37EDC"/>
    <w:rsid w:val="00B40012"/>
    <w:rsid w:val="00B400B1"/>
    <w:rsid w:val="00B40790"/>
    <w:rsid w:val="00B408BC"/>
    <w:rsid w:val="00B408FE"/>
    <w:rsid w:val="00B40EE6"/>
    <w:rsid w:val="00B40FB1"/>
    <w:rsid w:val="00B40FEF"/>
    <w:rsid w:val="00B41145"/>
    <w:rsid w:val="00B41A5F"/>
    <w:rsid w:val="00B41C32"/>
    <w:rsid w:val="00B41C89"/>
    <w:rsid w:val="00B41D96"/>
    <w:rsid w:val="00B41F6A"/>
    <w:rsid w:val="00B41FA1"/>
    <w:rsid w:val="00B41FAD"/>
    <w:rsid w:val="00B42AE7"/>
    <w:rsid w:val="00B43087"/>
    <w:rsid w:val="00B4316F"/>
    <w:rsid w:val="00B43B2D"/>
    <w:rsid w:val="00B43CFE"/>
    <w:rsid w:val="00B4406D"/>
    <w:rsid w:val="00B4421E"/>
    <w:rsid w:val="00B4428E"/>
    <w:rsid w:val="00B44853"/>
    <w:rsid w:val="00B44A55"/>
    <w:rsid w:val="00B44C1F"/>
    <w:rsid w:val="00B4516B"/>
    <w:rsid w:val="00B4525F"/>
    <w:rsid w:val="00B45F90"/>
    <w:rsid w:val="00B461BF"/>
    <w:rsid w:val="00B4631F"/>
    <w:rsid w:val="00B46405"/>
    <w:rsid w:val="00B4655B"/>
    <w:rsid w:val="00B46575"/>
    <w:rsid w:val="00B4659A"/>
    <w:rsid w:val="00B465F8"/>
    <w:rsid w:val="00B466C9"/>
    <w:rsid w:val="00B466CA"/>
    <w:rsid w:val="00B468A2"/>
    <w:rsid w:val="00B46B5B"/>
    <w:rsid w:val="00B46DC8"/>
    <w:rsid w:val="00B46DC9"/>
    <w:rsid w:val="00B470FD"/>
    <w:rsid w:val="00B477D5"/>
    <w:rsid w:val="00B47E42"/>
    <w:rsid w:val="00B503FC"/>
    <w:rsid w:val="00B50421"/>
    <w:rsid w:val="00B50457"/>
    <w:rsid w:val="00B50630"/>
    <w:rsid w:val="00B5076D"/>
    <w:rsid w:val="00B50BF6"/>
    <w:rsid w:val="00B511A6"/>
    <w:rsid w:val="00B5130C"/>
    <w:rsid w:val="00B51341"/>
    <w:rsid w:val="00B5137C"/>
    <w:rsid w:val="00B515DA"/>
    <w:rsid w:val="00B515F6"/>
    <w:rsid w:val="00B51A43"/>
    <w:rsid w:val="00B51A8C"/>
    <w:rsid w:val="00B52204"/>
    <w:rsid w:val="00B528BB"/>
    <w:rsid w:val="00B52CDA"/>
    <w:rsid w:val="00B52F45"/>
    <w:rsid w:val="00B52FB8"/>
    <w:rsid w:val="00B53363"/>
    <w:rsid w:val="00B53511"/>
    <w:rsid w:val="00B53710"/>
    <w:rsid w:val="00B5371F"/>
    <w:rsid w:val="00B53AAE"/>
    <w:rsid w:val="00B53ED9"/>
    <w:rsid w:val="00B54102"/>
    <w:rsid w:val="00B546AE"/>
    <w:rsid w:val="00B5471F"/>
    <w:rsid w:val="00B54BEA"/>
    <w:rsid w:val="00B54DA1"/>
    <w:rsid w:val="00B54E98"/>
    <w:rsid w:val="00B54F79"/>
    <w:rsid w:val="00B552BB"/>
    <w:rsid w:val="00B55732"/>
    <w:rsid w:val="00B559F8"/>
    <w:rsid w:val="00B55A08"/>
    <w:rsid w:val="00B55B07"/>
    <w:rsid w:val="00B55BA1"/>
    <w:rsid w:val="00B56101"/>
    <w:rsid w:val="00B56266"/>
    <w:rsid w:val="00B56290"/>
    <w:rsid w:val="00B5643C"/>
    <w:rsid w:val="00B5652A"/>
    <w:rsid w:val="00B567A1"/>
    <w:rsid w:val="00B56DBD"/>
    <w:rsid w:val="00B56E42"/>
    <w:rsid w:val="00B5708B"/>
    <w:rsid w:val="00B571A0"/>
    <w:rsid w:val="00B57CCD"/>
    <w:rsid w:val="00B57D1D"/>
    <w:rsid w:val="00B57E94"/>
    <w:rsid w:val="00B600ED"/>
    <w:rsid w:val="00B610C2"/>
    <w:rsid w:val="00B61333"/>
    <w:rsid w:val="00B6137E"/>
    <w:rsid w:val="00B61726"/>
    <w:rsid w:val="00B61878"/>
    <w:rsid w:val="00B61F5F"/>
    <w:rsid w:val="00B622AC"/>
    <w:rsid w:val="00B62713"/>
    <w:rsid w:val="00B62C5D"/>
    <w:rsid w:val="00B62D75"/>
    <w:rsid w:val="00B62E00"/>
    <w:rsid w:val="00B6340F"/>
    <w:rsid w:val="00B634D9"/>
    <w:rsid w:val="00B637EB"/>
    <w:rsid w:val="00B6388D"/>
    <w:rsid w:val="00B63A2B"/>
    <w:rsid w:val="00B63A3E"/>
    <w:rsid w:val="00B6401F"/>
    <w:rsid w:val="00B64392"/>
    <w:rsid w:val="00B64C07"/>
    <w:rsid w:val="00B653A5"/>
    <w:rsid w:val="00B65448"/>
    <w:rsid w:val="00B6551D"/>
    <w:rsid w:val="00B655E8"/>
    <w:rsid w:val="00B65735"/>
    <w:rsid w:val="00B658AA"/>
    <w:rsid w:val="00B65D9D"/>
    <w:rsid w:val="00B65FC7"/>
    <w:rsid w:val="00B66782"/>
    <w:rsid w:val="00B6689B"/>
    <w:rsid w:val="00B66C78"/>
    <w:rsid w:val="00B67132"/>
    <w:rsid w:val="00B67349"/>
    <w:rsid w:val="00B673FC"/>
    <w:rsid w:val="00B676B1"/>
    <w:rsid w:val="00B67982"/>
    <w:rsid w:val="00B70037"/>
    <w:rsid w:val="00B7025B"/>
    <w:rsid w:val="00B7027D"/>
    <w:rsid w:val="00B70B85"/>
    <w:rsid w:val="00B70C25"/>
    <w:rsid w:val="00B70C9A"/>
    <w:rsid w:val="00B710D3"/>
    <w:rsid w:val="00B71353"/>
    <w:rsid w:val="00B715F0"/>
    <w:rsid w:val="00B7165C"/>
    <w:rsid w:val="00B71709"/>
    <w:rsid w:val="00B71904"/>
    <w:rsid w:val="00B71C36"/>
    <w:rsid w:val="00B71C58"/>
    <w:rsid w:val="00B71D93"/>
    <w:rsid w:val="00B71F87"/>
    <w:rsid w:val="00B72066"/>
    <w:rsid w:val="00B7216C"/>
    <w:rsid w:val="00B722E0"/>
    <w:rsid w:val="00B723E0"/>
    <w:rsid w:val="00B7287D"/>
    <w:rsid w:val="00B729A2"/>
    <w:rsid w:val="00B72DA5"/>
    <w:rsid w:val="00B73743"/>
    <w:rsid w:val="00B737B9"/>
    <w:rsid w:val="00B73838"/>
    <w:rsid w:val="00B73952"/>
    <w:rsid w:val="00B73A79"/>
    <w:rsid w:val="00B741B1"/>
    <w:rsid w:val="00B74380"/>
    <w:rsid w:val="00B74419"/>
    <w:rsid w:val="00B7443B"/>
    <w:rsid w:val="00B744DF"/>
    <w:rsid w:val="00B746B9"/>
    <w:rsid w:val="00B74ADA"/>
    <w:rsid w:val="00B74B36"/>
    <w:rsid w:val="00B7511E"/>
    <w:rsid w:val="00B75262"/>
    <w:rsid w:val="00B75484"/>
    <w:rsid w:val="00B75C1D"/>
    <w:rsid w:val="00B763AF"/>
    <w:rsid w:val="00B767C6"/>
    <w:rsid w:val="00B7681F"/>
    <w:rsid w:val="00B76B18"/>
    <w:rsid w:val="00B77015"/>
    <w:rsid w:val="00B77310"/>
    <w:rsid w:val="00B775D3"/>
    <w:rsid w:val="00B7761B"/>
    <w:rsid w:val="00B77620"/>
    <w:rsid w:val="00B7770B"/>
    <w:rsid w:val="00B77807"/>
    <w:rsid w:val="00B77A3D"/>
    <w:rsid w:val="00B804E8"/>
    <w:rsid w:val="00B8050C"/>
    <w:rsid w:val="00B80712"/>
    <w:rsid w:val="00B80A1A"/>
    <w:rsid w:val="00B80C24"/>
    <w:rsid w:val="00B80F19"/>
    <w:rsid w:val="00B80F7A"/>
    <w:rsid w:val="00B8141D"/>
    <w:rsid w:val="00B81704"/>
    <w:rsid w:val="00B81A08"/>
    <w:rsid w:val="00B81AEB"/>
    <w:rsid w:val="00B81D2A"/>
    <w:rsid w:val="00B81EB6"/>
    <w:rsid w:val="00B8229E"/>
    <w:rsid w:val="00B82397"/>
    <w:rsid w:val="00B8251D"/>
    <w:rsid w:val="00B82572"/>
    <w:rsid w:val="00B82AFF"/>
    <w:rsid w:val="00B83048"/>
    <w:rsid w:val="00B833BB"/>
    <w:rsid w:val="00B83496"/>
    <w:rsid w:val="00B83755"/>
    <w:rsid w:val="00B83764"/>
    <w:rsid w:val="00B83819"/>
    <w:rsid w:val="00B83974"/>
    <w:rsid w:val="00B83FB4"/>
    <w:rsid w:val="00B845FB"/>
    <w:rsid w:val="00B84C2B"/>
    <w:rsid w:val="00B84E54"/>
    <w:rsid w:val="00B84FC4"/>
    <w:rsid w:val="00B851EA"/>
    <w:rsid w:val="00B8534A"/>
    <w:rsid w:val="00B8535A"/>
    <w:rsid w:val="00B85901"/>
    <w:rsid w:val="00B85970"/>
    <w:rsid w:val="00B86589"/>
    <w:rsid w:val="00B869CC"/>
    <w:rsid w:val="00B86C5A"/>
    <w:rsid w:val="00B87005"/>
    <w:rsid w:val="00B871D6"/>
    <w:rsid w:val="00B872E4"/>
    <w:rsid w:val="00B8751D"/>
    <w:rsid w:val="00B877DB"/>
    <w:rsid w:val="00B87AC1"/>
    <w:rsid w:val="00B87E97"/>
    <w:rsid w:val="00B87F6F"/>
    <w:rsid w:val="00B901C6"/>
    <w:rsid w:val="00B9067D"/>
    <w:rsid w:val="00B9096F"/>
    <w:rsid w:val="00B90A34"/>
    <w:rsid w:val="00B90C07"/>
    <w:rsid w:val="00B90E76"/>
    <w:rsid w:val="00B90F5C"/>
    <w:rsid w:val="00B91778"/>
    <w:rsid w:val="00B91D63"/>
    <w:rsid w:val="00B922F7"/>
    <w:rsid w:val="00B92470"/>
    <w:rsid w:val="00B924F3"/>
    <w:rsid w:val="00B9250B"/>
    <w:rsid w:val="00B92CFD"/>
    <w:rsid w:val="00B92DA5"/>
    <w:rsid w:val="00B9317B"/>
    <w:rsid w:val="00B9321C"/>
    <w:rsid w:val="00B93277"/>
    <w:rsid w:val="00B93618"/>
    <w:rsid w:val="00B937B0"/>
    <w:rsid w:val="00B93C4F"/>
    <w:rsid w:val="00B93DA6"/>
    <w:rsid w:val="00B93DF0"/>
    <w:rsid w:val="00B93FDA"/>
    <w:rsid w:val="00B9402B"/>
    <w:rsid w:val="00B9405F"/>
    <w:rsid w:val="00B94101"/>
    <w:rsid w:val="00B94BB4"/>
    <w:rsid w:val="00B952CD"/>
    <w:rsid w:val="00B95464"/>
    <w:rsid w:val="00B954DA"/>
    <w:rsid w:val="00B95826"/>
    <w:rsid w:val="00B958A5"/>
    <w:rsid w:val="00B959DD"/>
    <w:rsid w:val="00B95BB8"/>
    <w:rsid w:val="00B95DE7"/>
    <w:rsid w:val="00B96057"/>
    <w:rsid w:val="00B9640E"/>
    <w:rsid w:val="00B9653E"/>
    <w:rsid w:val="00B96669"/>
    <w:rsid w:val="00B9669B"/>
    <w:rsid w:val="00B9677D"/>
    <w:rsid w:val="00B968D5"/>
    <w:rsid w:val="00B9692B"/>
    <w:rsid w:val="00B96CAF"/>
    <w:rsid w:val="00B96FEC"/>
    <w:rsid w:val="00B9704B"/>
    <w:rsid w:val="00B971F7"/>
    <w:rsid w:val="00B97373"/>
    <w:rsid w:val="00B9745A"/>
    <w:rsid w:val="00B974A7"/>
    <w:rsid w:val="00B97594"/>
    <w:rsid w:val="00B97D6F"/>
    <w:rsid w:val="00B97D95"/>
    <w:rsid w:val="00BA0082"/>
    <w:rsid w:val="00BA00D2"/>
    <w:rsid w:val="00BA05FC"/>
    <w:rsid w:val="00BA0875"/>
    <w:rsid w:val="00BA0C00"/>
    <w:rsid w:val="00BA0C69"/>
    <w:rsid w:val="00BA0C75"/>
    <w:rsid w:val="00BA0EB4"/>
    <w:rsid w:val="00BA1140"/>
    <w:rsid w:val="00BA1789"/>
    <w:rsid w:val="00BA1A3B"/>
    <w:rsid w:val="00BA1B82"/>
    <w:rsid w:val="00BA1DB0"/>
    <w:rsid w:val="00BA1EC4"/>
    <w:rsid w:val="00BA21DA"/>
    <w:rsid w:val="00BA2254"/>
    <w:rsid w:val="00BA26EA"/>
    <w:rsid w:val="00BA29D7"/>
    <w:rsid w:val="00BA2F66"/>
    <w:rsid w:val="00BA2FA0"/>
    <w:rsid w:val="00BA31B6"/>
    <w:rsid w:val="00BA3270"/>
    <w:rsid w:val="00BA32FF"/>
    <w:rsid w:val="00BA3365"/>
    <w:rsid w:val="00BA33A3"/>
    <w:rsid w:val="00BA351A"/>
    <w:rsid w:val="00BA3619"/>
    <w:rsid w:val="00BA3755"/>
    <w:rsid w:val="00BA3805"/>
    <w:rsid w:val="00BA3956"/>
    <w:rsid w:val="00BA3F56"/>
    <w:rsid w:val="00BA3FF8"/>
    <w:rsid w:val="00BA4225"/>
    <w:rsid w:val="00BA43A2"/>
    <w:rsid w:val="00BA468B"/>
    <w:rsid w:val="00BA479F"/>
    <w:rsid w:val="00BA4891"/>
    <w:rsid w:val="00BA4AA5"/>
    <w:rsid w:val="00BA4B84"/>
    <w:rsid w:val="00BA4CDC"/>
    <w:rsid w:val="00BA4E65"/>
    <w:rsid w:val="00BA4E79"/>
    <w:rsid w:val="00BA52B6"/>
    <w:rsid w:val="00BA53CA"/>
    <w:rsid w:val="00BA5475"/>
    <w:rsid w:val="00BA55AE"/>
    <w:rsid w:val="00BA6090"/>
    <w:rsid w:val="00BA63D6"/>
    <w:rsid w:val="00BA6775"/>
    <w:rsid w:val="00BA682F"/>
    <w:rsid w:val="00BA6F74"/>
    <w:rsid w:val="00BA6FFE"/>
    <w:rsid w:val="00BA70DF"/>
    <w:rsid w:val="00BA7306"/>
    <w:rsid w:val="00BA740F"/>
    <w:rsid w:val="00BA7476"/>
    <w:rsid w:val="00BA7898"/>
    <w:rsid w:val="00BA7935"/>
    <w:rsid w:val="00BA7E56"/>
    <w:rsid w:val="00BB0033"/>
    <w:rsid w:val="00BB026C"/>
    <w:rsid w:val="00BB027A"/>
    <w:rsid w:val="00BB036A"/>
    <w:rsid w:val="00BB03AE"/>
    <w:rsid w:val="00BB0597"/>
    <w:rsid w:val="00BB05B3"/>
    <w:rsid w:val="00BB0801"/>
    <w:rsid w:val="00BB0FBA"/>
    <w:rsid w:val="00BB119B"/>
    <w:rsid w:val="00BB13B3"/>
    <w:rsid w:val="00BB13F5"/>
    <w:rsid w:val="00BB1A94"/>
    <w:rsid w:val="00BB2128"/>
    <w:rsid w:val="00BB2188"/>
    <w:rsid w:val="00BB2201"/>
    <w:rsid w:val="00BB2F16"/>
    <w:rsid w:val="00BB311E"/>
    <w:rsid w:val="00BB32BB"/>
    <w:rsid w:val="00BB39DC"/>
    <w:rsid w:val="00BB3A19"/>
    <w:rsid w:val="00BB3D84"/>
    <w:rsid w:val="00BB4097"/>
    <w:rsid w:val="00BB47F4"/>
    <w:rsid w:val="00BB47FA"/>
    <w:rsid w:val="00BB4892"/>
    <w:rsid w:val="00BB4AA6"/>
    <w:rsid w:val="00BB4BBD"/>
    <w:rsid w:val="00BB50E2"/>
    <w:rsid w:val="00BB538E"/>
    <w:rsid w:val="00BB5478"/>
    <w:rsid w:val="00BB5B33"/>
    <w:rsid w:val="00BB5C5C"/>
    <w:rsid w:val="00BB5C8A"/>
    <w:rsid w:val="00BB5D11"/>
    <w:rsid w:val="00BB5D7C"/>
    <w:rsid w:val="00BB5E7C"/>
    <w:rsid w:val="00BB64FC"/>
    <w:rsid w:val="00BB6562"/>
    <w:rsid w:val="00BB6584"/>
    <w:rsid w:val="00BB65A1"/>
    <w:rsid w:val="00BB65BF"/>
    <w:rsid w:val="00BB6D94"/>
    <w:rsid w:val="00BB71B3"/>
    <w:rsid w:val="00BB7495"/>
    <w:rsid w:val="00BB764D"/>
    <w:rsid w:val="00BB79A3"/>
    <w:rsid w:val="00BB7C61"/>
    <w:rsid w:val="00BC0123"/>
    <w:rsid w:val="00BC021E"/>
    <w:rsid w:val="00BC0689"/>
    <w:rsid w:val="00BC0A12"/>
    <w:rsid w:val="00BC0BB7"/>
    <w:rsid w:val="00BC0D44"/>
    <w:rsid w:val="00BC0F39"/>
    <w:rsid w:val="00BC131D"/>
    <w:rsid w:val="00BC1346"/>
    <w:rsid w:val="00BC141C"/>
    <w:rsid w:val="00BC159A"/>
    <w:rsid w:val="00BC15E5"/>
    <w:rsid w:val="00BC1771"/>
    <w:rsid w:val="00BC18C5"/>
    <w:rsid w:val="00BC2229"/>
    <w:rsid w:val="00BC2681"/>
    <w:rsid w:val="00BC2984"/>
    <w:rsid w:val="00BC3506"/>
    <w:rsid w:val="00BC36C8"/>
    <w:rsid w:val="00BC39EA"/>
    <w:rsid w:val="00BC42A9"/>
    <w:rsid w:val="00BC469F"/>
    <w:rsid w:val="00BC4A3E"/>
    <w:rsid w:val="00BC4E6F"/>
    <w:rsid w:val="00BC52E4"/>
    <w:rsid w:val="00BC5347"/>
    <w:rsid w:val="00BC544F"/>
    <w:rsid w:val="00BC5566"/>
    <w:rsid w:val="00BC55F5"/>
    <w:rsid w:val="00BC5670"/>
    <w:rsid w:val="00BC577F"/>
    <w:rsid w:val="00BC659B"/>
    <w:rsid w:val="00BC679E"/>
    <w:rsid w:val="00BC686D"/>
    <w:rsid w:val="00BC6C03"/>
    <w:rsid w:val="00BC70A9"/>
    <w:rsid w:val="00BC7179"/>
    <w:rsid w:val="00BC7797"/>
    <w:rsid w:val="00BC79DD"/>
    <w:rsid w:val="00BC7B2F"/>
    <w:rsid w:val="00BC7BDF"/>
    <w:rsid w:val="00BC7D65"/>
    <w:rsid w:val="00BD00DC"/>
    <w:rsid w:val="00BD0476"/>
    <w:rsid w:val="00BD048C"/>
    <w:rsid w:val="00BD04B7"/>
    <w:rsid w:val="00BD0AE0"/>
    <w:rsid w:val="00BD0C98"/>
    <w:rsid w:val="00BD0CA4"/>
    <w:rsid w:val="00BD0D71"/>
    <w:rsid w:val="00BD1040"/>
    <w:rsid w:val="00BD14BB"/>
    <w:rsid w:val="00BD154A"/>
    <w:rsid w:val="00BD15A3"/>
    <w:rsid w:val="00BD1B60"/>
    <w:rsid w:val="00BD1B63"/>
    <w:rsid w:val="00BD1BE3"/>
    <w:rsid w:val="00BD1F84"/>
    <w:rsid w:val="00BD2191"/>
    <w:rsid w:val="00BD21F9"/>
    <w:rsid w:val="00BD228F"/>
    <w:rsid w:val="00BD233B"/>
    <w:rsid w:val="00BD2374"/>
    <w:rsid w:val="00BD2651"/>
    <w:rsid w:val="00BD26D2"/>
    <w:rsid w:val="00BD2719"/>
    <w:rsid w:val="00BD368D"/>
    <w:rsid w:val="00BD377A"/>
    <w:rsid w:val="00BD37FD"/>
    <w:rsid w:val="00BD45D2"/>
    <w:rsid w:val="00BD476C"/>
    <w:rsid w:val="00BD4911"/>
    <w:rsid w:val="00BD4D7C"/>
    <w:rsid w:val="00BD4E8C"/>
    <w:rsid w:val="00BD4EBB"/>
    <w:rsid w:val="00BD5225"/>
    <w:rsid w:val="00BD5B69"/>
    <w:rsid w:val="00BD6078"/>
    <w:rsid w:val="00BD6496"/>
    <w:rsid w:val="00BD65F0"/>
    <w:rsid w:val="00BD66F5"/>
    <w:rsid w:val="00BD7354"/>
    <w:rsid w:val="00BD73A3"/>
    <w:rsid w:val="00BD73F3"/>
    <w:rsid w:val="00BD7602"/>
    <w:rsid w:val="00BD79F4"/>
    <w:rsid w:val="00BE0041"/>
    <w:rsid w:val="00BE005A"/>
    <w:rsid w:val="00BE0061"/>
    <w:rsid w:val="00BE02A8"/>
    <w:rsid w:val="00BE032A"/>
    <w:rsid w:val="00BE050A"/>
    <w:rsid w:val="00BE05BD"/>
    <w:rsid w:val="00BE06EC"/>
    <w:rsid w:val="00BE0998"/>
    <w:rsid w:val="00BE0DBF"/>
    <w:rsid w:val="00BE0E9B"/>
    <w:rsid w:val="00BE1613"/>
    <w:rsid w:val="00BE1917"/>
    <w:rsid w:val="00BE1A98"/>
    <w:rsid w:val="00BE1A9D"/>
    <w:rsid w:val="00BE2004"/>
    <w:rsid w:val="00BE25FB"/>
    <w:rsid w:val="00BE2655"/>
    <w:rsid w:val="00BE27CF"/>
    <w:rsid w:val="00BE2A5F"/>
    <w:rsid w:val="00BE2B67"/>
    <w:rsid w:val="00BE2DE8"/>
    <w:rsid w:val="00BE2E7B"/>
    <w:rsid w:val="00BE3375"/>
    <w:rsid w:val="00BE3A76"/>
    <w:rsid w:val="00BE3B22"/>
    <w:rsid w:val="00BE40FA"/>
    <w:rsid w:val="00BE42CF"/>
    <w:rsid w:val="00BE4421"/>
    <w:rsid w:val="00BE446F"/>
    <w:rsid w:val="00BE471B"/>
    <w:rsid w:val="00BE4BA7"/>
    <w:rsid w:val="00BE5C09"/>
    <w:rsid w:val="00BE5E7E"/>
    <w:rsid w:val="00BE6096"/>
    <w:rsid w:val="00BE641F"/>
    <w:rsid w:val="00BE646C"/>
    <w:rsid w:val="00BE64D0"/>
    <w:rsid w:val="00BE67E7"/>
    <w:rsid w:val="00BE69B8"/>
    <w:rsid w:val="00BE6A2C"/>
    <w:rsid w:val="00BE6AE6"/>
    <w:rsid w:val="00BE6F63"/>
    <w:rsid w:val="00BE7062"/>
    <w:rsid w:val="00BE70EE"/>
    <w:rsid w:val="00BE75C1"/>
    <w:rsid w:val="00BE75EE"/>
    <w:rsid w:val="00BE7EAC"/>
    <w:rsid w:val="00BF0026"/>
    <w:rsid w:val="00BF004C"/>
    <w:rsid w:val="00BF03E2"/>
    <w:rsid w:val="00BF056C"/>
    <w:rsid w:val="00BF05A6"/>
    <w:rsid w:val="00BF0870"/>
    <w:rsid w:val="00BF0989"/>
    <w:rsid w:val="00BF0AAC"/>
    <w:rsid w:val="00BF0CD6"/>
    <w:rsid w:val="00BF0D9A"/>
    <w:rsid w:val="00BF0E66"/>
    <w:rsid w:val="00BF1768"/>
    <w:rsid w:val="00BF1A22"/>
    <w:rsid w:val="00BF1BC0"/>
    <w:rsid w:val="00BF1DF5"/>
    <w:rsid w:val="00BF2550"/>
    <w:rsid w:val="00BF2740"/>
    <w:rsid w:val="00BF27D2"/>
    <w:rsid w:val="00BF2A42"/>
    <w:rsid w:val="00BF2A84"/>
    <w:rsid w:val="00BF31AD"/>
    <w:rsid w:val="00BF3336"/>
    <w:rsid w:val="00BF3558"/>
    <w:rsid w:val="00BF396D"/>
    <w:rsid w:val="00BF3B1A"/>
    <w:rsid w:val="00BF3B97"/>
    <w:rsid w:val="00BF3C82"/>
    <w:rsid w:val="00BF3F96"/>
    <w:rsid w:val="00BF3FEC"/>
    <w:rsid w:val="00BF40CF"/>
    <w:rsid w:val="00BF42F0"/>
    <w:rsid w:val="00BF43F5"/>
    <w:rsid w:val="00BF44AB"/>
    <w:rsid w:val="00BF4932"/>
    <w:rsid w:val="00BF4DB8"/>
    <w:rsid w:val="00BF4F07"/>
    <w:rsid w:val="00BF4F26"/>
    <w:rsid w:val="00BF53C3"/>
    <w:rsid w:val="00BF5661"/>
    <w:rsid w:val="00BF5678"/>
    <w:rsid w:val="00BF569A"/>
    <w:rsid w:val="00BF5757"/>
    <w:rsid w:val="00BF5793"/>
    <w:rsid w:val="00BF5B39"/>
    <w:rsid w:val="00BF5E35"/>
    <w:rsid w:val="00BF5F42"/>
    <w:rsid w:val="00BF5F69"/>
    <w:rsid w:val="00BF66A8"/>
    <w:rsid w:val="00BF67D7"/>
    <w:rsid w:val="00BF6829"/>
    <w:rsid w:val="00BF6835"/>
    <w:rsid w:val="00BF6CB8"/>
    <w:rsid w:val="00BF707B"/>
    <w:rsid w:val="00BF70FB"/>
    <w:rsid w:val="00BF7235"/>
    <w:rsid w:val="00BF7826"/>
    <w:rsid w:val="00C00085"/>
    <w:rsid w:val="00C00285"/>
    <w:rsid w:val="00C00409"/>
    <w:rsid w:val="00C013F7"/>
    <w:rsid w:val="00C014DB"/>
    <w:rsid w:val="00C016E0"/>
    <w:rsid w:val="00C01CBC"/>
    <w:rsid w:val="00C01CFF"/>
    <w:rsid w:val="00C01D44"/>
    <w:rsid w:val="00C01ECB"/>
    <w:rsid w:val="00C01EDC"/>
    <w:rsid w:val="00C0219A"/>
    <w:rsid w:val="00C02217"/>
    <w:rsid w:val="00C02317"/>
    <w:rsid w:val="00C0262B"/>
    <w:rsid w:val="00C02750"/>
    <w:rsid w:val="00C02998"/>
    <w:rsid w:val="00C02AA1"/>
    <w:rsid w:val="00C02D82"/>
    <w:rsid w:val="00C03291"/>
    <w:rsid w:val="00C032C5"/>
    <w:rsid w:val="00C033B3"/>
    <w:rsid w:val="00C035C5"/>
    <w:rsid w:val="00C03A5F"/>
    <w:rsid w:val="00C03BD0"/>
    <w:rsid w:val="00C03E42"/>
    <w:rsid w:val="00C03F60"/>
    <w:rsid w:val="00C03FE0"/>
    <w:rsid w:val="00C04379"/>
    <w:rsid w:val="00C04446"/>
    <w:rsid w:val="00C045F4"/>
    <w:rsid w:val="00C04A4E"/>
    <w:rsid w:val="00C04DB3"/>
    <w:rsid w:val="00C04EE6"/>
    <w:rsid w:val="00C04F09"/>
    <w:rsid w:val="00C05411"/>
    <w:rsid w:val="00C05736"/>
    <w:rsid w:val="00C05A40"/>
    <w:rsid w:val="00C05C39"/>
    <w:rsid w:val="00C063FB"/>
    <w:rsid w:val="00C064C4"/>
    <w:rsid w:val="00C066BE"/>
    <w:rsid w:val="00C06F6B"/>
    <w:rsid w:val="00C071BD"/>
    <w:rsid w:val="00C07321"/>
    <w:rsid w:val="00C0766C"/>
    <w:rsid w:val="00C07760"/>
    <w:rsid w:val="00C07A23"/>
    <w:rsid w:val="00C07BC6"/>
    <w:rsid w:val="00C07DB8"/>
    <w:rsid w:val="00C07F1D"/>
    <w:rsid w:val="00C1024F"/>
    <w:rsid w:val="00C10412"/>
    <w:rsid w:val="00C10A9B"/>
    <w:rsid w:val="00C10FE8"/>
    <w:rsid w:val="00C1120D"/>
    <w:rsid w:val="00C1132F"/>
    <w:rsid w:val="00C1158E"/>
    <w:rsid w:val="00C11AC7"/>
    <w:rsid w:val="00C11BF0"/>
    <w:rsid w:val="00C11D2E"/>
    <w:rsid w:val="00C11F37"/>
    <w:rsid w:val="00C122C6"/>
    <w:rsid w:val="00C12708"/>
    <w:rsid w:val="00C12C65"/>
    <w:rsid w:val="00C1301E"/>
    <w:rsid w:val="00C13248"/>
    <w:rsid w:val="00C132BD"/>
    <w:rsid w:val="00C133B6"/>
    <w:rsid w:val="00C1366D"/>
    <w:rsid w:val="00C1373A"/>
    <w:rsid w:val="00C13C16"/>
    <w:rsid w:val="00C13DB1"/>
    <w:rsid w:val="00C13F6D"/>
    <w:rsid w:val="00C1447B"/>
    <w:rsid w:val="00C147C8"/>
    <w:rsid w:val="00C14C71"/>
    <w:rsid w:val="00C152ED"/>
    <w:rsid w:val="00C154E0"/>
    <w:rsid w:val="00C15713"/>
    <w:rsid w:val="00C15AB0"/>
    <w:rsid w:val="00C15BC9"/>
    <w:rsid w:val="00C15FB8"/>
    <w:rsid w:val="00C161E3"/>
    <w:rsid w:val="00C167B4"/>
    <w:rsid w:val="00C16A95"/>
    <w:rsid w:val="00C16BAF"/>
    <w:rsid w:val="00C16C31"/>
    <w:rsid w:val="00C16D5B"/>
    <w:rsid w:val="00C16E5F"/>
    <w:rsid w:val="00C16F51"/>
    <w:rsid w:val="00C16F93"/>
    <w:rsid w:val="00C17562"/>
    <w:rsid w:val="00C17B47"/>
    <w:rsid w:val="00C17B51"/>
    <w:rsid w:val="00C17D82"/>
    <w:rsid w:val="00C17FD9"/>
    <w:rsid w:val="00C20650"/>
    <w:rsid w:val="00C207B2"/>
    <w:rsid w:val="00C20B3D"/>
    <w:rsid w:val="00C20B97"/>
    <w:rsid w:val="00C20F63"/>
    <w:rsid w:val="00C21102"/>
    <w:rsid w:val="00C21975"/>
    <w:rsid w:val="00C21D15"/>
    <w:rsid w:val="00C226E3"/>
    <w:rsid w:val="00C22F20"/>
    <w:rsid w:val="00C23F1C"/>
    <w:rsid w:val="00C2464D"/>
    <w:rsid w:val="00C2476A"/>
    <w:rsid w:val="00C24859"/>
    <w:rsid w:val="00C2493A"/>
    <w:rsid w:val="00C2498B"/>
    <w:rsid w:val="00C24D91"/>
    <w:rsid w:val="00C25132"/>
    <w:rsid w:val="00C25584"/>
    <w:rsid w:val="00C25640"/>
    <w:rsid w:val="00C25712"/>
    <w:rsid w:val="00C2571F"/>
    <w:rsid w:val="00C25E45"/>
    <w:rsid w:val="00C26090"/>
    <w:rsid w:val="00C267EF"/>
    <w:rsid w:val="00C268B5"/>
    <w:rsid w:val="00C26BD4"/>
    <w:rsid w:val="00C26D6D"/>
    <w:rsid w:val="00C26F37"/>
    <w:rsid w:val="00C2722C"/>
    <w:rsid w:val="00C27780"/>
    <w:rsid w:val="00C27C6D"/>
    <w:rsid w:val="00C27C85"/>
    <w:rsid w:val="00C27CA3"/>
    <w:rsid w:val="00C27EF0"/>
    <w:rsid w:val="00C30175"/>
    <w:rsid w:val="00C30894"/>
    <w:rsid w:val="00C3098D"/>
    <w:rsid w:val="00C30BED"/>
    <w:rsid w:val="00C30C07"/>
    <w:rsid w:val="00C30D27"/>
    <w:rsid w:val="00C313E2"/>
    <w:rsid w:val="00C31440"/>
    <w:rsid w:val="00C317AD"/>
    <w:rsid w:val="00C318DA"/>
    <w:rsid w:val="00C31901"/>
    <w:rsid w:val="00C31D9B"/>
    <w:rsid w:val="00C31F49"/>
    <w:rsid w:val="00C32022"/>
    <w:rsid w:val="00C32075"/>
    <w:rsid w:val="00C3215D"/>
    <w:rsid w:val="00C322CC"/>
    <w:rsid w:val="00C3238E"/>
    <w:rsid w:val="00C3267D"/>
    <w:rsid w:val="00C329A7"/>
    <w:rsid w:val="00C32BAD"/>
    <w:rsid w:val="00C32CF3"/>
    <w:rsid w:val="00C331B2"/>
    <w:rsid w:val="00C33501"/>
    <w:rsid w:val="00C33670"/>
    <w:rsid w:val="00C338E1"/>
    <w:rsid w:val="00C33A01"/>
    <w:rsid w:val="00C33A1A"/>
    <w:rsid w:val="00C33B08"/>
    <w:rsid w:val="00C33C7D"/>
    <w:rsid w:val="00C33CF3"/>
    <w:rsid w:val="00C33DE1"/>
    <w:rsid w:val="00C34024"/>
    <w:rsid w:val="00C343A0"/>
    <w:rsid w:val="00C3484B"/>
    <w:rsid w:val="00C34913"/>
    <w:rsid w:val="00C34ED0"/>
    <w:rsid w:val="00C34F58"/>
    <w:rsid w:val="00C34FE2"/>
    <w:rsid w:val="00C35801"/>
    <w:rsid w:val="00C35994"/>
    <w:rsid w:val="00C3600B"/>
    <w:rsid w:val="00C361BA"/>
    <w:rsid w:val="00C362FF"/>
    <w:rsid w:val="00C364AF"/>
    <w:rsid w:val="00C36AD3"/>
    <w:rsid w:val="00C36AFE"/>
    <w:rsid w:val="00C36B1D"/>
    <w:rsid w:val="00C36E45"/>
    <w:rsid w:val="00C37A40"/>
    <w:rsid w:val="00C37F93"/>
    <w:rsid w:val="00C40687"/>
    <w:rsid w:val="00C40B1F"/>
    <w:rsid w:val="00C40C0D"/>
    <w:rsid w:val="00C41001"/>
    <w:rsid w:val="00C4136D"/>
    <w:rsid w:val="00C4169E"/>
    <w:rsid w:val="00C4190F"/>
    <w:rsid w:val="00C41941"/>
    <w:rsid w:val="00C419B2"/>
    <w:rsid w:val="00C41C6C"/>
    <w:rsid w:val="00C41FAB"/>
    <w:rsid w:val="00C42229"/>
    <w:rsid w:val="00C42E78"/>
    <w:rsid w:val="00C42F1B"/>
    <w:rsid w:val="00C43165"/>
    <w:rsid w:val="00C435AD"/>
    <w:rsid w:val="00C4371B"/>
    <w:rsid w:val="00C43845"/>
    <w:rsid w:val="00C4385F"/>
    <w:rsid w:val="00C43C11"/>
    <w:rsid w:val="00C43C1D"/>
    <w:rsid w:val="00C43D5D"/>
    <w:rsid w:val="00C443AC"/>
    <w:rsid w:val="00C44A5B"/>
    <w:rsid w:val="00C44D7A"/>
    <w:rsid w:val="00C44EC0"/>
    <w:rsid w:val="00C44F58"/>
    <w:rsid w:val="00C450B7"/>
    <w:rsid w:val="00C451B7"/>
    <w:rsid w:val="00C455A6"/>
    <w:rsid w:val="00C459D1"/>
    <w:rsid w:val="00C45EA3"/>
    <w:rsid w:val="00C4608C"/>
    <w:rsid w:val="00C466A1"/>
    <w:rsid w:val="00C46841"/>
    <w:rsid w:val="00C469FB"/>
    <w:rsid w:val="00C46D13"/>
    <w:rsid w:val="00C46E19"/>
    <w:rsid w:val="00C46FD2"/>
    <w:rsid w:val="00C4700A"/>
    <w:rsid w:val="00C4710E"/>
    <w:rsid w:val="00C47415"/>
    <w:rsid w:val="00C476D9"/>
    <w:rsid w:val="00C477A9"/>
    <w:rsid w:val="00C47A65"/>
    <w:rsid w:val="00C47B1D"/>
    <w:rsid w:val="00C47EAF"/>
    <w:rsid w:val="00C47FEE"/>
    <w:rsid w:val="00C501EF"/>
    <w:rsid w:val="00C504FF"/>
    <w:rsid w:val="00C50603"/>
    <w:rsid w:val="00C5086A"/>
    <w:rsid w:val="00C50AE0"/>
    <w:rsid w:val="00C50B0F"/>
    <w:rsid w:val="00C50BE4"/>
    <w:rsid w:val="00C50FD8"/>
    <w:rsid w:val="00C5100A"/>
    <w:rsid w:val="00C513CE"/>
    <w:rsid w:val="00C51665"/>
    <w:rsid w:val="00C51758"/>
    <w:rsid w:val="00C51829"/>
    <w:rsid w:val="00C51B9D"/>
    <w:rsid w:val="00C51DF1"/>
    <w:rsid w:val="00C52221"/>
    <w:rsid w:val="00C52582"/>
    <w:rsid w:val="00C5276A"/>
    <w:rsid w:val="00C52A78"/>
    <w:rsid w:val="00C53249"/>
    <w:rsid w:val="00C53278"/>
    <w:rsid w:val="00C5353D"/>
    <w:rsid w:val="00C53748"/>
    <w:rsid w:val="00C53BD7"/>
    <w:rsid w:val="00C53D34"/>
    <w:rsid w:val="00C53D38"/>
    <w:rsid w:val="00C54107"/>
    <w:rsid w:val="00C543F3"/>
    <w:rsid w:val="00C544D3"/>
    <w:rsid w:val="00C544DE"/>
    <w:rsid w:val="00C54E01"/>
    <w:rsid w:val="00C5517C"/>
    <w:rsid w:val="00C5527E"/>
    <w:rsid w:val="00C55700"/>
    <w:rsid w:val="00C55942"/>
    <w:rsid w:val="00C55A7B"/>
    <w:rsid w:val="00C55A95"/>
    <w:rsid w:val="00C55B36"/>
    <w:rsid w:val="00C55E77"/>
    <w:rsid w:val="00C55EB3"/>
    <w:rsid w:val="00C561EC"/>
    <w:rsid w:val="00C56234"/>
    <w:rsid w:val="00C56274"/>
    <w:rsid w:val="00C56C91"/>
    <w:rsid w:val="00C56DBB"/>
    <w:rsid w:val="00C570F7"/>
    <w:rsid w:val="00C573F4"/>
    <w:rsid w:val="00C57442"/>
    <w:rsid w:val="00C574AF"/>
    <w:rsid w:val="00C57785"/>
    <w:rsid w:val="00C57F4E"/>
    <w:rsid w:val="00C6066B"/>
    <w:rsid w:val="00C607E7"/>
    <w:rsid w:val="00C608C1"/>
    <w:rsid w:val="00C60930"/>
    <w:rsid w:val="00C60DE5"/>
    <w:rsid w:val="00C61098"/>
    <w:rsid w:val="00C610B2"/>
    <w:rsid w:val="00C61196"/>
    <w:rsid w:val="00C6120F"/>
    <w:rsid w:val="00C62331"/>
    <w:rsid w:val="00C625B9"/>
    <w:rsid w:val="00C62857"/>
    <w:rsid w:val="00C62E15"/>
    <w:rsid w:val="00C633AA"/>
    <w:rsid w:val="00C639A4"/>
    <w:rsid w:val="00C63AF0"/>
    <w:rsid w:val="00C63D63"/>
    <w:rsid w:val="00C63FA6"/>
    <w:rsid w:val="00C6453F"/>
    <w:rsid w:val="00C64650"/>
    <w:rsid w:val="00C649EC"/>
    <w:rsid w:val="00C64C37"/>
    <w:rsid w:val="00C64E4C"/>
    <w:rsid w:val="00C653EA"/>
    <w:rsid w:val="00C6558E"/>
    <w:rsid w:val="00C6594F"/>
    <w:rsid w:val="00C65956"/>
    <w:rsid w:val="00C65FB0"/>
    <w:rsid w:val="00C661AA"/>
    <w:rsid w:val="00C66569"/>
    <w:rsid w:val="00C66855"/>
    <w:rsid w:val="00C669A8"/>
    <w:rsid w:val="00C67A48"/>
    <w:rsid w:val="00C67DDD"/>
    <w:rsid w:val="00C702EA"/>
    <w:rsid w:val="00C70587"/>
    <w:rsid w:val="00C70802"/>
    <w:rsid w:val="00C708FC"/>
    <w:rsid w:val="00C7096A"/>
    <w:rsid w:val="00C70A12"/>
    <w:rsid w:val="00C70A58"/>
    <w:rsid w:val="00C70F74"/>
    <w:rsid w:val="00C70FE0"/>
    <w:rsid w:val="00C7147F"/>
    <w:rsid w:val="00C714CD"/>
    <w:rsid w:val="00C714F8"/>
    <w:rsid w:val="00C715CF"/>
    <w:rsid w:val="00C716D9"/>
    <w:rsid w:val="00C7196A"/>
    <w:rsid w:val="00C719D0"/>
    <w:rsid w:val="00C71BB0"/>
    <w:rsid w:val="00C72124"/>
    <w:rsid w:val="00C7228E"/>
    <w:rsid w:val="00C72C57"/>
    <w:rsid w:val="00C72DF9"/>
    <w:rsid w:val="00C72E95"/>
    <w:rsid w:val="00C72FA9"/>
    <w:rsid w:val="00C731EA"/>
    <w:rsid w:val="00C73270"/>
    <w:rsid w:val="00C7345C"/>
    <w:rsid w:val="00C73983"/>
    <w:rsid w:val="00C73DB6"/>
    <w:rsid w:val="00C740CF"/>
    <w:rsid w:val="00C743F7"/>
    <w:rsid w:val="00C74C20"/>
    <w:rsid w:val="00C74C6E"/>
    <w:rsid w:val="00C74F9B"/>
    <w:rsid w:val="00C754AF"/>
    <w:rsid w:val="00C75636"/>
    <w:rsid w:val="00C7575D"/>
    <w:rsid w:val="00C757B8"/>
    <w:rsid w:val="00C75950"/>
    <w:rsid w:val="00C75970"/>
    <w:rsid w:val="00C759EA"/>
    <w:rsid w:val="00C75FCE"/>
    <w:rsid w:val="00C76590"/>
    <w:rsid w:val="00C76AB4"/>
    <w:rsid w:val="00C76CFC"/>
    <w:rsid w:val="00C76F0F"/>
    <w:rsid w:val="00C76F5A"/>
    <w:rsid w:val="00C773FD"/>
    <w:rsid w:val="00C774C7"/>
    <w:rsid w:val="00C77DEF"/>
    <w:rsid w:val="00C77EA2"/>
    <w:rsid w:val="00C804AC"/>
    <w:rsid w:val="00C80687"/>
    <w:rsid w:val="00C80B04"/>
    <w:rsid w:val="00C80B19"/>
    <w:rsid w:val="00C80DD6"/>
    <w:rsid w:val="00C80F63"/>
    <w:rsid w:val="00C80FC0"/>
    <w:rsid w:val="00C818BA"/>
    <w:rsid w:val="00C819D4"/>
    <w:rsid w:val="00C82268"/>
    <w:rsid w:val="00C82D35"/>
    <w:rsid w:val="00C82F94"/>
    <w:rsid w:val="00C830CB"/>
    <w:rsid w:val="00C83206"/>
    <w:rsid w:val="00C83308"/>
    <w:rsid w:val="00C835A0"/>
    <w:rsid w:val="00C836D0"/>
    <w:rsid w:val="00C83A11"/>
    <w:rsid w:val="00C83AB4"/>
    <w:rsid w:val="00C83E70"/>
    <w:rsid w:val="00C83EBA"/>
    <w:rsid w:val="00C83F01"/>
    <w:rsid w:val="00C842D4"/>
    <w:rsid w:val="00C8480D"/>
    <w:rsid w:val="00C84DEF"/>
    <w:rsid w:val="00C857F0"/>
    <w:rsid w:val="00C86087"/>
    <w:rsid w:val="00C867ED"/>
    <w:rsid w:val="00C86A06"/>
    <w:rsid w:val="00C86B3A"/>
    <w:rsid w:val="00C86B90"/>
    <w:rsid w:val="00C86FF8"/>
    <w:rsid w:val="00C871E4"/>
    <w:rsid w:val="00C8720E"/>
    <w:rsid w:val="00C874B8"/>
    <w:rsid w:val="00C87935"/>
    <w:rsid w:val="00C87A11"/>
    <w:rsid w:val="00C87B57"/>
    <w:rsid w:val="00C87DA6"/>
    <w:rsid w:val="00C9013F"/>
    <w:rsid w:val="00C90441"/>
    <w:rsid w:val="00C905D8"/>
    <w:rsid w:val="00C907AD"/>
    <w:rsid w:val="00C90B3D"/>
    <w:rsid w:val="00C9192F"/>
    <w:rsid w:val="00C91A12"/>
    <w:rsid w:val="00C91C2B"/>
    <w:rsid w:val="00C91D67"/>
    <w:rsid w:val="00C91F3F"/>
    <w:rsid w:val="00C91F63"/>
    <w:rsid w:val="00C92261"/>
    <w:rsid w:val="00C926B1"/>
    <w:rsid w:val="00C92882"/>
    <w:rsid w:val="00C92AA8"/>
    <w:rsid w:val="00C92AE8"/>
    <w:rsid w:val="00C9314F"/>
    <w:rsid w:val="00C933E3"/>
    <w:rsid w:val="00C9348F"/>
    <w:rsid w:val="00C936A4"/>
    <w:rsid w:val="00C939CE"/>
    <w:rsid w:val="00C93A11"/>
    <w:rsid w:val="00C94076"/>
    <w:rsid w:val="00C9423C"/>
    <w:rsid w:val="00C9427A"/>
    <w:rsid w:val="00C94304"/>
    <w:rsid w:val="00C94409"/>
    <w:rsid w:val="00C9485D"/>
    <w:rsid w:val="00C94AA3"/>
    <w:rsid w:val="00C94AA4"/>
    <w:rsid w:val="00C94DEB"/>
    <w:rsid w:val="00C9537B"/>
    <w:rsid w:val="00C95430"/>
    <w:rsid w:val="00C9546B"/>
    <w:rsid w:val="00C9550C"/>
    <w:rsid w:val="00C9550D"/>
    <w:rsid w:val="00C955DA"/>
    <w:rsid w:val="00C955ED"/>
    <w:rsid w:val="00C95827"/>
    <w:rsid w:val="00C95D47"/>
    <w:rsid w:val="00C96044"/>
    <w:rsid w:val="00C960C4"/>
    <w:rsid w:val="00C96538"/>
    <w:rsid w:val="00C966F1"/>
    <w:rsid w:val="00C9684D"/>
    <w:rsid w:val="00C96861"/>
    <w:rsid w:val="00C96DCF"/>
    <w:rsid w:val="00C9798B"/>
    <w:rsid w:val="00C97A51"/>
    <w:rsid w:val="00C97D3A"/>
    <w:rsid w:val="00C97DD8"/>
    <w:rsid w:val="00CA01F6"/>
    <w:rsid w:val="00CA050E"/>
    <w:rsid w:val="00CA086E"/>
    <w:rsid w:val="00CA0BC1"/>
    <w:rsid w:val="00CA0F5B"/>
    <w:rsid w:val="00CA0FCD"/>
    <w:rsid w:val="00CA2306"/>
    <w:rsid w:val="00CA2430"/>
    <w:rsid w:val="00CA3960"/>
    <w:rsid w:val="00CA3D55"/>
    <w:rsid w:val="00CA4158"/>
    <w:rsid w:val="00CA41AE"/>
    <w:rsid w:val="00CA43B1"/>
    <w:rsid w:val="00CA446A"/>
    <w:rsid w:val="00CA46E1"/>
    <w:rsid w:val="00CA4937"/>
    <w:rsid w:val="00CA4A57"/>
    <w:rsid w:val="00CA569D"/>
    <w:rsid w:val="00CA592E"/>
    <w:rsid w:val="00CA5D80"/>
    <w:rsid w:val="00CA64CC"/>
    <w:rsid w:val="00CA664B"/>
    <w:rsid w:val="00CA6B31"/>
    <w:rsid w:val="00CA6B97"/>
    <w:rsid w:val="00CA6DBA"/>
    <w:rsid w:val="00CA71C5"/>
    <w:rsid w:val="00CA7210"/>
    <w:rsid w:val="00CA72D3"/>
    <w:rsid w:val="00CA79C5"/>
    <w:rsid w:val="00CA7CC3"/>
    <w:rsid w:val="00CB0173"/>
    <w:rsid w:val="00CB037B"/>
    <w:rsid w:val="00CB0465"/>
    <w:rsid w:val="00CB0971"/>
    <w:rsid w:val="00CB0EBF"/>
    <w:rsid w:val="00CB1222"/>
    <w:rsid w:val="00CB1287"/>
    <w:rsid w:val="00CB1CA4"/>
    <w:rsid w:val="00CB22B7"/>
    <w:rsid w:val="00CB2D9C"/>
    <w:rsid w:val="00CB2DF9"/>
    <w:rsid w:val="00CB335B"/>
    <w:rsid w:val="00CB368E"/>
    <w:rsid w:val="00CB36DD"/>
    <w:rsid w:val="00CB4573"/>
    <w:rsid w:val="00CB45F8"/>
    <w:rsid w:val="00CB47ED"/>
    <w:rsid w:val="00CB47FF"/>
    <w:rsid w:val="00CB4AD4"/>
    <w:rsid w:val="00CB4D60"/>
    <w:rsid w:val="00CB528A"/>
    <w:rsid w:val="00CB5658"/>
    <w:rsid w:val="00CB5787"/>
    <w:rsid w:val="00CB58AC"/>
    <w:rsid w:val="00CB5F0B"/>
    <w:rsid w:val="00CB6445"/>
    <w:rsid w:val="00CB6581"/>
    <w:rsid w:val="00CB6740"/>
    <w:rsid w:val="00CB6786"/>
    <w:rsid w:val="00CB6855"/>
    <w:rsid w:val="00CB6ACF"/>
    <w:rsid w:val="00CB70B9"/>
    <w:rsid w:val="00CB7208"/>
    <w:rsid w:val="00CB7359"/>
    <w:rsid w:val="00CB73AD"/>
    <w:rsid w:val="00CB74A7"/>
    <w:rsid w:val="00CB74BC"/>
    <w:rsid w:val="00CB7D8F"/>
    <w:rsid w:val="00CB7DBC"/>
    <w:rsid w:val="00CC003E"/>
    <w:rsid w:val="00CC06B0"/>
    <w:rsid w:val="00CC0A2F"/>
    <w:rsid w:val="00CC0C34"/>
    <w:rsid w:val="00CC0FB5"/>
    <w:rsid w:val="00CC1075"/>
    <w:rsid w:val="00CC157E"/>
    <w:rsid w:val="00CC1669"/>
    <w:rsid w:val="00CC189D"/>
    <w:rsid w:val="00CC19BC"/>
    <w:rsid w:val="00CC1C46"/>
    <w:rsid w:val="00CC1FA6"/>
    <w:rsid w:val="00CC2013"/>
    <w:rsid w:val="00CC204D"/>
    <w:rsid w:val="00CC237B"/>
    <w:rsid w:val="00CC23FB"/>
    <w:rsid w:val="00CC2412"/>
    <w:rsid w:val="00CC2428"/>
    <w:rsid w:val="00CC2566"/>
    <w:rsid w:val="00CC2BC9"/>
    <w:rsid w:val="00CC2CDB"/>
    <w:rsid w:val="00CC2CF3"/>
    <w:rsid w:val="00CC2D9C"/>
    <w:rsid w:val="00CC3293"/>
    <w:rsid w:val="00CC32C0"/>
    <w:rsid w:val="00CC335A"/>
    <w:rsid w:val="00CC3463"/>
    <w:rsid w:val="00CC3480"/>
    <w:rsid w:val="00CC35B7"/>
    <w:rsid w:val="00CC36FB"/>
    <w:rsid w:val="00CC3B88"/>
    <w:rsid w:val="00CC3C9F"/>
    <w:rsid w:val="00CC4081"/>
    <w:rsid w:val="00CC418F"/>
    <w:rsid w:val="00CC446A"/>
    <w:rsid w:val="00CC470A"/>
    <w:rsid w:val="00CC493E"/>
    <w:rsid w:val="00CC4BCE"/>
    <w:rsid w:val="00CC4BE0"/>
    <w:rsid w:val="00CC4BE1"/>
    <w:rsid w:val="00CC4C2C"/>
    <w:rsid w:val="00CC4C51"/>
    <w:rsid w:val="00CC503D"/>
    <w:rsid w:val="00CC5279"/>
    <w:rsid w:val="00CC5431"/>
    <w:rsid w:val="00CC5838"/>
    <w:rsid w:val="00CC58C2"/>
    <w:rsid w:val="00CC5FC2"/>
    <w:rsid w:val="00CC6076"/>
    <w:rsid w:val="00CC6552"/>
    <w:rsid w:val="00CC65CC"/>
    <w:rsid w:val="00CC6765"/>
    <w:rsid w:val="00CC6978"/>
    <w:rsid w:val="00CC71A5"/>
    <w:rsid w:val="00CC7285"/>
    <w:rsid w:val="00CC76C1"/>
    <w:rsid w:val="00CC78F9"/>
    <w:rsid w:val="00CD00FB"/>
    <w:rsid w:val="00CD0364"/>
    <w:rsid w:val="00CD0490"/>
    <w:rsid w:val="00CD0659"/>
    <w:rsid w:val="00CD074B"/>
    <w:rsid w:val="00CD084F"/>
    <w:rsid w:val="00CD0911"/>
    <w:rsid w:val="00CD0A71"/>
    <w:rsid w:val="00CD0AAC"/>
    <w:rsid w:val="00CD1CE3"/>
    <w:rsid w:val="00CD252C"/>
    <w:rsid w:val="00CD25E8"/>
    <w:rsid w:val="00CD2BC5"/>
    <w:rsid w:val="00CD2DFF"/>
    <w:rsid w:val="00CD2F48"/>
    <w:rsid w:val="00CD3279"/>
    <w:rsid w:val="00CD39DF"/>
    <w:rsid w:val="00CD39F6"/>
    <w:rsid w:val="00CD3CFB"/>
    <w:rsid w:val="00CD3E24"/>
    <w:rsid w:val="00CD3E7E"/>
    <w:rsid w:val="00CD4072"/>
    <w:rsid w:val="00CD4FF3"/>
    <w:rsid w:val="00CD5443"/>
    <w:rsid w:val="00CD55F2"/>
    <w:rsid w:val="00CD61A1"/>
    <w:rsid w:val="00CD6215"/>
    <w:rsid w:val="00CD67F0"/>
    <w:rsid w:val="00CD687A"/>
    <w:rsid w:val="00CD68BD"/>
    <w:rsid w:val="00CD6907"/>
    <w:rsid w:val="00CD6916"/>
    <w:rsid w:val="00CD695A"/>
    <w:rsid w:val="00CD697A"/>
    <w:rsid w:val="00CD6A20"/>
    <w:rsid w:val="00CD6C7A"/>
    <w:rsid w:val="00CD6CD6"/>
    <w:rsid w:val="00CD6F6C"/>
    <w:rsid w:val="00CD73D8"/>
    <w:rsid w:val="00CD7683"/>
    <w:rsid w:val="00CD76F7"/>
    <w:rsid w:val="00CD7AA8"/>
    <w:rsid w:val="00CE093B"/>
    <w:rsid w:val="00CE0CE1"/>
    <w:rsid w:val="00CE0E1F"/>
    <w:rsid w:val="00CE1170"/>
    <w:rsid w:val="00CE14EE"/>
    <w:rsid w:val="00CE1772"/>
    <w:rsid w:val="00CE182F"/>
    <w:rsid w:val="00CE1BCB"/>
    <w:rsid w:val="00CE21B0"/>
    <w:rsid w:val="00CE22D8"/>
    <w:rsid w:val="00CE2520"/>
    <w:rsid w:val="00CE2B18"/>
    <w:rsid w:val="00CE2F0C"/>
    <w:rsid w:val="00CE30FC"/>
    <w:rsid w:val="00CE31B4"/>
    <w:rsid w:val="00CE36EB"/>
    <w:rsid w:val="00CE37D2"/>
    <w:rsid w:val="00CE3DEA"/>
    <w:rsid w:val="00CE3E8D"/>
    <w:rsid w:val="00CE3EC3"/>
    <w:rsid w:val="00CE44A0"/>
    <w:rsid w:val="00CE4ABA"/>
    <w:rsid w:val="00CE4DB9"/>
    <w:rsid w:val="00CE4F60"/>
    <w:rsid w:val="00CE4F73"/>
    <w:rsid w:val="00CE4FD5"/>
    <w:rsid w:val="00CE53E1"/>
    <w:rsid w:val="00CE56CE"/>
    <w:rsid w:val="00CE5B98"/>
    <w:rsid w:val="00CE5D13"/>
    <w:rsid w:val="00CE61BB"/>
    <w:rsid w:val="00CE61D8"/>
    <w:rsid w:val="00CE63A7"/>
    <w:rsid w:val="00CE6572"/>
    <w:rsid w:val="00CE6900"/>
    <w:rsid w:val="00CE6B0F"/>
    <w:rsid w:val="00CE6D7A"/>
    <w:rsid w:val="00CE705B"/>
    <w:rsid w:val="00CE70CB"/>
    <w:rsid w:val="00CE71AF"/>
    <w:rsid w:val="00CE76D4"/>
    <w:rsid w:val="00CE7EB5"/>
    <w:rsid w:val="00CF0317"/>
    <w:rsid w:val="00CF048D"/>
    <w:rsid w:val="00CF0733"/>
    <w:rsid w:val="00CF0BBA"/>
    <w:rsid w:val="00CF0EA9"/>
    <w:rsid w:val="00CF106E"/>
    <w:rsid w:val="00CF13DE"/>
    <w:rsid w:val="00CF15F8"/>
    <w:rsid w:val="00CF17DA"/>
    <w:rsid w:val="00CF1985"/>
    <w:rsid w:val="00CF1D66"/>
    <w:rsid w:val="00CF2208"/>
    <w:rsid w:val="00CF26BE"/>
    <w:rsid w:val="00CF2752"/>
    <w:rsid w:val="00CF277B"/>
    <w:rsid w:val="00CF2796"/>
    <w:rsid w:val="00CF2A06"/>
    <w:rsid w:val="00CF2AC2"/>
    <w:rsid w:val="00CF30F6"/>
    <w:rsid w:val="00CF3593"/>
    <w:rsid w:val="00CF360D"/>
    <w:rsid w:val="00CF39B3"/>
    <w:rsid w:val="00CF3E57"/>
    <w:rsid w:val="00CF4C42"/>
    <w:rsid w:val="00CF5093"/>
    <w:rsid w:val="00CF5ABC"/>
    <w:rsid w:val="00CF5C16"/>
    <w:rsid w:val="00CF5CDF"/>
    <w:rsid w:val="00CF5DA9"/>
    <w:rsid w:val="00CF61FD"/>
    <w:rsid w:val="00CF67E9"/>
    <w:rsid w:val="00CF6926"/>
    <w:rsid w:val="00CF6A9D"/>
    <w:rsid w:val="00CF6D6C"/>
    <w:rsid w:val="00CF6DF0"/>
    <w:rsid w:val="00CF70DF"/>
    <w:rsid w:val="00CF7280"/>
    <w:rsid w:val="00CF7390"/>
    <w:rsid w:val="00CF777A"/>
    <w:rsid w:val="00CF780D"/>
    <w:rsid w:val="00D00019"/>
    <w:rsid w:val="00D0001B"/>
    <w:rsid w:val="00D000B0"/>
    <w:rsid w:val="00D00363"/>
    <w:rsid w:val="00D004BF"/>
    <w:rsid w:val="00D0063C"/>
    <w:rsid w:val="00D00768"/>
    <w:rsid w:val="00D0099A"/>
    <w:rsid w:val="00D00C61"/>
    <w:rsid w:val="00D00C76"/>
    <w:rsid w:val="00D01154"/>
    <w:rsid w:val="00D012DF"/>
    <w:rsid w:val="00D01306"/>
    <w:rsid w:val="00D01334"/>
    <w:rsid w:val="00D01525"/>
    <w:rsid w:val="00D0155F"/>
    <w:rsid w:val="00D017CD"/>
    <w:rsid w:val="00D018E6"/>
    <w:rsid w:val="00D01BD5"/>
    <w:rsid w:val="00D01E50"/>
    <w:rsid w:val="00D0203B"/>
    <w:rsid w:val="00D025CA"/>
    <w:rsid w:val="00D027CF"/>
    <w:rsid w:val="00D02938"/>
    <w:rsid w:val="00D02E8F"/>
    <w:rsid w:val="00D0314B"/>
    <w:rsid w:val="00D0330F"/>
    <w:rsid w:val="00D0342A"/>
    <w:rsid w:val="00D034D6"/>
    <w:rsid w:val="00D0370D"/>
    <w:rsid w:val="00D037C9"/>
    <w:rsid w:val="00D039B2"/>
    <w:rsid w:val="00D03A6A"/>
    <w:rsid w:val="00D03C8B"/>
    <w:rsid w:val="00D03D37"/>
    <w:rsid w:val="00D03EB8"/>
    <w:rsid w:val="00D044B9"/>
    <w:rsid w:val="00D049AA"/>
    <w:rsid w:val="00D04B99"/>
    <w:rsid w:val="00D05345"/>
    <w:rsid w:val="00D055C3"/>
    <w:rsid w:val="00D05720"/>
    <w:rsid w:val="00D05868"/>
    <w:rsid w:val="00D05BEE"/>
    <w:rsid w:val="00D0604B"/>
    <w:rsid w:val="00D06129"/>
    <w:rsid w:val="00D063CB"/>
    <w:rsid w:val="00D06569"/>
    <w:rsid w:val="00D06948"/>
    <w:rsid w:val="00D06C43"/>
    <w:rsid w:val="00D06F0C"/>
    <w:rsid w:val="00D073D7"/>
    <w:rsid w:val="00D07561"/>
    <w:rsid w:val="00D07577"/>
    <w:rsid w:val="00D076E4"/>
    <w:rsid w:val="00D0783B"/>
    <w:rsid w:val="00D078E9"/>
    <w:rsid w:val="00D07A71"/>
    <w:rsid w:val="00D07B65"/>
    <w:rsid w:val="00D07FA1"/>
    <w:rsid w:val="00D100E1"/>
    <w:rsid w:val="00D10481"/>
    <w:rsid w:val="00D10651"/>
    <w:rsid w:val="00D10B20"/>
    <w:rsid w:val="00D10BA4"/>
    <w:rsid w:val="00D10C71"/>
    <w:rsid w:val="00D10CF4"/>
    <w:rsid w:val="00D10FA2"/>
    <w:rsid w:val="00D1118F"/>
    <w:rsid w:val="00D11369"/>
    <w:rsid w:val="00D11CEA"/>
    <w:rsid w:val="00D11FE0"/>
    <w:rsid w:val="00D1222D"/>
    <w:rsid w:val="00D12463"/>
    <w:rsid w:val="00D12962"/>
    <w:rsid w:val="00D12A56"/>
    <w:rsid w:val="00D12D23"/>
    <w:rsid w:val="00D12E26"/>
    <w:rsid w:val="00D13069"/>
    <w:rsid w:val="00D131A6"/>
    <w:rsid w:val="00D13600"/>
    <w:rsid w:val="00D1397C"/>
    <w:rsid w:val="00D13B80"/>
    <w:rsid w:val="00D13C4A"/>
    <w:rsid w:val="00D13DCE"/>
    <w:rsid w:val="00D14025"/>
    <w:rsid w:val="00D141FF"/>
    <w:rsid w:val="00D144AE"/>
    <w:rsid w:val="00D14673"/>
    <w:rsid w:val="00D148C0"/>
    <w:rsid w:val="00D14E91"/>
    <w:rsid w:val="00D14F7E"/>
    <w:rsid w:val="00D15223"/>
    <w:rsid w:val="00D154CA"/>
    <w:rsid w:val="00D15524"/>
    <w:rsid w:val="00D15816"/>
    <w:rsid w:val="00D159BD"/>
    <w:rsid w:val="00D15BA9"/>
    <w:rsid w:val="00D1624C"/>
    <w:rsid w:val="00D16370"/>
    <w:rsid w:val="00D16749"/>
    <w:rsid w:val="00D16B0F"/>
    <w:rsid w:val="00D16CA5"/>
    <w:rsid w:val="00D16D80"/>
    <w:rsid w:val="00D17105"/>
    <w:rsid w:val="00D17546"/>
    <w:rsid w:val="00D17861"/>
    <w:rsid w:val="00D178B5"/>
    <w:rsid w:val="00D1798A"/>
    <w:rsid w:val="00D179D7"/>
    <w:rsid w:val="00D200BC"/>
    <w:rsid w:val="00D201D0"/>
    <w:rsid w:val="00D205F8"/>
    <w:rsid w:val="00D20853"/>
    <w:rsid w:val="00D2087C"/>
    <w:rsid w:val="00D20E89"/>
    <w:rsid w:val="00D20FEB"/>
    <w:rsid w:val="00D21127"/>
    <w:rsid w:val="00D219CD"/>
    <w:rsid w:val="00D21B9B"/>
    <w:rsid w:val="00D21D0B"/>
    <w:rsid w:val="00D222BF"/>
    <w:rsid w:val="00D227DE"/>
    <w:rsid w:val="00D22A9E"/>
    <w:rsid w:val="00D22AC8"/>
    <w:rsid w:val="00D22C9B"/>
    <w:rsid w:val="00D22F11"/>
    <w:rsid w:val="00D23033"/>
    <w:rsid w:val="00D23051"/>
    <w:rsid w:val="00D23143"/>
    <w:rsid w:val="00D238CB"/>
    <w:rsid w:val="00D23BE3"/>
    <w:rsid w:val="00D23CE3"/>
    <w:rsid w:val="00D23D8A"/>
    <w:rsid w:val="00D23F0F"/>
    <w:rsid w:val="00D24DC1"/>
    <w:rsid w:val="00D24E37"/>
    <w:rsid w:val="00D25AB0"/>
    <w:rsid w:val="00D25CBB"/>
    <w:rsid w:val="00D25F2B"/>
    <w:rsid w:val="00D2603F"/>
    <w:rsid w:val="00D26386"/>
    <w:rsid w:val="00D26457"/>
    <w:rsid w:val="00D2646B"/>
    <w:rsid w:val="00D26496"/>
    <w:rsid w:val="00D26E25"/>
    <w:rsid w:val="00D2712C"/>
    <w:rsid w:val="00D272E3"/>
    <w:rsid w:val="00D2788C"/>
    <w:rsid w:val="00D27D74"/>
    <w:rsid w:val="00D27E86"/>
    <w:rsid w:val="00D27EA1"/>
    <w:rsid w:val="00D27EDF"/>
    <w:rsid w:val="00D27F5B"/>
    <w:rsid w:val="00D301AA"/>
    <w:rsid w:val="00D3055C"/>
    <w:rsid w:val="00D30689"/>
    <w:rsid w:val="00D30902"/>
    <w:rsid w:val="00D30ABB"/>
    <w:rsid w:val="00D30CB7"/>
    <w:rsid w:val="00D30CC9"/>
    <w:rsid w:val="00D3136F"/>
    <w:rsid w:val="00D31396"/>
    <w:rsid w:val="00D31492"/>
    <w:rsid w:val="00D31ABF"/>
    <w:rsid w:val="00D31B55"/>
    <w:rsid w:val="00D31BB2"/>
    <w:rsid w:val="00D31D58"/>
    <w:rsid w:val="00D3250A"/>
    <w:rsid w:val="00D32780"/>
    <w:rsid w:val="00D32A85"/>
    <w:rsid w:val="00D32CAC"/>
    <w:rsid w:val="00D32D3F"/>
    <w:rsid w:val="00D331B0"/>
    <w:rsid w:val="00D333D9"/>
    <w:rsid w:val="00D333ED"/>
    <w:rsid w:val="00D33473"/>
    <w:rsid w:val="00D3366A"/>
    <w:rsid w:val="00D336F2"/>
    <w:rsid w:val="00D33957"/>
    <w:rsid w:val="00D33CAF"/>
    <w:rsid w:val="00D34007"/>
    <w:rsid w:val="00D34283"/>
    <w:rsid w:val="00D34377"/>
    <w:rsid w:val="00D34886"/>
    <w:rsid w:val="00D35120"/>
    <w:rsid w:val="00D35214"/>
    <w:rsid w:val="00D35A5C"/>
    <w:rsid w:val="00D35B2B"/>
    <w:rsid w:val="00D36009"/>
    <w:rsid w:val="00D3705F"/>
    <w:rsid w:val="00D3715D"/>
    <w:rsid w:val="00D375CF"/>
    <w:rsid w:val="00D379EF"/>
    <w:rsid w:val="00D4065F"/>
    <w:rsid w:val="00D406B2"/>
    <w:rsid w:val="00D4086A"/>
    <w:rsid w:val="00D4098C"/>
    <w:rsid w:val="00D40A31"/>
    <w:rsid w:val="00D40BE4"/>
    <w:rsid w:val="00D4172C"/>
    <w:rsid w:val="00D41B9F"/>
    <w:rsid w:val="00D42547"/>
    <w:rsid w:val="00D42D05"/>
    <w:rsid w:val="00D43092"/>
    <w:rsid w:val="00D436C5"/>
    <w:rsid w:val="00D4377E"/>
    <w:rsid w:val="00D4381B"/>
    <w:rsid w:val="00D4397B"/>
    <w:rsid w:val="00D43BD7"/>
    <w:rsid w:val="00D44053"/>
    <w:rsid w:val="00D44275"/>
    <w:rsid w:val="00D443A2"/>
    <w:rsid w:val="00D443F3"/>
    <w:rsid w:val="00D4459A"/>
    <w:rsid w:val="00D44706"/>
    <w:rsid w:val="00D4472E"/>
    <w:rsid w:val="00D44740"/>
    <w:rsid w:val="00D44A04"/>
    <w:rsid w:val="00D44A4A"/>
    <w:rsid w:val="00D44BBA"/>
    <w:rsid w:val="00D44D4E"/>
    <w:rsid w:val="00D44F7C"/>
    <w:rsid w:val="00D44FE1"/>
    <w:rsid w:val="00D45FD9"/>
    <w:rsid w:val="00D46139"/>
    <w:rsid w:val="00D465A4"/>
    <w:rsid w:val="00D46C67"/>
    <w:rsid w:val="00D46FAA"/>
    <w:rsid w:val="00D472D2"/>
    <w:rsid w:val="00D473CA"/>
    <w:rsid w:val="00D47BBA"/>
    <w:rsid w:val="00D47D1B"/>
    <w:rsid w:val="00D47E55"/>
    <w:rsid w:val="00D50016"/>
    <w:rsid w:val="00D5036F"/>
    <w:rsid w:val="00D50395"/>
    <w:rsid w:val="00D505C0"/>
    <w:rsid w:val="00D5078D"/>
    <w:rsid w:val="00D507A2"/>
    <w:rsid w:val="00D5096F"/>
    <w:rsid w:val="00D50B30"/>
    <w:rsid w:val="00D50EBA"/>
    <w:rsid w:val="00D5111C"/>
    <w:rsid w:val="00D51719"/>
    <w:rsid w:val="00D51855"/>
    <w:rsid w:val="00D51BF8"/>
    <w:rsid w:val="00D51C84"/>
    <w:rsid w:val="00D51CF9"/>
    <w:rsid w:val="00D51F67"/>
    <w:rsid w:val="00D5247F"/>
    <w:rsid w:val="00D52979"/>
    <w:rsid w:val="00D529C8"/>
    <w:rsid w:val="00D53759"/>
    <w:rsid w:val="00D538D0"/>
    <w:rsid w:val="00D53A09"/>
    <w:rsid w:val="00D53B3E"/>
    <w:rsid w:val="00D53C2D"/>
    <w:rsid w:val="00D54252"/>
    <w:rsid w:val="00D5451C"/>
    <w:rsid w:val="00D545AC"/>
    <w:rsid w:val="00D54B8A"/>
    <w:rsid w:val="00D54D8E"/>
    <w:rsid w:val="00D54F07"/>
    <w:rsid w:val="00D54FA5"/>
    <w:rsid w:val="00D55027"/>
    <w:rsid w:val="00D553E7"/>
    <w:rsid w:val="00D560FE"/>
    <w:rsid w:val="00D56121"/>
    <w:rsid w:val="00D564CC"/>
    <w:rsid w:val="00D567AE"/>
    <w:rsid w:val="00D568FB"/>
    <w:rsid w:val="00D56B4C"/>
    <w:rsid w:val="00D56D41"/>
    <w:rsid w:val="00D57107"/>
    <w:rsid w:val="00D57183"/>
    <w:rsid w:val="00D5728D"/>
    <w:rsid w:val="00D57833"/>
    <w:rsid w:val="00D57E5E"/>
    <w:rsid w:val="00D60312"/>
    <w:rsid w:val="00D60898"/>
    <w:rsid w:val="00D60D4E"/>
    <w:rsid w:val="00D60DD0"/>
    <w:rsid w:val="00D60F37"/>
    <w:rsid w:val="00D614FA"/>
    <w:rsid w:val="00D6177F"/>
    <w:rsid w:val="00D61BB2"/>
    <w:rsid w:val="00D61F7C"/>
    <w:rsid w:val="00D62BFB"/>
    <w:rsid w:val="00D62C27"/>
    <w:rsid w:val="00D62D8D"/>
    <w:rsid w:val="00D62D9F"/>
    <w:rsid w:val="00D6314F"/>
    <w:rsid w:val="00D63488"/>
    <w:rsid w:val="00D63498"/>
    <w:rsid w:val="00D638BB"/>
    <w:rsid w:val="00D63E9E"/>
    <w:rsid w:val="00D645F8"/>
    <w:rsid w:val="00D64607"/>
    <w:rsid w:val="00D6482F"/>
    <w:rsid w:val="00D64A1B"/>
    <w:rsid w:val="00D64AB4"/>
    <w:rsid w:val="00D64DE8"/>
    <w:rsid w:val="00D64E31"/>
    <w:rsid w:val="00D650C1"/>
    <w:rsid w:val="00D6549F"/>
    <w:rsid w:val="00D655C5"/>
    <w:rsid w:val="00D6568C"/>
    <w:rsid w:val="00D658AD"/>
    <w:rsid w:val="00D659D6"/>
    <w:rsid w:val="00D65AC2"/>
    <w:rsid w:val="00D65B52"/>
    <w:rsid w:val="00D6603B"/>
    <w:rsid w:val="00D667BC"/>
    <w:rsid w:val="00D66B2E"/>
    <w:rsid w:val="00D66BC4"/>
    <w:rsid w:val="00D67597"/>
    <w:rsid w:val="00D67AA0"/>
    <w:rsid w:val="00D67AD5"/>
    <w:rsid w:val="00D67B62"/>
    <w:rsid w:val="00D67D08"/>
    <w:rsid w:val="00D67EAC"/>
    <w:rsid w:val="00D67F34"/>
    <w:rsid w:val="00D700AA"/>
    <w:rsid w:val="00D704E0"/>
    <w:rsid w:val="00D708D2"/>
    <w:rsid w:val="00D70937"/>
    <w:rsid w:val="00D7096D"/>
    <w:rsid w:val="00D709FA"/>
    <w:rsid w:val="00D70BF3"/>
    <w:rsid w:val="00D70EC8"/>
    <w:rsid w:val="00D711A7"/>
    <w:rsid w:val="00D71549"/>
    <w:rsid w:val="00D71711"/>
    <w:rsid w:val="00D71AAA"/>
    <w:rsid w:val="00D71B4F"/>
    <w:rsid w:val="00D72683"/>
    <w:rsid w:val="00D72750"/>
    <w:rsid w:val="00D72A02"/>
    <w:rsid w:val="00D72E2E"/>
    <w:rsid w:val="00D72ECC"/>
    <w:rsid w:val="00D7304F"/>
    <w:rsid w:val="00D730EF"/>
    <w:rsid w:val="00D7338D"/>
    <w:rsid w:val="00D73428"/>
    <w:rsid w:val="00D73590"/>
    <w:rsid w:val="00D735A5"/>
    <w:rsid w:val="00D73650"/>
    <w:rsid w:val="00D73682"/>
    <w:rsid w:val="00D7372D"/>
    <w:rsid w:val="00D73D6B"/>
    <w:rsid w:val="00D7438A"/>
    <w:rsid w:val="00D74694"/>
    <w:rsid w:val="00D74950"/>
    <w:rsid w:val="00D7497F"/>
    <w:rsid w:val="00D74A5F"/>
    <w:rsid w:val="00D74C10"/>
    <w:rsid w:val="00D7551D"/>
    <w:rsid w:val="00D757A4"/>
    <w:rsid w:val="00D75BAD"/>
    <w:rsid w:val="00D75DA7"/>
    <w:rsid w:val="00D75EDD"/>
    <w:rsid w:val="00D75FA1"/>
    <w:rsid w:val="00D76288"/>
    <w:rsid w:val="00D762CC"/>
    <w:rsid w:val="00D765E0"/>
    <w:rsid w:val="00D77AEE"/>
    <w:rsid w:val="00D8045F"/>
    <w:rsid w:val="00D8064A"/>
    <w:rsid w:val="00D806F8"/>
    <w:rsid w:val="00D80721"/>
    <w:rsid w:val="00D80A5B"/>
    <w:rsid w:val="00D811E9"/>
    <w:rsid w:val="00D812CF"/>
    <w:rsid w:val="00D81349"/>
    <w:rsid w:val="00D8147F"/>
    <w:rsid w:val="00D8163E"/>
    <w:rsid w:val="00D81FC1"/>
    <w:rsid w:val="00D82233"/>
    <w:rsid w:val="00D8231A"/>
    <w:rsid w:val="00D826FB"/>
    <w:rsid w:val="00D829A3"/>
    <w:rsid w:val="00D82A0E"/>
    <w:rsid w:val="00D82CAC"/>
    <w:rsid w:val="00D83412"/>
    <w:rsid w:val="00D838B6"/>
    <w:rsid w:val="00D83AA7"/>
    <w:rsid w:val="00D83DC4"/>
    <w:rsid w:val="00D83F9A"/>
    <w:rsid w:val="00D8405E"/>
    <w:rsid w:val="00D84370"/>
    <w:rsid w:val="00D84394"/>
    <w:rsid w:val="00D84DD7"/>
    <w:rsid w:val="00D850B3"/>
    <w:rsid w:val="00D8570C"/>
    <w:rsid w:val="00D85A95"/>
    <w:rsid w:val="00D85AB4"/>
    <w:rsid w:val="00D85BDD"/>
    <w:rsid w:val="00D85F0E"/>
    <w:rsid w:val="00D861D8"/>
    <w:rsid w:val="00D86358"/>
    <w:rsid w:val="00D86A14"/>
    <w:rsid w:val="00D86AA4"/>
    <w:rsid w:val="00D87436"/>
    <w:rsid w:val="00D878CE"/>
    <w:rsid w:val="00D87981"/>
    <w:rsid w:val="00D87C19"/>
    <w:rsid w:val="00D87C3F"/>
    <w:rsid w:val="00D87CB8"/>
    <w:rsid w:val="00D87CC4"/>
    <w:rsid w:val="00D87DFB"/>
    <w:rsid w:val="00D87EA5"/>
    <w:rsid w:val="00D900DB"/>
    <w:rsid w:val="00D900F0"/>
    <w:rsid w:val="00D903EC"/>
    <w:rsid w:val="00D905C7"/>
    <w:rsid w:val="00D90790"/>
    <w:rsid w:val="00D90DD4"/>
    <w:rsid w:val="00D911BB"/>
    <w:rsid w:val="00D911D5"/>
    <w:rsid w:val="00D9130E"/>
    <w:rsid w:val="00D916D1"/>
    <w:rsid w:val="00D91719"/>
    <w:rsid w:val="00D91A3F"/>
    <w:rsid w:val="00D92271"/>
    <w:rsid w:val="00D922DF"/>
    <w:rsid w:val="00D929AF"/>
    <w:rsid w:val="00D929D1"/>
    <w:rsid w:val="00D92AD4"/>
    <w:rsid w:val="00D92E03"/>
    <w:rsid w:val="00D936F5"/>
    <w:rsid w:val="00D93958"/>
    <w:rsid w:val="00D93A30"/>
    <w:rsid w:val="00D93DE2"/>
    <w:rsid w:val="00D93F7B"/>
    <w:rsid w:val="00D9412F"/>
    <w:rsid w:val="00D94292"/>
    <w:rsid w:val="00D9429B"/>
    <w:rsid w:val="00D9439D"/>
    <w:rsid w:val="00D943D6"/>
    <w:rsid w:val="00D944F8"/>
    <w:rsid w:val="00D9469F"/>
    <w:rsid w:val="00D946AA"/>
    <w:rsid w:val="00D949FB"/>
    <w:rsid w:val="00D94CF8"/>
    <w:rsid w:val="00D94E09"/>
    <w:rsid w:val="00D94E71"/>
    <w:rsid w:val="00D94EDC"/>
    <w:rsid w:val="00D95008"/>
    <w:rsid w:val="00D951D5"/>
    <w:rsid w:val="00D9543F"/>
    <w:rsid w:val="00D95582"/>
    <w:rsid w:val="00D955BA"/>
    <w:rsid w:val="00D95636"/>
    <w:rsid w:val="00D959BD"/>
    <w:rsid w:val="00D95BEA"/>
    <w:rsid w:val="00D95F9C"/>
    <w:rsid w:val="00D96066"/>
    <w:rsid w:val="00D960C3"/>
    <w:rsid w:val="00D96B2B"/>
    <w:rsid w:val="00D96B2C"/>
    <w:rsid w:val="00D96C18"/>
    <w:rsid w:val="00D96CA5"/>
    <w:rsid w:val="00D97225"/>
    <w:rsid w:val="00D97267"/>
    <w:rsid w:val="00D97E73"/>
    <w:rsid w:val="00D97FFA"/>
    <w:rsid w:val="00DA0127"/>
    <w:rsid w:val="00DA0544"/>
    <w:rsid w:val="00DA0783"/>
    <w:rsid w:val="00DA08EC"/>
    <w:rsid w:val="00DA0DB5"/>
    <w:rsid w:val="00DA121A"/>
    <w:rsid w:val="00DA12FE"/>
    <w:rsid w:val="00DA154A"/>
    <w:rsid w:val="00DA15B0"/>
    <w:rsid w:val="00DA177C"/>
    <w:rsid w:val="00DA17C7"/>
    <w:rsid w:val="00DA1900"/>
    <w:rsid w:val="00DA1B39"/>
    <w:rsid w:val="00DA1ED5"/>
    <w:rsid w:val="00DA25C6"/>
    <w:rsid w:val="00DA2717"/>
    <w:rsid w:val="00DA282B"/>
    <w:rsid w:val="00DA29B9"/>
    <w:rsid w:val="00DA328A"/>
    <w:rsid w:val="00DA38AF"/>
    <w:rsid w:val="00DA3C3B"/>
    <w:rsid w:val="00DA4198"/>
    <w:rsid w:val="00DA44A7"/>
    <w:rsid w:val="00DA4593"/>
    <w:rsid w:val="00DA4935"/>
    <w:rsid w:val="00DA49A9"/>
    <w:rsid w:val="00DA4B04"/>
    <w:rsid w:val="00DA4F98"/>
    <w:rsid w:val="00DA52BE"/>
    <w:rsid w:val="00DA537F"/>
    <w:rsid w:val="00DA581A"/>
    <w:rsid w:val="00DA582D"/>
    <w:rsid w:val="00DA5D4C"/>
    <w:rsid w:val="00DA5E77"/>
    <w:rsid w:val="00DA60BE"/>
    <w:rsid w:val="00DA6586"/>
    <w:rsid w:val="00DA66A5"/>
    <w:rsid w:val="00DA66EE"/>
    <w:rsid w:val="00DA6819"/>
    <w:rsid w:val="00DA6A0C"/>
    <w:rsid w:val="00DA6C44"/>
    <w:rsid w:val="00DA6CC2"/>
    <w:rsid w:val="00DA6F6C"/>
    <w:rsid w:val="00DA772D"/>
    <w:rsid w:val="00DA7885"/>
    <w:rsid w:val="00DA7A4F"/>
    <w:rsid w:val="00DA7CDD"/>
    <w:rsid w:val="00DA7F9E"/>
    <w:rsid w:val="00DB0003"/>
    <w:rsid w:val="00DB0207"/>
    <w:rsid w:val="00DB02B9"/>
    <w:rsid w:val="00DB03DE"/>
    <w:rsid w:val="00DB0662"/>
    <w:rsid w:val="00DB0DB3"/>
    <w:rsid w:val="00DB119C"/>
    <w:rsid w:val="00DB1536"/>
    <w:rsid w:val="00DB19CA"/>
    <w:rsid w:val="00DB1C6F"/>
    <w:rsid w:val="00DB2141"/>
    <w:rsid w:val="00DB2252"/>
    <w:rsid w:val="00DB22D1"/>
    <w:rsid w:val="00DB25E1"/>
    <w:rsid w:val="00DB26C3"/>
    <w:rsid w:val="00DB2EE4"/>
    <w:rsid w:val="00DB3292"/>
    <w:rsid w:val="00DB36C2"/>
    <w:rsid w:val="00DB3779"/>
    <w:rsid w:val="00DB3B1C"/>
    <w:rsid w:val="00DB3C33"/>
    <w:rsid w:val="00DB3E58"/>
    <w:rsid w:val="00DB4140"/>
    <w:rsid w:val="00DB44CF"/>
    <w:rsid w:val="00DB4726"/>
    <w:rsid w:val="00DB4A34"/>
    <w:rsid w:val="00DB4B37"/>
    <w:rsid w:val="00DB532E"/>
    <w:rsid w:val="00DB5354"/>
    <w:rsid w:val="00DB54B0"/>
    <w:rsid w:val="00DB552D"/>
    <w:rsid w:val="00DB5BEA"/>
    <w:rsid w:val="00DB61C4"/>
    <w:rsid w:val="00DB6371"/>
    <w:rsid w:val="00DB672B"/>
    <w:rsid w:val="00DB67F5"/>
    <w:rsid w:val="00DB6C87"/>
    <w:rsid w:val="00DB6D07"/>
    <w:rsid w:val="00DB70E2"/>
    <w:rsid w:val="00DB71CD"/>
    <w:rsid w:val="00DB73CE"/>
    <w:rsid w:val="00DB7E56"/>
    <w:rsid w:val="00DC00E3"/>
    <w:rsid w:val="00DC0153"/>
    <w:rsid w:val="00DC02AD"/>
    <w:rsid w:val="00DC0884"/>
    <w:rsid w:val="00DC0B29"/>
    <w:rsid w:val="00DC0B87"/>
    <w:rsid w:val="00DC0BE2"/>
    <w:rsid w:val="00DC0E0C"/>
    <w:rsid w:val="00DC15E4"/>
    <w:rsid w:val="00DC1660"/>
    <w:rsid w:val="00DC182A"/>
    <w:rsid w:val="00DC18C6"/>
    <w:rsid w:val="00DC19ED"/>
    <w:rsid w:val="00DC1A2E"/>
    <w:rsid w:val="00DC23C4"/>
    <w:rsid w:val="00DC2670"/>
    <w:rsid w:val="00DC26D6"/>
    <w:rsid w:val="00DC2B5D"/>
    <w:rsid w:val="00DC2CCF"/>
    <w:rsid w:val="00DC2F9A"/>
    <w:rsid w:val="00DC3079"/>
    <w:rsid w:val="00DC3115"/>
    <w:rsid w:val="00DC3148"/>
    <w:rsid w:val="00DC393B"/>
    <w:rsid w:val="00DC3AC5"/>
    <w:rsid w:val="00DC3ACC"/>
    <w:rsid w:val="00DC3CCB"/>
    <w:rsid w:val="00DC3FC3"/>
    <w:rsid w:val="00DC43CE"/>
    <w:rsid w:val="00DC4D47"/>
    <w:rsid w:val="00DC5EDD"/>
    <w:rsid w:val="00DC6319"/>
    <w:rsid w:val="00DC6698"/>
    <w:rsid w:val="00DC6870"/>
    <w:rsid w:val="00DC6A62"/>
    <w:rsid w:val="00DC6D86"/>
    <w:rsid w:val="00DC705F"/>
    <w:rsid w:val="00DC7548"/>
    <w:rsid w:val="00DC772B"/>
    <w:rsid w:val="00DC794E"/>
    <w:rsid w:val="00DC7DE4"/>
    <w:rsid w:val="00DD008D"/>
    <w:rsid w:val="00DD0091"/>
    <w:rsid w:val="00DD080B"/>
    <w:rsid w:val="00DD0A2F"/>
    <w:rsid w:val="00DD113F"/>
    <w:rsid w:val="00DD117E"/>
    <w:rsid w:val="00DD12C9"/>
    <w:rsid w:val="00DD1667"/>
    <w:rsid w:val="00DD1672"/>
    <w:rsid w:val="00DD1698"/>
    <w:rsid w:val="00DD172F"/>
    <w:rsid w:val="00DD1FA8"/>
    <w:rsid w:val="00DD2110"/>
    <w:rsid w:val="00DD2727"/>
    <w:rsid w:val="00DD2AA9"/>
    <w:rsid w:val="00DD2DE1"/>
    <w:rsid w:val="00DD332E"/>
    <w:rsid w:val="00DD367A"/>
    <w:rsid w:val="00DD3DE9"/>
    <w:rsid w:val="00DD40A4"/>
    <w:rsid w:val="00DD42B6"/>
    <w:rsid w:val="00DD44D5"/>
    <w:rsid w:val="00DD4BE9"/>
    <w:rsid w:val="00DD526A"/>
    <w:rsid w:val="00DD5503"/>
    <w:rsid w:val="00DD5625"/>
    <w:rsid w:val="00DD573A"/>
    <w:rsid w:val="00DD57B2"/>
    <w:rsid w:val="00DD57E0"/>
    <w:rsid w:val="00DD5826"/>
    <w:rsid w:val="00DD588B"/>
    <w:rsid w:val="00DD5C76"/>
    <w:rsid w:val="00DD5CD0"/>
    <w:rsid w:val="00DD5F03"/>
    <w:rsid w:val="00DD6029"/>
    <w:rsid w:val="00DD6583"/>
    <w:rsid w:val="00DD66E5"/>
    <w:rsid w:val="00DD6BEE"/>
    <w:rsid w:val="00DD6E4F"/>
    <w:rsid w:val="00DD6E9E"/>
    <w:rsid w:val="00DD707F"/>
    <w:rsid w:val="00DD763B"/>
    <w:rsid w:val="00DD7933"/>
    <w:rsid w:val="00DD7C37"/>
    <w:rsid w:val="00DE00AD"/>
    <w:rsid w:val="00DE0534"/>
    <w:rsid w:val="00DE0846"/>
    <w:rsid w:val="00DE08EE"/>
    <w:rsid w:val="00DE0E83"/>
    <w:rsid w:val="00DE0FFD"/>
    <w:rsid w:val="00DE12D2"/>
    <w:rsid w:val="00DE13ED"/>
    <w:rsid w:val="00DE1694"/>
    <w:rsid w:val="00DE1972"/>
    <w:rsid w:val="00DE19EC"/>
    <w:rsid w:val="00DE1D5E"/>
    <w:rsid w:val="00DE2A17"/>
    <w:rsid w:val="00DE2AFC"/>
    <w:rsid w:val="00DE2B60"/>
    <w:rsid w:val="00DE2D22"/>
    <w:rsid w:val="00DE2F39"/>
    <w:rsid w:val="00DE33E4"/>
    <w:rsid w:val="00DE3AB5"/>
    <w:rsid w:val="00DE3D1E"/>
    <w:rsid w:val="00DE3F6E"/>
    <w:rsid w:val="00DE41C1"/>
    <w:rsid w:val="00DE424C"/>
    <w:rsid w:val="00DE44CA"/>
    <w:rsid w:val="00DE4D67"/>
    <w:rsid w:val="00DE4E05"/>
    <w:rsid w:val="00DE501B"/>
    <w:rsid w:val="00DE5022"/>
    <w:rsid w:val="00DE546D"/>
    <w:rsid w:val="00DE55AB"/>
    <w:rsid w:val="00DE5672"/>
    <w:rsid w:val="00DE582C"/>
    <w:rsid w:val="00DE5A6A"/>
    <w:rsid w:val="00DE5C6B"/>
    <w:rsid w:val="00DE5D52"/>
    <w:rsid w:val="00DE62AC"/>
    <w:rsid w:val="00DE63DA"/>
    <w:rsid w:val="00DE6429"/>
    <w:rsid w:val="00DE688A"/>
    <w:rsid w:val="00DE6B1F"/>
    <w:rsid w:val="00DE6B23"/>
    <w:rsid w:val="00DE6BB9"/>
    <w:rsid w:val="00DE6F5B"/>
    <w:rsid w:val="00DE7140"/>
    <w:rsid w:val="00DE761B"/>
    <w:rsid w:val="00DE7AC0"/>
    <w:rsid w:val="00DE7E4C"/>
    <w:rsid w:val="00DEB96B"/>
    <w:rsid w:val="00DF00FE"/>
    <w:rsid w:val="00DF0F44"/>
    <w:rsid w:val="00DF1681"/>
    <w:rsid w:val="00DF188E"/>
    <w:rsid w:val="00DF1DA3"/>
    <w:rsid w:val="00DF1EB4"/>
    <w:rsid w:val="00DF1F46"/>
    <w:rsid w:val="00DF2068"/>
    <w:rsid w:val="00DF21F3"/>
    <w:rsid w:val="00DF2561"/>
    <w:rsid w:val="00DF25D6"/>
    <w:rsid w:val="00DF2663"/>
    <w:rsid w:val="00DF2C2C"/>
    <w:rsid w:val="00DF2C31"/>
    <w:rsid w:val="00DF32B2"/>
    <w:rsid w:val="00DF375D"/>
    <w:rsid w:val="00DF37E2"/>
    <w:rsid w:val="00DF38CC"/>
    <w:rsid w:val="00DF38FE"/>
    <w:rsid w:val="00DF3C37"/>
    <w:rsid w:val="00DF3CDB"/>
    <w:rsid w:val="00DF3EDF"/>
    <w:rsid w:val="00DF3F14"/>
    <w:rsid w:val="00DF413D"/>
    <w:rsid w:val="00DF41B8"/>
    <w:rsid w:val="00DF430A"/>
    <w:rsid w:val="00DF4499"/>
    <w:rsid w:val="00DF4888"/>
    <w:rsid w:val="00DF49C8"/>
    <w:rsid w:val="00DF4C28"/>
    <w:rsid w:val="00DF57F4"/>
    <w:rsid w:val="00DF598B"/>
    <w:rsid w:val="00DF5994"/>
    <w:rsid w:val="00DF5AE0"/>
    <w:rsid w:val="00DF5AEB"/>
    <w:rsid w:val="00DF5F7C"/>
    <w:rsid w:val="00DF60EB"/>
    <w:rsid w:val="00DF6235"/>
    <w:rsid w:val="00DF675C"/>
    <w:rsid w:val="00DF67BB"/>
    <w:rsid w:val="00DF69A6"/>
    <w:rsid w:val="00DF6C0C"/>
    <w:rsid w:val="00DF712D"/>
    <w:rsid w:val="00DF7275"/>
    <w:rsid w:val="00DF74F0"/>
    <w:rsid w:val="00DF768A"/>
    <w:rsid w:val="00DF7782"/>
    <w:rsid w:val="00DF78E7"/>
    <w:rsid w:val="00DF79A5"/>
    <w:rsid w:val="00DF79C7"/>
    <w:rsid w:val="00DF79EB"/>
    <w:rsid w:val="00DF7D3B"/>
    <w:rsid w:val="00DF7D81"/>
    <w:rsid w:val="00DF7EF3"/>
    <w:rsid w:val="00DF7F5F"/>
    <w:rsid w:val="00DF7F7D"/>
    <w:rsid w:val="00E00143"/>
    <w:rsid w:val="00E002A8"/>
    <w:rsid w:val="00E0082B"/>
    <w:rsid w:val="00E00A56"/>
    <w:rsid w:val="00E00AA4"/>
    <w:rsid w:val="00E00C7E"/>
    <w:rsid w:val="00E00ED2"/>
    <w:rsid w:val="00E01061"/>
    <w:rsid w:val="00E011CC"/>
    <w:rsid w:val="00E012EE"/>
    <w:rsid w:val="00E01331"/>
    <w:rsid w:val="00E016AE"/>
    <w:rsid w:val="00E01729"/>
    <w:rsid w:val="00E018A0"/>
    <w:rsid w:val="00E01A94"/>
    <w:rsid w:val="00E020AB"/>
    <w:rsid w:val="00E020F0"/>
    <w:rsid w:val="00E022BD"/>
    <w:rsid w:val="00E02601"/>
    <w:rsid w:val="00E026D0"/>
    <w:rsid w:val="00E02A19"/>
    <w:rsid w:val="00E02A5F"/>
    <w:rsid w:val="00E02C5E"/>
    <w:rsid w:val="00E0309C"/>
    <w:rsid w:val="00E030B4"/>
    <w:rsid w:val="00E035BF"/>
    <w:rsid w:val="00E037FA"/>
    <w:rsid w:val="00E03AF4"/>
    <w:rsid w:val="00E03BF3"/>
    <w:rsid w:val="00E03C13"/>
    <w:rsid w:val="00E03F41"/>
    <w:rsid w:val="00E04051"/>
    <w:rsid w:val="00E04328"/>
    <w:rsid w:val="00E04373"/>
    <w:rsid w:val="00E0437D"/>
    <w:rsid w:val="00E046B6"/>
    <w:rsid w:val="00E047B6"/>
    <w:rsid w:val="00E049F1"/>
    <w:rsid w:val="00E04C71"/>
    <w:rsid w:val="00E05B87"/>
    <w:rsid w:val="00E05CD7"/>
    <w:rsid w:val="00E05D23"/>
    <w:rsid w:val="00E05E11"/>
    <w:rsid w:val="00E0644B"/>
    <w:rsid w:val="00E065D3"/>
    <w:rsid w:val="00E066B1"/>
    <w:rsid w:val="00E06A82"/>
    <w:rsid w:val="00E06AB0"/>
    <w:rsid w:val="00E06E88"/>
    <w:rsid w:val="00E07941"/>
    <w:rsid w:val="00E07DDB"/>
    <w:rsid w:val="00E07E84"/>
    <w:rsid w:val="00E07FFA"/>
    <w:rsid w:val="00E1000C"/>
    <w:rsid w:val="00E10111"/>
    <w:rsid w:val="00E102AB"/>
    <w:rsid w:val="00E10F0A"/>
    <w:rsid w:val="00E110D6"/>
    <w:rsid w:val="00E110FC"/>
    <w:rsid w:val="00E11870"/>
    <w:rsid w:val="00E11A9F"/>
    <w:rsid w:val="00E11D96"/>
    <w:rsid w:val="00E12130"/>
    <w:rsid w:val="00E12249"/>
    <w:rsid w:val="00E12383"/>
    <w:rsid w:val="00E12698"/>
    <w:rsid w:val="00E126D5"/>
    <w:rsid w:val="00E129D1"/>
    <w:rsid w:val="00E12C43"/>
    <w:rsid w:val="00E131A4"/>
    <w:rsid w:val="00E1334D"/>
    <w:rsid w:val="00E13555"/>
    <w:rsid w:val="00E13796"/>
    <w:rsid w:val="00E13872"/>
    <w:rsid w:val="00E14442"/>
    <w:rsid w:val="00E148D4"/>
    <w:rsid w:val="00E14AAB"/>
    <w:rsid w:val="00E15156"/>
    <w:rsid w:val="00E15661"/>
    <w:rsid w:val="00E15978"/>
    <w:rsid w:val="00E15ADC"/>
    <w:rsid w:val="00E15AEF"/>
    <w:rsid w:val="00E1626E"/>
    <w:rsid w:val="00E162FC"/>
    <w:rsid w:val="00E16988"/>
    <w:rsid w:val="00E17079"/>
    <w:rsid w:val="00E17190"/>
    <w:rsid w:val="00E17B1B"/>
    <w:rsid w:val="00E17BEE"/>
    <w:rsid w:val="00E206D2"/>
    <w:rsid w:val="00E2080E"/>
    <w:rsid w:val="00E2092D"/>
    <w:rsid w:val="00E20BFF"/>
    <w:rsid w:val="00E2103F"/>
    <w:rsid w:val="00E21321"/>
    <w:rsid w:val="00E214B9"/>
    <w:rsid w:val="00E218C6"/>
    <w:rsid w:val="00E2193E"/>
    <w:rsid w:val="00E21BA3"/>
    <w:rsid w:val="00E21E9F"/>
    <w:rsid w:val="00E2218F"/>
    <w:rsid w:val="00E22780"/>
    <w:rsid w:val="00E227C8"/>
    <w:rsid w:val="00E22901"/>
    <w:rsid w:val="00E22BFA"/>
    <w:rsid w:val="00E2380F"/>
    <w:rsid w:val="00E23C70"/>
    <w:rsid w:val="00E23CB5"/>
    <w:rsid w:val="00E23F26"/>
    <w:rsid w:val="00E245D5"/>
    <w:rsid w:val="00E2495D"/>
    <w:rsid w:val="00E24B5E"/>
    <w:rsid w:val="00E24D09"/>
    <w:rsid w:val="00E25277"/>
    <w:rsid w:val="00E2541E"/>
    <w:rsid w:val="00E258DF"/>
    <w:rsid w:val="00E25BE2"/>
    <w:rsid w:val="00E26068"/>
    <w:rsid w:val="00E26097"/>
    <w:rsid w:val="00E26186"/>
    <w:rsid w:val="00E26259"/>
    <w:rsid w:val="00E26413"/>
    <w:rsid w:val="00E2653A"/>
    <w:rsid w:val="00E2658C"/>
    <w:rsid w:val="00E269EC"/>
    <w:rsid w:val="00E26D0E"/>
    <w:rsid w:val="00E26D3F"/>
    <w:rsid w:val="00E26FE9"/>
    <w:rsid w:val="00E2779C"/>
    <w:rsid w:val="00E27A90"/>
    <w:rsid w:val="00E27B88"/>
    <w:rsid w:val="00E27D6F"/>
    <w:rsid w:val="00E27DE8"/>
    <w:rsid w:val="00E30459"/>
    <w:rsid w:val="00E30542"/>
    <w:rsid w:val="00E30A03"/>
    <w:rsid w:val="00E30CCC"/>
    <w:rsid w:val="00E313E0"/>
    <w:rsid w:val="00E31501"/>
    <w:rsid w:val="00E3160B"/>
    <w:rsid w:val="00E316B4"/>
    <w:rsid w:val="00E316B9"/>
    <w:rsid w:val="00E31C53"/>
    <w:rsid w:val="00E320B2"/>
    <w:rsid w:val="00E32164"/>
    <w:rsid w:val="00E324D1"/>
    <w:rsid w:val="00E32780"/>
    <w:rsid w:val="00E32942"/>
    <w:rsid w:val="00E32E42"/>
    <w:rsid w:val="00E32E8F"/>
    <w:rsid w:val="00E32FCB"/>
    <w:rsid w:val="00E33042"/>
    <w:rsid w:val="00E335D8"/>
    <w:rsid w:val="00E336FB"/>
    <w:rsid w:val="00E3374B"/>
    <w:rsid w:val="00E33B1D"/>
    <w:rsid w:val="00E34391"/>
    <w:rsid w:val="00E34728"/>
    <w:rsid w:val="00E34761"/>
    <w:rsid w:val="00E34A93"/>
    <w:rsid w:val="00E34D5C"/>
    <w:rsid w:val="00E3505E"/>
    <w:rsid w:val="00E351FF"/>
    <w:rsid w:val="00E359DA"/>
    <w:rsid w:val="00E35B37"/>
    <w:rsid w:val="00E35FA1"/>
    <w:rsid w:val="00E36072"/>
    <w:rsid w:val="00E36238"/>
    <w:rsid w:val="00E365B5"/>
    <w:rsid w:val="00E36640"/>
    <w:rsid w:val="00E369B8"/>
    <w:rsid w:val="00E369FE"/>
    <w:rsid w:val="00E36B46"/>
    <w:rsid w:val="00E36E1E"/>
    <w:rsid w:val="00E370A3"/>
    <w:rsid w:val="00E3726E"/>
    <w:rsid w:val="00E372E5"/>
    <w:rsid w:val="00E37372"/>
    <w:rsid w:val="00E3786D"/>
    <w:rsid w:val="00E37A3C"/>
    <w:rsid w:val="00E37BBE"/>
    <w:rsid w:val="00E37C93"/>
    <w:rsid w:val="00E404FB"/>
    <w:rsid w:val="00E40D33"/>
    <w:rsid w:val="00E40F9F"/>
    <w:rsid w:val="00E411E0"/>
    <w:rsid w:val="00E41385"/>
    <w:rsid w:val="00E41408"/>
    <w:rsid w:val="00E415BF"/>
    <w:rsid w:val="00E4189A"/>
    <w:rsid w:val="00E41922"/>
    <w:rsid w:val="00E41EAC"/>
    <w:rsid w:val="00E4218B"/>
    <w:rsid w:val="00E423F8"/>
    <w:rsid w:val="00E426E7"/>
    <w:rsid w:val="00E42804"/>
    <w:rsid w:val="00E42A8A"/>
    <w:rsid w:val="00E42C0F"/>
    <w:rsid w:val="00E4373B"/>
    <w:rsid w:val="00E43791"/>
    <w:rsid w:val="00E43A88"/>
    <w:rsid w:val="00E43D5B"/>
    <w:rsid w:val="00E4405E"/>
    <w:rsid w:val="00E44193"/>
    <w:rsid w:val="00E441CD"/>
    <w:rsid w:val="00E44511"/>
    <w:rsid w:val="00E446ED"/>
    <w:rsid w:val="00E44E14"/>
    <w:rsid w:val="00E44EA2"/>
    <w:rsid w:val="00E44F70"/>
    <w:rsid w:val="00E45552"/>
    <w:rsid w:val="00E45A07"/>
    <w:rsid w:val="00E45A7B"/>
    <w:rsid w:val="00E45DFD"/>
    <w:rsid w:val="00E46488"/>
    <w:rsid w:val="00E464F5"/>
    <w:rsid w:val="00E46ACB"/>
    <w:rsid w:val="00E46B50"/>
    <w:rsid w:val="00E46C6F"/>
    <w:rsid w:val="00E46E77"/>
    <w:rsid w:val="00E47004"/>
    <w:rsid w:val="00E4714B"/>
    <w:rsid w:val="00E4730E"/>
    <w:rsid w:val="00E47448"/>
    <w:rsid w:val="00E504A5"/>
    <w:rsid w:val="00E51404"/>
    <w:rsid w:val="00E51790"/>
    <w:rsid w:val="00E5199E"/>
    <w:rsid w:val="00E51C31"/>
    <w:rsid w:val="00E51F7F"/>
    <w:rsid w:val="00E522BF"/>
    <w:rsid w:val="00E523EC"/>
    <w:rsid w:val="00E5240A"/>
    <w:rsid w:val="00E5245E"/>
    <w:rsid w:val="00E5285C"/>
    <w:rsid w:val="00E5285F"/>
    <w:rsid w:val="00E5291A"/>
    <w:rsid w:val="00E52B1E"/>
    <w:rsid w:val="00E52F43"/>
    <w:rsid w:val="00E53224"/>
    <w:rsid w:val="00E5343C"/>
    <w:rsid w:val="00E538F5"/>
    <w:rsid w:val="00E54054"/>
    <w:rsid w:val="00E548A1"/>
    <w:rsid w:val="00E54A29"/>
    <w:rsid w:val="00E54B6B"/>
    <w:rsid w:val="00E54C67"/>
    <w:rsid w:val="00E54CBC"/>
    <w:rsid w:val="00E550A1"/>
    <w:rsid w:val="00E5521E"/>
    <w:rsid w:val="00E55613"/>
    <w:rsid w:val="00E556B1"/>
    <w:rsid w:val="00E55AED"/>
    <w:rsid w:val="00E55B00"/>
    <w:rsid w:val="00E55C03"/>
    <w:rsid w:val="00E55DD3"/>
    <w:rsid w:val="00E56070"/>
    <w:rsid w:val="00E560BF"/>
    <w:rsid w:val="00E563B3"/>
    <w:rsid w:val="00E56780"/>
    <w:rsid w:val="00E56995"/>
    <w:rsid w:val="00E56D79"/>
    <w:rsid w:val="00E60007"/>
    <w:rsid w:val="00E6036D"/>
    <w:rsid w:val="00E6063C"/>
    <w:rsid w:val="00E60A48"/>
    <w:rsid w:val="00E60BD6"/>
    <w:rsid w:val="00E60C4B"/>
    <w:rsid w:val="00E60EE7"/>
    <w:rsid w:val="00E610C5"/>
    <w:rsid w:val="00E6117F"/>
    <w:rsid w:val="00E6188C"/>
    <w:rsid w:val="00E61908"/>
    <w:rsid w:val="00E61E40"/>
    <w:rsid w:val="00E61E53"/>
    <w:rsid w:val="00E62017"/>
    <w:rsid w:val="00E6247E"/>
    <w:rsid w:val="00E62496"/>
    <w:rsid w:val="00E626BF"/>
    <w:rsid w:val="00E626D2"/>
    <w:rsid w:val="00E62C46"/>
    <w:rsid w:val="00E62EC7"/>
    <w:rsid w:val="00E63247"/>
    <w:rsid w:val="00E6341C"/>
    <w:rsid w:val="00E6364C"/>
    <w:rsid w:val="00E63845"/>
    <w:rsid w:val="00E638F5"/>
    <w:rsid w:val="00E63B76"/>
    <w:rsid w:val="00E63FDB"/>
    <w:rsid w:val="00E64296"/>
    <w:rsid w:val="00E64413"/>
    <w:rsid w:val="00E645C5"/>
    <w:rsid w:val="00E64659"/>
    <w:rsid w:val="00E646AD"/>
    <w:rsid w:val="00E6490C"/>
    <w:rsid w:val="00E64942"/>
    <w:rsid w:val="00E64CA3"/>
    <w:rsid w:val="00E64CCD"/>
    <w:rsid w:val="00E64D96"/>
    <w:rsid w:val="00E65536"/>
    <w:rsid w:val="00E65911"/>
    <w:rsid w:val="00E65940"/>
    <w:rsid w:val="00E65AFD"/>
    <w:rsid w:val="00E65E5D"/>
    <w:rsid w:val="00E66506"/>
    <w:rsid w:val="00E665CC"/>
    <w:rsid w:val="00E6681C"/>
    <w:rsid w:val="00E66EE1"/>
    <w:rsid w:val="00E670C6"/>
    <w:rsid w:val="00E67170"/>
    <w:rsid w:val="00E6784A"/>
    <w:rsid w:val="00E67FBC"/>
    <w:rsid w:val="00E70452"/>
    <w:rsid w:val="00E70517"/>
    <w:rsid w:val="00E705A1"/>
    <w:rsid w:val="00E705F9"/>
    <w:rsid w:val="00E70766"/>
    <w:rsid w:val="00E707F7"/>
    <w:rsid w:val="00E70ADD"/>
    <w:rsid w:val="00E70AE1"/>
    <w:rsid w:val="00E70B7F"/>
    <w:rsid w:val="00E70B96"/>
    <w:rsid w:val="00E70BB4"/>
    <w:rsid w:val="00E714BF"/>
    <w:rsid w:val="00E719D1"/>
    <w:rsid w:val="00E71FCF"/>
    <w:rsid w:val="00E72330"/>
    <w:rsid w:val="00E726CF"/>
    <w:rsid w:val="00E726E3"/>
    <w:rsid w:val="00E72859"/>
    <w:rsid w:val="00E728CD"/>
    <w:rsid w:val="00E729AD"/>
    <w:rsid w:val="00E72DAF"/>
    <w:rsid w:val="00E72DCA"/>
    <w:rsid w:val="00E73436"/>
    <w:rsid w:val="00E736D4"/>
    <w:rsid w:val="00E7380E"/>
    <w:rsid w:val="00E7386F"/>
    <w:rsid w:val="00E73EEC"/>
    <w:rsid w:val="00E74107"/>
    <w:rsid w:val="00E74538"/>
    <w:rsid w:val="00E747E9"/>
    <w:rsid w:val="00E74861"/>
    <w:rsid w:val="00E7494F"/>
    <w:rsid w:val="00E74B36"/>
    <w:rsid w:val="00E74C6C"/>
    <w:rsid w:val="00E74D28"/>
    <w:rsid w:val="00E751D3"/>
    <w:rsid w:val="00E7541F"/>
    <w:rsid w:val="00E758B0"/>
    <w:rsid w:val="00E761F1"/>
    <w:rsid w:val="00E76299"/>
    <w:rsid w:val="00E76885"/>
    <w:rsid w:val="00E769DA"/>
    <w:rsid w:val="00E76E94"/>
    <w:rsid w:val="00E772E4"/>
    <w:rsid w:val="00E776E1"/>
    <w:rsid w:val="00E77D47"/>
    <w:rsid w:val="00E77EFE"/>
    <w:rsid w:val="00E77FCC"/>
    <w:rsid w:val="00E801C2"/>
    <w:rsid w:val="00E803AB"/>
    <w:rsid w:val="00E806A8"/>
    <w:rsid w:val="00E8093A"/>
    <w:rsid w:val="00E80A9D"/>
    <w:rsid w:val="00E80D2C"/>
    <w:rsid w:val="00E81455"/>
    <w:rsid w:val="00E8183B"/>
    <w:rsid w:val="00E81D53"/>
    <w:rsid w:val="00E81FC6"/>
    <w:rsid w:val="00E82089"/>
    <w:rsid w:val="00E82136"/>
    <w:rsid w:val="00E8229A"/>
    <w:rsid w:val="00E8229D"/>
    <w:rsid w:val="00E823E8"/>
    <w:rsid w:val="00E825D0"/>
    <w:rsid w:val="00E8293A"/>
    <w:rsid w:val="00E83343"/>
    <w:rsid w:val="00E8351C"/>
    <w:rsid w:val="00E837D0"/>
    <w:rsid w:val="00E8421C"/>
    <w:rsid w:val="00E84661"/>
    <w:rsid w:val="00E84723"/>
    <w:rsid w:val="00E850E1"/>
    <w:rsid w:val="00E8525C"/>
    <w:rsid w:val="00E8531D"/>
    <w:rsid w:val="00E854A2"/>
    <w:rsid w:val="00E85520"/>
    <w:rsid w:val="00E85654"/>
    <w:rsid w:val="00E857C1"/>
    <w:rsid w:val="00E85AFA"/>
    <w:rsid w:val="00E85BBE"/>
    <w:rsid w:val="00E85C46"/>
    <w:rsid w:val="00E85D58"/>
    <w:rsid w:val="00E85DA6"/>
    <w:rsid w:val="00E86082"/>
    <w:rsid w:val="00E8616D"/>
    <w:rsid w:val="00E8675C"/>
    <w:rsid w:val="00E86992"/>
    <w:rsid w:val="00E86C4A"/>
    <w:rsid w:val="00E87135"/>
    <w:rsid w:val="00E872EC"/>
    <w:rsid w:val="00E876A9"/>
    <w:rsid w:val="00E877AD"/>
    <w:rsid w:val="00E87843"/>
    <w:rsid w:val="00E9014A"/>
    <w:rsid w:val="00E902F4"/>
    <w:rsid w:val="00E907F6"/>
    <w:rsid w:val="00E90980"/>
    <w:rsid w:val="00E90B9E"/>
    <w:rsid w:val="00E90BA0"/>
    <w:rsid w:val="00E90BCF"/>
    <w:rsid w:val="00E90CEA"/>
    <w:rsid w:val="00E90D84"/>
    <w:rsid w:val="00E90DF4"/>
    <w:rsid w:val="00E90E73"/>
    <w:rsid w:val="00E91C1E"/>
    <w:rsid w:val="00E91CA0"/>
    <w:rsid w:val="00E91E53"/>
    <w:rsid w:val="00E91EFD"/>
    <w:rsid w:val="00E9212D"/>
    <w:rsid w:val="00E9221F"/>
    <w:rsid w:val="00E9232F"/>
    <w:rsid w:val="00E92428"/>
    <w:rsid w:val="00E926E7"/>
    <w:rsid w:val="00E92852"/>
    <w:rsid w:val="00E930CC"/>
    <w:rsid w:val="00E93359"/>
    <w:rsid w:val="00E93A2B"/>
    <w:rsid w:val="00E93DED"/>
    <w:rsid w:val="00E93ED5"/>
    <w:rsid w:val="00E93ED8"/>
    <w:rsid w:val="00E949C6"/>
    <w:rsid w:val="00E94D4A"/>
    <w:rsid w:val="00E9527B"/>
    <w:rsid w:val="00E95455"/>
    <w:rsid w:val="00E95864"/>
    <w:rsid w:val="00E960B6"/>
    <w:rsid w:val="00E96248"/>
    <w:rsid w:val="00E96530"/>
    <w:rsid w:val="00E96540"/>
    <w:rsid w:val="00E9699A"/>
    <w:rsid w:val="00E969B2"/>
    <w:rsid w:val="00E96B96"/>
    <w:rsid w:val="00E96D1A"/>
    <w:rsid w:val="00E96E9F"/>
    <w:rsid w:val="00E9706F"/>
    <w:rsid w:val="00E97A5F"/>
    <w:rsid w:val="00E97BDE"/>
    <w:rsid w:val="00E97D88"/>
    <w:rsid w:val="00EA0334"/>
    <w:rsid w:val="00EA0909"/>
    <w:rsid w:val="00EA095A"/>
    <w:rsid w:val="00EA0ADC"/>
    <w:rsid w:val="00EA0AEA"/>
    <w:rsid w:val="00EA0B23"/>
    <w:rsid w:val="00EA0D67"/>
    <w:rsid w:val="00EA107E"/>
    <w:rsid w:val="00EA16E9"/>
    <w:rsid w:val="00EA1747"/>
    <w:rsid w:val="00EA1912"/>
    <w:rsid w:val="00EA1D35"/>
    <w:rsid w:val="00EA2034"/>
    <w:rsid w:val="00EA217C"/>
    <w:rsid w:val="00EA2593"/>
    <w:rsid w:val="00EA25AB"/>
    <w:rsid w:val="00EA2692"/>
    <w:rsid w:val="00EA2E01"/>
    <w:rsid w:val="00EA2EF2"/>
    <w:rsid w:val="00EA3164"/>
    <w:rsid w:val="00EA3326"/>
    <w:rsid w:val="00EA3544"/>
    <w:rsid w:val="00EA38CE"/>
    <w:rsid w:val="00EA3E68"/>
    <w:rsid w:val="00EA3EDC"/>
    <w:rsid w:val="00EA3F6B"/>
    <w:rsid w:val="00EA41DF"/>
    <w:rsid w:val="00EA4244"/>
    <w:rsid w:val="00EA44E2"/>
    <w:rsid w:val="00EA48E9"/>
    <w:rsid w:val="00EA49B6"/>
    <w:rsid w:val="00EA4A03"/>
    <w:rsid w:val="00EA4E4F"/>
    <w:rsid w:val="00EA4EFF"/>
    <w:rsid w:val="00EA53F1"/>
    <w:rsid w:val="00EA5435"/>
    <w:rsid w:val="00EA5891"/>
    <w:rsid w:val="00EA58AE"/>
    <w:rsid w:val="00EA5AC4"/>
    <w:rsid w:val="00EA5DE8"/>
    <w:rsid w:val="00EA5E6D"/>
    <w:rsid w:val="00EA5F45"/>
    <w:rsid w:val="00EA5FC7"/>
    <w:rsid w:val="00EA66BF"/>
    <w:rsid w:val="00EA68EA"/>
    <w:rsid w:val="00EA697D"/>
    <w:rsid w:val="00EA6AD6"/>
    <w:rsid w:val="00EA6F33"/>
    <w:rsid w:val="00EA707E"/>
    <w:rsid w:val="00EA7890"/>
    <w:rsid w:val="00EA78A6"/>
    <w:rsid w:val="00EA7946"/>
    <w:rsid w:val="00EA7A0C"/>
    <w:rsid w:val="00EA7ACC"/>
    <w:rsid w:val="00EA7F0F"/>
    <w:rsid w:val="00EB0000"/>
    <w:rsid w:val="00EB015E"/>
    <w:rsid w:val="00EB04E7"/>
    <w:rsid w:val="00EB0B24"/>
    <w:rsid w:val="00EB10A8"/>
    <w:rsid w:val="00EB1226"/>
    <w:rsid w:val="00EB12CC"/>
    <w:rsid w:val="00EB134A"/>
    <w:rsid w:val="00EB1608"/>
    <w:rsid w:val="00EB1D71"/>
    <w:rsid w:val="00EB21E8"/>
    <w:rsid w:val="00EB2330"/>
    <w:rsid w:val="00EB2362"/>
    <w:rsid w:val="00EB29C6"/>
    <w:rsid w:val="00EB2A17"/>
    <w:rsid w:val="00EB2A88"/>
    <w:rsid w:val="00EB2BAB"/>
    <w:rsid w:val="00EB2C0C"/>
    <w:rsid w:val="00EB2CB4"/>
    <w:rsid w:val="00EB2D5A"/>
    <w:rsid w:val="00EB2E23"/>
    <w:rsid w:val="00EB3030"/>
    <w:rsid w:val="00EB3672"/>
    <w:rsid w:val="00EB3792"/>
    <w:rsid w:val="00EB37BB"/>
    <w:rsid w:val="00EB39E5"/>
    <w:rsid w:val="00EB3A27"/>
    <w:rsid w:val="00EB3B8A"/>
    <w:rsid w:val="00EB3DC3"/>
    <w:rsid w:val="00EB3E5C"/>
    <w:rsid w:val="00EB3F0F"/>
    <w:rsid w:val="00EB3FE9"/>
    <w:rsid w:val="00EB4039"/>
    <w:rsid w:val="00EB457F"/>
    <w:rsid w:val="00EB4758"/>
    <w:rsid w:val="00EB49CF"/>
    <w:rsid w:val="00EB5247"/>
    <w:rsid w:val="00EB54D4"/>
    <w:rsid w:val="00EB5696"/>
    <w:rsid w:val="00EB56AE"/>
    <w:rsid w:val="00EB580D"/>
    <w:rsid w:val="00EB59FD"/>
    <w:rsid w:val="00EB5D5E"/>
    <w:rsid w:val="00EB5D84"/>
    <w:rsid w:val="00EB5E09"/>
    <w:rsid w:val="00EB5F43"/>
    <w:rsid w:val="00EB6241"/>
    <w:rsid w:val="00EB63BC"/>
    <w:rsid w:val="00EB6AA8"/>
    <w:rsid w:val="00EB6F13"/>
    <w:rsid w:val="00EB71D6"/>
    <w:rsid w:val="00EB7401"/>
    <w:rsid w:val="00EB78F4"/>
    <w:rsid w:val="00EB7E0E"/>
    <w:rsid w:val="00EB7FF1"/>
    <w:rsid w:val="00EC0070"/>
    <w:rsid w:val="00EC013F"/>
    <w:rsid w:val="00EC0294"/>
    <w:rsid w:val="00EC06A7"/>
    <w:rsid w:val="00EC0884"/>
    <w:rsid w:val="00EC09DB"/>
    <w:rsid w:val="00EC0BEA"/>
    <w:rsid w:val="00EC0E88"/>
    <w:rsid w:val="00EC115D"/>
    <w:rsid w:val="00EC132B"/>
    <w:rsid w:val="00EC151C"/>
    <w:rsid w:val="00EC1525"/>
    <w:rsid w:val="00EC17B5"/>
    <w:rsid w:val="00EC19EC"/>
    <w:rsid w:val="00EC1BE2"/>
    <w:rsid w:val="00EC1DC4"/>
    <w:rsid w:val="00EC29FB"/>
    <w:rsid w:val="00EC2E18"/>
    <w:rsid w:val="00EC3144"/>
    <w:rsid w:val="00EC3276"/>
    <w:rsid w:val="00EC340B"/>
    <w:rsid w:val="00EC392E"/>
    <w:rsid w:val="00EC3A99"/>
    <w:rsid w:val="00EC3F5C"/>
    <w:rsid w:val="00EC3F72"/>
    <w:rsid w:val="00EC427A"/>
    <w:rsid w:val="00EC42C2"/>
    <w:rsid w:val="00EC4489"/>
    <w:rsid w:val="00EC4582"/>
    <w:rsid w:val="00EC46C8"/>
    <w:rsid w:val="00EC4E8F"/>
    <w:rsid w:val="00EC5730"/>
    <w:rsid w:val="00EC5762"/>
    <w:rsid w:val="00EC5C39"/>
    <w:rsid w:val="00EC65E2"/>
    <w:rsid w:val="00EC6707"/>
    <w:rsid w:val="00EC69F0"/>
    <w:rsid w:val="00EC6EC1"/>
    <w:rsid w:val="00EC6EF5"/>
    <w:rsid w:val="00EC6FA2"/>
    <w:rsid w:val="00EC7AEE"/>
    <w:rsid w:val="00EC7F72"/>
    <w:rsid w:val="00EC7F85"/>
    <w:rsid w:val="00ED0364"/>
    <w:rsid w:val="00ED0731"/>
    <w:rsid w:val="00ED081D"/>
    <w:rsid w:val="00ED0A1C"/>
    <w:rsid w:val="00ED0A4A"/>
    <w:rsid w:val="00ED0B73"/>
    <w:rsid w:val="00ED0C15"/>
    <w:rsid w:val="00ED0E14"/>
    <w:rsid w:val="00ED1262"/>
    <w:rsid w:val="00ED1342"/>
    <w:rsid w:val="00ED1C6A"/>
    <w:rsid w:val="00ED1E23"/>
    <w:rsid w:val="00ED1FE0"/>
    <w:rsid w:val="00ED24F3"/>
    <w:rsid w:val="00ED267C"/>
    <w:rsid w:val="00ED2786"/>
    <w:rsid w:val="00ED2A10"/>
    <w:rsid w:val="00ED2A4D"/>
    <w:rsid w:val="00ED2BB9"/>
    <w:rsid w:val="00ED302C"/>
    <w:rsid w:val="00ED35DA"/>
    <w:rsid w:val="00ED3792"/>
    <w:rsid w:val="00ED37CC"/>
    <w:rsid w:val="00ED43D0"/>
    <w:rsid w:val="00ED4A82"/>
    <w:rsid w:val="00ED4BC4"/>
    <w:rsid w:val="00ED4C65"/>
    <w:rsid w:val="00ED4E32"/>
    <w:rsid w:val="00ED518F"/>
    <w:rsid w:val="00ED53F7"/>
    <w:rsid w:val="00ED542D"/>
    <w:rsid w:val="00ED571C"/>
    <w:rsid w:val="00ED5CA5"/>
    <w:rsid w:val="00ED5CC9"/>
    <w:rsid w:val="00ED5DEE"/>
    <w:rsid w:val="00ED61D0"/>
    <w:rsid w:val="00ED6410"/>
    <w:rsid w:val="00ED6C84"/>
    <w:rsid w:val="00ED71FF"/>
    <w:rsid w:val="00ED7323"/>
    <w:rsid w:val="00ED784E"/>
    <w:rsid w:val="00ED79FF"/>
    <w:rsid w:val="00ED7A59"/>
    <w:rsid w:val="00ED7F7F"/>
    <w:rsid w:val="00EDE855"/>
    <w:rsid w:val="00EE056F"/>
    <w:rsid w:val="00EE087C"/>
    <w:rsid w:val="00EE10C2"/>
    <w:rsid w:val="00EE14EA"/>
    <w:rsid w:val="00EE14F2"/>
    <w:rsid w:val="00EE15C3"/>
    <w:rsid w:val="00EE1B08"/>
    <w:rsid w:val="00EE1C9F"/>
    <w:rsid w:val="00EE25F9"/>
    <w:rsid w:val="00EE29CD"/>
    <w:rsid w:val="00EE29D3"/>
    <w:rsid w:val="00EE29ED"/>
    <w:rsid w:val="00EE2ADB"/>
    <w:rsid w:val="00EE2B0D"/>
    <w:rsid w:val="00EE2C14"/>
    <w:rsid w:val="00EE2F7E"/>
    <w:rsid w:val="00EE32A5"/>
    <w:rsid w:val="00EE3481"/>
    <w:rsid w:val="00EE3785"/>
    <w:rsid w:val="00EE38E0"/>
    <w:rsid w:val="00EE3A84"/>
    <w:rsid w:val="00EE3B56"/>
    <w:rsid w:val="00EE3B95"/>
    <w:rsid w:val="00EE3D4D"/>
    <w:rsid w:val="00EE413A"/>
    <w:rsid w:val="00EE4ABE"/>
    <w:rsid w:val="00EE52C0"/>
    <w:rsid w:val="00EE53FA"/>
    <w:rsid w:val="00EE592A"/>
    <w:rsid w:val="00EE5B27"/>
    <w:rsid w:val="00EE66CF"/>
    <w:rsid w:val="00EE6A27"/>
    <w:rsid w:val="00EE6EE0"/>
    <w:rsid w:val="00EE6EEE"/>
    <w:rsid w:val="00EE6F7C"/>
    <w:rsid w:val="00EE718D"/>
    <w:rsid w:val="00EE7190"/>
    <w:rsid w:val="00EE73E1"/>
    <w:rsid w:val="00EE746B"/>
    <w:rsid w:val="00EE771B"/>
    <w:rsid w:val="00EE7848"/>
    <w:rsid w:val="00EE7F8C"/>
    <w:rsid w:val="00EF0135"/>
    <w:rsid w:val="00EF06B9"/>
    <w:rsid w:val="00EF0742"/>
    <w:rsid w:val="00EF0ECF"/>
    <w:rsid w:val="00EF0F35"/>
    <w:rsid w:val="00EF104C"/>
    <w:rsid w:val="00EF1079"/>
    <w:rsid w:val="00EF112C"/>
    <w:rsid w:val="00EF1134"/>
    <w:rsid w:val="00EF133A"/>
    <w:rsid w:val="00EF1349"/>
    <w:rsid w:val="00EF1548"/>
    <w:rsid w:val="00EF17D7"/>
    <w:rsid w:val="00EF19E0"/>
    <w:rsid w:val="00EF1AD9"/>
    <w:rsid w:val="00EF1CA1"/>
    <w:rsid w:val="00EF1EBE"/>
    <w:rsid w:val="00EF21CC"/>
    <w:rsid w:val="00EF2636"/>
    <w:rsid w:val="00EF2648"/>
    <w:rsid w:val="00EF310B"/>
    <w:rsid w:val="00EF35E9"/>
    <w:rsid w:val="00EF3680"/>
    <w:rsid w:val="00EF36B9"/>
    <w:rsid w:val="00EF36C0"/>
    <w:rsid w:val="00EF3901"/>
    <w:rsid w:val="00EF3B36"/>
    <w:rsid w:val="00EF3CDC"/>
    <w:rsid w:val="00EF3CE3"/>
    <w:rsid w:val="00EF3FAD"/>
    <w:rsid w:val="00EF40DB"/>
    <w:rsid w:val="00EF42F1"/>
    <w:rsid w:val="00EF4BD5"/>
    <w:rsid w:val="00EF4C6D"/>
    <w:rsid w:val="00EF4D65"/>
    <w:rsid w:val="00EF4E33"/>
    <w:rsid w:val="00EF5098"/>
    <w:rsid w:val="00EF5250"/>
    <w:rsid w:val="00EF56F6"/>
    <w:rsid w:val="00EF58D7"/>
    <w:rsid w:val="00EF5B22"/>
    <w:rsid w:val="00EF5F11"/>
    <w:rsid w:val="00EF6006"/>
    <w:rsid w:val="00EF6380"/>
    <w:rsid w:val="00EF6954"/>
    <w:rsid w:val="00EF6E4D"/>
    <w:rsid w:val="00EF70DA"/>
    <w:rsid w:val="00EF7463"/>
    <w:rsid w:val="00EF7671"/>
    <w:rsid w:val="00EF7943"/>
    <w:rsid w:val="00EF7C58"/>
    <w:rsid w:val="00EF7C96"/>
    <w:rsid w:val="00F00482"/>
    <w:rsid w:val="00F00634"/>
    <w:rsid w:val="00F00884"/>
    <w:rsid w:val="00F00C36"/>
    <w:rsid w:val="00F00D8F"/>
    <w:rsid w:val="00F013D7"/>
    <w:rsid w:val="00F01468"/>
    <w:rsid w:val="00F01787"/>
    <w:rsid w:val="00F0184D"/>
    <w:rsid w:val="00F01AFE"/>
    <w:rsid w:val="00F01B88"/>
    <w:rsid w:val="00F02138"/>
    <w:rsid w:val="00F02289"/>
    <w:rsid w:val="00F02B49"/>
    <w:rsid w:val="00F02B92"/>
    <w:rsid w:val="00F02BC7"/>
    <w:rsid w:val="00F02DD8"/>
    <w:rsid w:val="00F02E91"/>
    <w:rsid w:val="00F035A5"/>
    <w:rsid w:val="00F036B4"/>
    <w:rsid w:val="00F03BF4"/>
    <w:rsid w:val="00F03FBD"/>
    <w:rsid w:val="00F04033"/>
    <w:rsid w:val="00F04C46"/>
    <w:rsid w:val="00F04C5F"/>
    <w:rsid w:val="00F052A5"/>
    <w:rsid w:val="00F053E3"/>
    <w:rsid w:val="00F05BDC"/>
    <w:rsid w:val="00F05FD0"/>
    <w:rsid w:val="00F064E5"/>
    <w:rsid w:val="00F06566"/>
    <w:rsid w:val="00F066D4"/>
    <w:rsid w:val="00F06800"/>
    <w:rsid w:val="00F06F7E"/>
    <w:rsid w:val="00F071BE"/>
    <w:rsid w:val="00F071E3"/>
    <w:rsid w:val="00F075D6"/>
    <w:rsid w:val="00F07AE2"/>
    <w:rsid w:val="00F07D53"/>
    <w:rsid w:val="00F07E78"/>
    <w:rsid w:val="00F10186"/>
    <w:rsid w:val="00F10285"/>
    <w:rsid w:val="00F1034C"/>
    <w:rsid w:val="00F106DD"/>
    <w:rsid w:val="00F10AEE"/>
    <w:rsid w:val="00F10B8D"/>
    <w:rsid w:val="00F10D97"/>
    <w:rsid w:val="00F10E4B"/>
    <w:rsid w:val="00F110C1"/>
    <w:rsid w:val="00F11391"/>
    <w:rsid w:val="00F113A6"/>
    <w:rsid w:val="00F11448"/>
    <w:rsid w:val="00F114B4"/>
    <w:rsid w:val="00F115B9"/>
    <w:rsid w:val="00F116B7"/>
    <w:rsid w:val="00F11834"/>
    <w:rsid w:val="00F118B6"/>
    <w:rsid w:val="00F11A2F"/>
    <w:rsid w:val="00F11D1F"/>
    <w:rsid w:val="00F11D5D"/>
    <w:rsid w:val="00F11DA3"/>
    <w:rsid w:val="00F12338"/>
    <w:rsid w:val="00F12624"/>
    <w:rsid w:val="00F1314E"/>
    <w:rsid w:val="00F13301"/>
    <w:rsid w:val="00F13440"/>
    <w:rsid w:val="00F135FB"/>
    <w:rsid w:val="00F13943"/>
    <w:rsid w:val="00F13CB0"/>
    <w:rsid w:val="00F13D90"/>
    <w:rsid w:val="00F13DDA"/>
    <w:rsid w:val="00F13E39"/>
    <w:rsid w:val="00F13E75"/>
    <w:rsid w:val="00F13ECC"/>
    <w:rsid w:val="00F141EB"/>
    <w:rsid w:val="00F14591"/>
    <w:rsid w:val="00F1480A"/>
    <w:rsid w:val="00F1486E"/>
    <w:rsid w:val="00F1488B"/>
    <w:rsid w:val="00F149CD"/>
    <w:rsid w:val="00F15232"/>
    <w:rsid w:val="00F15B0B"/>
    <w:rsid w:val="00F15B51"/>
    <w:rsid w:val="00F15E57"/>
    <w:rsid w:val="00F15E9E"/>
    <w:rsid w:val="00F16129"/>
    <w:rsid w:val="00F164CF"/>
    <w:rsid w:val="00F166F7"/>
    <w:rsid w:val="00F16B98"/>
    <w:rsid w:val="00F16C57"/>
    <w:rsid w:val="00F16C75"/>
    <w:rsid w:val="00F16E0A"/>
    <w:rsid w:val="00F17118"/>
    <w:rsid w:val="00F17B0C"/>
    <w:rsid w:val="00F17F98"/>
    <w:rsid w:val="00F182D8"/>
    <w:rsid w:val="00F20510"/>
    <w:rsid w:val="00F20688"/>
    <w:rsid w:val="00F209F6"/>
    <w:rsid w:val="00F20A11"/>
    <w:rsid w:val="00F20CC6"/>
    <w:rsid w:val="00F20EEB"/>
    <w:rsid w:val="00F212C4"/>
    <w:rsid w:val="00F2134C"/>
    <w:rsid w:val="00F213EC"/>
    <w:rsid w:val="00F21809"/>
    <w:rsid w:val="00F21FC9"/>
    <w:rsid w:val="00F2204E"/>
    <w:rsid w:val="00F222FB"/>
    <w:rsid w:val="00F22306"/>
    <w:rsid w:val="00F22845"/>
    <w:rsid w:val="00F22D74"/>
    <w:rsid w:val="00F23884"/>
    <w:rsid w:val="00F23926"/>
    <w:rsid w:val="00F23BD1"/>
    <w:rsid w:val="00F23EB8"/>
    <w:rsid w:val="00F23F70"/>
    <w:rsid w:val="00F2422C"/>
    <w:rsid w:val="00F24484"/>
    <w:rsid w:val="00F245C1"/>
    <w:rsid w:val="00F24B64"/>
    <w:rsid w:val="00F24E6C"/>
    <w:rsid w:val="00F24FB2"/>
    <w:rsid w:val="00F250E5"/>
    <w:rsid w:val="00F25115"/>
    <w:rsid w:val="00F254B3"/>
    <w:rsid w:val="00F2561D"/>
    <w:rsid w:val="00F256F9"/>
    <w:rsid w:val="00F259E0"/>
    <w:rsid w:val="00F25C13"/>
    <w:rsid w:val="00F25DCA"/>
    <w:rsid w:val="00F25DDC"/>
    <w:rsid w:val="00F26088"/>
    <w:rsid w:val="00F2613B"/>
    <w:rsid w:val="00F2620A"/>
    <w:rsid w:val="00F2664B"/>
    <w:rsid w:val="00F26E27"/>
    <w:rsid w:val="00F272C9"/>
    <w:rsid w:val="00F27308"/>
    <w:rsid w:val="00F2755C"/>
    <w:rsid w:val="00F27573"/>
    <w:rsid w:val="00F27E1E"/>
    <w:rsid w:val="00F3006D"/>
    <w:rsid w:val="00F30100"/>
    <w:rsid w:val="00F303A4"/>
    <w:rsid w:val="00F30634"/>
    <w:rsid w:val="00F307C5"/>
    <w:rsid w:val="00F307DB"/>
    <w:rsid w:val="00F30840"/>
    <w:rsid w:val="00F30BD7"/>
    <w:rsid w:val="00F30CAA"/>
    <w:rsid w:val="00F31153"/>
    <w:rsid w:val="00F31293"/>
    <w:rsid w:val="00F31588"/>
    <w:rsid w:val="00F31673"/>
    <w:rsid w:val="00F31BF6"/>
    <w:rsid w:val="00F31D86"/>
    <w:rsid w:val="00F322EE"/>
    <w:rsid w:val="00F323E3"/>
    <w:rsid w:val="00F32449"/>
    <w:rsid w:val="00F32607"/>
    <w:rsid w:val="00F32719"/>
    <w:rsid w:val="00F32747"/>
    <w:rsid w:val="00F32859"/>
    <w:rsid w:val="00F32F9F"/>
    <w:rsid w:val="00F3300F"/>
    <w:rsid w:val="00F33109"/>
    <w:rsid w:val="00F33228"/>
    <w:rsid w:val="00F33BCA"/>
    <w:rsid w:val="00F33D2A"/>
    <w:rsid w:val="00F33FBD"/>
    <w:rsid w:val="00F3417B"/>
    <w:rsid w:val="00F3423C"/>
    <w:rsid w:val="00F34289"/>
    <w:rsid w:val="00F344C8"/>
    <w:rsid w:val="00F3456E"/>
    <w:rsid w:val="00F345A2"/>
    <w:rsid w:val="00F349B7"/>
    <w:rsid w:val="00F35024"/>
    <w:rsid w:val="00F352E3"/>
    <w:rsid w:val="00F3544D"/>
    <w:rsid w:val="00F35627"/>
    <w:rsid w:val="00F35715"/>
    <w:rsid w:val="00F357F1"/>
    <w:rsid w:val="00F3591C"/>
    <w:rsid w:val="00F359C7"/>
    <w:rsid w:val="00F35CF4"/>
    <w:rsid w:val="00F35E03"/>
    <w:rsid w:val="00F35ED7"/>
    <w:rsid w:val="00F35FAA"/>
    <w:rsid w:val="00F36060"/>
    <w:rsid w:val="00F361DA"/>
    <w:rsid w:val="00F3644A"/>
    <w:rsid w:val="00F36623"/>
    <w:rsid w:val="00F37298"/>
    <w:rsid w:val="00F37597"/>
    <w:rsid w:val="00F376CF"/>
    <w:rsid w:val="00F37771"/>
    <w:rsid w:val="00F37890"/>
    <w:rsid w:val="00F37B70"/>
    <w:rsid w:val="00F37FEF"/>
    <w:rsid w:val="00F4022A"/>
    <w:rsid w:val="00F4029A"/>
    <w:rsid w:val="00F40474"/>
    <w:rsid w:val="00F40A11"/>
    <w:rsid w:val="00F40AE6"/>
    <w:rsid w:val="00F40D84"/>
    <w:rsid w:val="00F40F36"/>
    <w:rsid w:val="00F40F3C"/>
    <w:rsid w:val="00F40FEC"/>
    <w:rsid w:val="00F413AA"/>
    <w:rsid w:val="00F415B9"/>
    <w:rsid w:val="00F41A51"/>
    <w:rsid w:val="00F41BDB"/>
    <w:rsid w:val="00F42152"/>
    <w:rsid w:val="00F4226F"/>
    <w:rsid w:val="00F42300"/>
    <w:rsid w:val="00F425E2"/>
    <w:rsid w:val="00F425F8"/>
    <w:rsid w:val="00F4263B"/>
    <w:rsid w:val="00F426BD"/>
    <w:rsid w:val="00F4271C"/>
    <w:rsid w:val="00F42827"/>
    <w:rsid w:val="00F42F09"/>
    <w:rsid w:val="00F42FFA"/>
    <w:rsid w:val="00F43852"/>
    <w:rsid w:val="00F4387A"/>
    <w:rsid w:val="00F439E7"/>
    <w:rsid w:val="00F43A73"/>
    <w:rsid w:val="00F43DAB"/>
    <w:rsid w:val="00F44C53"/>
    <w:rsid w:val="00F44C87"/>
    <w:rsid w:val="00F44D42"/>
    <w:rsid w:val="00F44DF8"/>
    <w:rsid w:val="00F44E3A"/>
    <w:rsid w:val="00F44F8F"/>
    <w:rsid w:val="00F452F4"/>
    <w:rsid w:val="00F4547A"/>
    <w:rsid w:val="00F459B7"/>
    <w:rsid w:val="00F46317"/>
    <w:rsid w:val="00F463D0"/>
    <w:rsid w:val="00F4673A"/>
    <w:rsid w:val="00F46CA9"/>
    <w:rsid w:val="00F47260"/>
    <w:rsid w:val="00F47564"/>
    <w:rsid w:val="00F479F0"/>
    <w:rsid w:val="00F47D8D"/>
    <w:rsid w:val="00F503DB"/>
    <w:rsid w:val="00F50583"/>
    <w:rsid w:val="00F506BA"/>
    <w:rsid w:val="00F506C6"/>
    <w:rsid w:val="00F508B5"/>
    <w:rsid w:val="00F50BF1"/>
    <w:rsid w:val="00F50ECB"/>
    <w:rsid w:val="00F51067"/>
    <w:rsid w:val="00F5117F"/>
    <w:rsid w:val="00F51CBE"/>
    <w:rsid w:val="00F523A7"/>
    <w:rsid w:val="00F52575"/>
    <w:rsid w:val="00F52846"/>
    <w:rsid w:val="00F529EA"/>
    <w:rsid w:val="00F52F99"/>
    <w:rsid w:val="00F52FAA"/>
    <w:rsid w:val="00F5329C"/>
    <w:rsid w:val="00F53374"/>
    <w:rsid w:val="00F534A3"/>
    <w:rsid w:val="00F5377D"/>
    <w:rsid w:val="00F53CD9"/>
    <w:rsid w:val="00F53EFF"/>
    <w:rsid w:val="00F541C2"/>
    <w:rsid w:val="00F54586"/>
    <w:rsid w:val="00F5471C"/>
    <w:rsid w:val="00F54CF8"/>
    <w:rsid w:val="00F550E6"/>
    <w:rsid w:val="00F55516"/>
    <w:rsid w:val="00F555B1"/>
    <w:rsid w:val="00F555D1"/>
    <w:rsid w:val="00F559A9"/>
    <w:rsid w:val="00F55B5E"/>
    <w:rsid w:val="00F5674A"/>
    <w:rsid w:val="00F5682A"/>
    <w:rsid w:val="00F5699C"/>
    <w:rsid w:val="00F569B5"/>
    <w:rsid w:val="00F56B66"/>
    <w:rsid w:val="00F56CB7"/>
    <w:rsid w:val="00F56EBA"/>
    <w:rsid w:val="00F56F2E"/>
    <w:rsid w:val="00F56F6B"/>
    <w:rsid w:val="00F5711B"/>
    <w:rsid w:val="00F5763D"/>
    <w:rsid w:val="00F57AD9"/>
    <w:rsid w:val="00F601A7"/>
    <w:rsid w:val="00F602A5"/>
    <w:rsid w:val="00F6039C"/>
    <w:rsid w:val="00F60426"/>
    <w:rsid w:val="00F6066A"/>
    <w:rsid w:val="00F609C8"/>
    <w:rsid w:val="00F60CE5"/>
    <w:rsid w:val="00F60F35"/>
    <w:rsid w:val="00F60FF2"/>
    <w:rsid w:val="00F61286"/>
    <w:rsid w:val="00F6131B"/>
    <w:rsid w:val="00F617A4"/>
    <w:rsid w:val="00F61BEA"/>
    <w:rsid w:val="00F61C39"/>
    <w:rsid w:val="00F6235D"/>
    <w:rsid w:val="00F623EA"/>
    <w:rsid w:val="00F62505"/>
    <w:rsid w:val="00F625AD"/>
    <w:rsid w:val="00F62623"/>
    <w:rsid w:val="00F627DE"/>
    <w:rsid w:val="00F627F0"/>
    <w:rsid w:val="00F62AE0"/>
    <w:rsid w:val="00F62DF5"/>
    <w:rsid w:val="00F64066"/>
    <w:rsid w:val="00F64764"/>
    <w:rsid w:val="00F64910"/>
    <w:rsid w:val="00F64A7E"/>
    <w:rsid w:val="00F64E03"/>
    <w:rsid w:val="00F651F5"/>
    <w:rsid w:val="00F65349"/>
    <w:rsid w:val="00F6561D"/>
    <w:rsid w:val="00F65791"/>
    <w:rsid w:val="00F65866"/>
    <w:rsid w:val="00F659AA"/>
    <w:rsid w:val="00F65DFC"/>
    <w:rsid w:val="00F65F88"/>
    <w:rsid w:val="00F65FCB"/>
    <w:rsid w:val="00F65FF1"/>
    <w:rsid w:val="00F66256"/>
    <w:rsid w:val="00F6662A"/>
    <w:rsid w:val="00F6665F"/>
    <w:rsid w:val="00F66722"/>
    <w:rsid w:val="00F66AF8"/>
    <w:rsid w:val="00F66D3D"/>
    <w:rsid w:val="00F671CE"/>
    <w:rsid w:val="00F671F6"/>
    <w:rsid w:val="00F67211"/>
    <w:rsid w:val="00F67259"/>
    <w:rsid w:val="00F6749E"/>
    <w:rsid w:val="00F67730"/>
    <w:rsid w:val="00F67FDE"/>
    <w:rsid w:val="00F7009E"/>
    <w:rsid w:val="00F7050D"/>
    <w:rsid w:val="00F70741"/>
    <w:rsid w:val="00F708BE"/>
    <w:rsid w:val="00F70B92"/>
    <w:rsid w:val="00F70ED0"/>
    <w:rsid w:val="00F7109C"/>
    <w:rsid w:val="00F71386"/>
    <w:rsid w:val="00F7147E"/>
    <w:rsid w:val="00F71490"/>
    <w:rsid w:val="00F71586"/>
    <w:rsid w:val="00F7188A"/>
    <w:rsid w:val="00F71B21"/>
    <w:rsid w:val="00F71D63"/>
    <w:rsid w:val="00F722C9"/>
    <w:rsid w:val="00F72913"/>
    <w:rsid w:val="00F72A30"/>
    <w:rsid w:val="00F72B38"/>
    <w:rsid w:val="00F72BBD"/>
    <w:rsid w:val="00F72EDF"/>
    <w:rsid w:val="00F7312B"/>
    <w:rsid w:val="00F73503"/>
    <w:rsid w:val="00F73C67"/>
    <w:rsid w:val="00F73D1C"/>
    <w:rsid w:val="00F73DA2"/>
    <w:rsid w:val="00F73FF3"/>
    <w:rsid w:val="00F7475C"/>
    <w:rsid w:val="00F74CD4"/>
    <w:rsid w:val="00F74EA0"/>
    <w:rsid w:val="00F74F11"/>
    <w:rsid w:val="00F75419"/>
    <w:rsid w:val="00F7568F"/>
    <w:rsid w:val="00F756D8"/>
    <w:rsid w:val="00F7578A"/>
    <w:rsid w:val="00F75AC5"/>
    <w:rsid w:val="00F75DCF"/>
    <w:rsid w:val="00F75DFB"/>
    <w:rsid w:val="00F75E12"/>
    <w:rsid w:val="00F75E2C"/>
    <w:rsid w:val="00F75EAB"/>
    <w:rsid w:val="00F76050"/>
    <w:rsid w:val="00F7623F"/>
    <w:rsid w:val="00F76283"/>
    <w:rsid w:val="00F767C9"/>
    <w:rsid w:val="00F76953"/>
    <w:rsid w:val="00F76C94"/>
    <w:rsid w:val="00F76FB8"/>
    <w:rsid w:val="00F772E7"/>
    <w:rsid w:val="00F7745D"/>
    <w:rsid w:val="00F77559"/>
    <w:rsid w:val="00F77838"/>
    <w:rsid w:val="00F77A5A"/>
    <w:rsid w:val="00F77FA9"/>
    <w:rsid w:val="00F80011"/>
    <w:rsid w:val="00F8026A"/>
    <w:rsid w:val="00F8048E"/>
    <w:rsid w:val="00F8078C"/>
    <w:rsid w:val="00F807D4"/>
    <w:rsid w:val="00F80DD9"/>
    <w:rsid w:val="00F81004"/>
    <w:rsid w:val="00F81330"/>
    <w:rsid w:val="00F813D4"/>
    <w:rsid w:val="00F81677"/>
    <w:rsid w:val="00F816D9"/>
    <w:rsid w:val="00F81749"/>
    <w:rsid w:val="00F81BB3"/>
    <w:rsid w:val="00F82163"/>
    <w:rsid w:val="00F82264"/>
    <w:rsid w:val="00F827FE"/>
    <w:rsid w:val="00F82897"/>
    <w:rsid w:val="00F82974"/>
    <w:rsid w:val="00F82BB0"/>
    <w:rsid w:val="00F82F17"/>
    <w:rsid w:val="00F8311A"/>
    <w:rsid w:val="00F8318B"/>
    <w:rsid w:val="00F833DF"/>
    <w:rsid w:val="00F83523"/>
    <w:rsid w:val="00F836BC"/>
    <w:rsid w:val="00F836D6"/>
    <w:rsid w:val="00F8384A"/>
    <w:rsid w:val="00F83CD5"/>
    <w:rsid w:val="00F8413B"/>
    <w:rsid w:val="00F8428B"/>
    <w:rsid w:val="00F843A3"/>
    <w:rsid w:val="00F84417"/>
    <w:rsid w:val="00F84C88"/>
    <w:rsid w:val="00F84E8D"/>
    <w:rsid w:val="00F854FB"/>
    <w:rsid w:val="00F856D9"/>
    <w:rsid w:val="00F8586B"/>
    <w:rsid w:val="00F861EC"/>
    <w:rsid w:val="00F86517"/>
    <w:rsid w:val="00F86FD8"/>
    <w:rsid w:val="00F870E3"/>
    <w:rsid w:val="00F8759A"/>
    <w:rsid w:val="00F875BB"/>
    <w:rsid w:val="00F8781C"/>
    <w:rsid w:val="00F87863"/>
    <w:rsid w:val="00F87A60"/>
    <w:rsid w:val="00F87B05"/>
    <w:rsid w:val="00F87DA4"/>
    <w:rsid w:val="00F87FD9"/>
    <w:rsid w:val="00F9060D"/>
    <w:rsid w:val="00F90E7B"/>
    <w:rsid w:val="00F90E9F"/>
    <w:rsid w:val="00F9159F"/>
    <w:rsid w:val="00F91826"/>
    <w:rsid w:val="00F91D4C"/>
    <w:rsid w:val="00F92358"/>
    <w:rsid w:val="00F925E6"/>
    <w:rsid w:val="00F9276C"/>
    <w:rsid w:val="00F92855"/>
    <w:rsid w:val="00F9295D"/>
    <w:rsid w:val="00F92BEE"/>
    <w:rsid w:val="00F92E38"/>
    <w:rsid w:val="00F93253"/>
    <w:rsid w:val="00F93719"/>
    <w:rsid w:val="00F93899"/>
    <w:rsid w:val="00F93A9F"/>
    <w:rsid w:val="00F93AD5"/>
    <w:rsid w:val="00F93EEB"/>
    <w:rsid w:val="00F940DD"/>
    <w:rsid w:val="00F94CAD"/>
    <w:rsid w:val="00F94D37"/>
    <w:rsid w:val="00F94DDC"/>
    <w:rsid w:val="00F94F9E"/>
    <w:rsid w:val="00F951C6"/>
    <w:rsid w:val="00F951E6"/>
    <w:rsid w:val="00F9521B"/>
    <w:rsid w:val="00F95323"/>
    <w:rsid w:val="00F954A5"/>
    <w:rsid w:val="00F954B5"/>
    <w:rsid w:val="00F954F0"/>
    <w:rsid w:val="00F9561A"/>
    <w:rsid w:val="00F956A4"/>
    <w:rsid w:val="00F959B9"/>
    <w:rsid w:val="00F95D34"/>
    <w:rsid w:val="00F96031"/>
    <w:rsid w:val="00F9609B"/>
    <w:rsid w:val="00F96215"/>
    <w:rsid w:val="00F966A7"/>
    <w:rsid w:val="00F967ED"/>
    <w:rsid w:val="00F96F0D"/>
    <w:rsid w:val="00F96FD8"/>
    <w:rsid w:val="00F970B1"/>
    <w:rsid w:val="00F974AC"/>
    <w:rsid w:val="00F974F2"/>
    <w:rsid w:val="00F97C3F"/>
    <w:rsid w:val="00F97CBD"/>
    <w:rsid w:val="00F97D26"/>
    <w:rsid w:val="00FA0460"/>
    <w:rsid w:val="00FA05D5"/>
    <w:rsid w:val="00FA081B"/>
    <w:rsid w:val="00FA0B20"/>
    <w:rsid w:val="00FA128D"/>
    <w:rsid w:val="00FA12BE"/>
    <w:rsid w:val="00FA1ACD"/>
    <w:rsid w:val="00FA1B43"/>
    <w:rsid w:val="00FA1E0B"/>
    <w:rsid w:val="00FA2642"/>
    <w:rsid w:val="00FA27EC"/>
    <w:rsid w:val="00FA2852"/>
    <w:rsid w:val="00FA28B3"/>
    <w:rsid w:val="00FA2947"/>
    <w:rsid w:val="00FA29FB"/>
    <w:rsid w:val="00FA33D8"/>
    <w:rsid w:val="00FA3E0E"/>
    <w:rsid w:val="00FA3EE3"/>
    <w:rsid w:val="00FA3F7B"/>
    <w:rsid w:val="00FA4024"/>
    <w:rsid w:val="00FA4343"/>
    <w:rsid w:val="00FA4916"/>
    <w:rsid w:val="00FA4950"/>
    <w:rsid w:val="00FA4CAD"/>
    <w:rsid w:val="00FA4EDF"/>
    <w:rsid w:val="00FA5B2A"/>
    <w:rsid w:val="00FA5C1D"/>
    <w:rsid w:val="00FA5C5B"/>
    <w:rsid w:val="00FA5C69"/>
    <w:rsid w:val="00FA62B2"/>
    <w:rsid w:val="00FA63AD"/>
    <w:rsid w:val="00FA6627"/>
    <w:rsid w:val="00FA683C"/>
    <w:rsid w:val="00FA69D8"/>
    <w:rsid w:val="00FA6E5E"/>
    <w:rsid w:val="00FA6F6C"/>
    <w:rsid w:val="00FA73B9"/>
    <w:rsid w:val="00FA74F2"/>
    <w:rsid w:val="00FA76F0"/>
    <w:rsid w:val="00FA7856"/>
    <w:rsid w:val="00FA7B54"/>
    <w:rsid w:val="00FA7D79"/>
    <w:rsid w:val="00FA7DC0"/>
    <w:rsid w:val="00FA7DD6"/>
    <w:rsid w:val="00FB0083"/>
    <w:rsid w:val="00FB0420"/>
    <w:rsid w:val="00FB0596"/>
    <w:rsid w:val="00FB07A9"/>
    <w:rsid w:val="00FB0833"/>
    <w:rsid w:val="00FB099B"/>
    <w:rsid w:val="00FB0CE5"/>
    <w:rsid w:val="00FB0D2F"/>
    <w:rsid w:val="00FB1129"/>
    <w:rsid w:val="00FB1425"/>
    <w:rsid w:val="00FB14E1"/>
    <w:rsid w:val="00FB1565"/>
    <w:rsid w:val="00FB15E3"/>
    <w:rsid w:val="00FB1BCE"/>
    <w:rsid w:val="00FB1CE6"/>
    <w:rsid w:val="00FB1ED3"/>
    <w:rsid w:val="00FB214B"/>
    <w:rsid w:val="00FB2A46"/>
    <w:rsid w:val="00FB2B6A"/>
    <w:rsid w:val="00FB2BC7"/>
    <w:rsid w:val="00FB2DCD"/>
    <w:rsid w:val="00FB2EE9"/>
    <w:rsid w:val="00FB33D7"/>
    <w:rsid w:val="00FB3B16"/>
    <w:rsid w:val="00FB3BEE"/>
    <w:rsid w:val="00FB3C12"/>
    <w:rsid w:val="00FB3CFC"/>
    <w:rsid w:val="00FB3D13"/>
    <w:rsid w:val="00FB3DBB"/>
    <w:rsid w:val="00FB406F"/>
    <w:rsid w:val="00FB4737"/>
    <w:rsid w:val="00FB47C9"/>
    <w:rsid w:val="00FB486E"/>
    <w:rsid w:val="00FB48E4"/>
    <w:rsid w:val="00FB4BF2"/>
    <w:rsid w:val="00FB4C4C"/>
    <w:rsid w:val="00FB4E7D"/>
    <w:rsid w:val="00FB5270"/>
    <w:rsid w:val="00FB5488"/>
    <w:rsid w:val="00FB551E"/>
    <w:rsid w:val="00FB5677"/>
    <w:rsid w:val="00FB5D03"/>
    <w:rsid w:val="00FB63C2"/>
    <w:rsid w:val="00FB6927"/>
    <w:rsid w:val="00FB6D99"/>
    <w:rsid w:val="00FB70AF"/>
    <w:rsid w:val="00FB72DC"/>
    <w:rsid w:val="00FB7775"/>
    <w:rsid w:val="00FC0C58"/>
    <w:rsid w:val="00FC1166"/>
    <w:rsid w:val="00FC11E6"/>
    <w:rsid w:val="00FC11EA"/>
    <w:rsid w:val="00FC1219"/>
    <w:rsid w:val="00FC133B"/>
    <w:rsid w:val="00FC13F2"/>
    <w:rsid w:val="00FC145C"/>
    <w:rsid w:val="00FC14DA"/>
    <w:rsid w:val="00FC18A0"/>
    <w:rsid w:val="00FC18A8"/>
    <w:rsid w:val="00FC1DA9"/>
    <w:rsid w:val="00FC306F"/>
    <w:rsid w:val="00FC318F"/>
    <w:rsid w:val="00FC32FE"/>
    <w:rsid w:val="00FC3591"/>
    <w:rsid w:val="00FC3886"/>
    <w:rsid w:val="00FC3EE7"/>
    <w:rsid w:val="00FC3FAB"/>
    <w:rsid w:val="00FC4688"/>
    <w:rsid w:val="00FC490B"/>
    <w:rsid w:val="00FC5154"/>
    <w:rsid w:val="00FC560D"/>
    <w:rsid w:val="00FC5867"/>
    <w:rsid w:val="00FC59EF"/>
    <w:rsid w:val="00FC63E5"/>
    <w:rsid w:val="00FC682D"/>
    <w:rsid w:val="00FC68F5"/>
    <w:rsid w:val="00FC6C57"/>
    <w:rsid w:val="00FC6C7E"/>
    <w:rsid w:val="00FC6EE3"/>
    <w:rsid w:val="00FC6FAC"/>
    <w:rsid w:val="00FC7219"/>
    <w:rsid w:val="00FC72D0"/>
    <w:rsid w:val="00FC777A"/>
    <w:rsid w:val="00FC77A4"/>
    <w:rsid w:val="00FC7878"/>
    <w:rsid w:val="00FC7975"/>
    <w:rsid w:val="00FC7A1F"/>
    <w:rsid w:val="00FC7A78"/>
    <w:rsid w:val="00FC7B17"/>
    <w:rsid w:val="00FC7D87"/>
    <w:rsid w:val="00FC7E5D"/>
    <w:rsid w:val="00FD0123"/>
    <w:rsid w:val="00FD0758"/>
    <w:rsid w:val="00FD0910"/>
    <w:rsid w:val="00FD0ACA"/>
    <w:rsid w:val="00FD0C93"/>
    <w:rsid w:val="00FD0FA5"/>
    <w:rsid w:val="00FD1176"/>
    <w:rsid w:val="00FD117A"/>
    <w:rsid w:val="00FD1180"/>
    <w:rsid w:val="00FD1C7A"/>
    <w:rsid w:val="00FD1D0A"/>
    <w:rsid w:val="00FD1F36"/>
    <w:rsid w:val="00FD1FAE"/>
    <w:rsid w:val="00FD2519"/>
    <w:rsid w:val="00FD286E"/>
    <w:rsid w:val="00FD2E5B"/>
    <w:rsid w:val="00FD32D2"/>
    <w:rsid w:val="00FD35AC"/>
    <w:rsid w:val="00FD3766"/>
    <w:rsid w:val="00FD37A6"/>
    <w:rsid w:val="00FD3AF0"/>
    <w:rsid w:val="00FD3B08"/>
    <w:rsid w:val="00FD3F78"/>
    <w:rsid w:val="00FD412A"/>
    <w:rsid w:val="00FD42F2"/>
    <w:rsid w:val="00FD4348"/>
    <w:rsid w:val="00FD46C9"/>
    <w:rsid w:val="00FD4780"/>
    <w:rsid w:val="00FD4E70"/>
    <w:rsid w:val="00FD5147"/>
    <w:rsid w:val="00FD52E1"/>
    <w:rsid w:val="00FD5496"/>
    <w:rsid w:val="00FD55B2"/>
    <w:rsid w:val="00FD5A3B"/>
    <w:rsid w:val="00FD5AC1"/>
    <w:rsid w:val="00FD5B65"/>
    <w:rsid w:val="00FD5EA9"/>
    <w:rsid w:val="00FD5FBC"/>
    <w:rsid w:val="00FD6118"/>
    <w:rsid w:val="00FD6398"/>
    <w:rsid w:val="00FD66D6"/>
    <w:rsid w:val="00FD6744"/>
    <w:rsid w:val="00FD6A96"/>
    <w:rsid w:val="00FD7368"/>
    <w:rsid w:val="00FD74D1"/>
    <w:rsid w:val="00FD77F3"/>
    <w:rsid w:val="00FD79C1"/>
    <w:rsid w:val="00FD7A4F"/>
    <w:rsid w:val="00FE02EF"/>
    <w:rsid w:val="00FE0359"/>
    <w:rsid w:val="00FE05B5"/>
    <w:rsid w:val="00FE06FE"/>
    <w:rsid w:val="00FE0935"/>
    <w:rsid w:val="00FE0D32"/>
    <w:rsid w:val="00FE0DF9"/>
    <w:rsid w:val="00FE0F13"/>
    <w:rsid w:val="00FE109D"/>
    <w:rsid w:val="00FE15D0"/>
    <w:rsid w:val="00FE1660"/>
    <w:rsid w:val="00FE1AC4"/>
    <w:rsid w:val="00FE1CB6"/>
    <w:rsid w:val="00FE1D2A"/>
    <w:rsid w:val="00FE202E"/>
    <w:rsid w:val="00FE2BDF"/>
    <w:rsid w:val="00FE2CFE"/>
    <w:rsid w:val="00FE2D46"/>
    <w:rsid w:val="00FE302F"/>
    <w:rsid w:val="00FE3236"/>
    <w:rsid w:val="00FE3303"/>
    <w:rsid w:val="00FE3427"/>
    <w:rsid w:val="00FE3526"/>
    <w:rsid w:val="00FE3652"/>
    <w:rsid w:val="00FE3D59"/>
    <w:rsid w:val="00FE41BB"/>
    <w:rsid w:val="00FE46DE"/>
    <w:rsid w:val="00FE53CF"/>
    <w:rsid w:val="00FE53E6"/>
    <w:rsid w:val="00FE5495"/>
    <w:rsid w:val="00FE54A8"/>
    <w:rsid w:val="00FE556E"/>
    <w:rsid w:val="00FE57B0"/>
    <w:rsid w:val="00FE598D"/>
    <w:rsid w:val="00FE59C3"/>
    <w:rsid w:val="00FE5F9E"/>
    <w:rsid w:val="00FE62EF"/>
    <w:rsid w:val="00FE64FD"/>
    <w:rsid w:val="00FE6BAE"/>
    <w:rsid w:val="00FE6CA3"/>
    <w:rsid w:val="00FE7235"/>
    <w:rsid w:val="00FE7382"/>
    <w:rsid w:val="00FE75FA"/>
    <w:rsid w:val="00FE766F"/>
    <w:rsid w:val="00FE77BA"/>
    <w:rsid w:val="00FE77DE"/>
    <w:rsid w:val="00FE79DD"/>
    <w:rsid w:val="00FE7B38"/>
    <w:rsid w:val="00FF01AD"/>
    <w:rsid w:val="00FF039F"/>
    <w:rsid w:val="00FF0653"/>
    <w:rsid w:val="00FF07E8"/>
    <w:rsid w:val="00FF08E7"/>
    <w:rsid w:val="00FF0A29"/>
    <w:rsid w:val="00FF0B31"/>
    <w:rsid w:val="00FF0CAE"/>
    <w:rsid w:val="00FF11CE"/>
    <w:rsid w:val="00FF1603"/>
    <w:rsid w:val="00FF1BBB"/>
    <w:rsid w:val="00FF1DA5"/>
    <w:rsid w:val="00FF2895"/>
    <w:rsid w:val="00FF29CE"/>
    <w:rsid w:val="00FF30FD"/>
    <w:rsid w:val="00FF312A"/>
    <w:rsid w:val="00FF334B"/>
    <w:rsid w:val="00FF35A9"/>
    <w:rsid w:val="00FF35F0"/>
    <w:rsid w:val="00FF38BB"/>
    <w:rsid w:val="00FF3BE3"/>
    <w:rsid w:val="00FF3D32"/>
    <w:rsid w:val="00FF404A"/>
    <w:rsid w:val="00FF46EA"/>
    <w:rsid w:val="00FF4E77"/>
    <w:rsid w:val="00FF5339"/>
    <w:rsid w:val="00FF55CD"/>
    <w:rsid w:val="00FF5EB3"/>
    <w:rsid w:val="00FF5F86"/>
    <w:rsid w:val="00FF5FB8"/>
    <w:rsid w:val="00FF6587"/>
    <w:rsid w:val="00FF68D1"/>
    <w:rsid w:val="00FF6934"/>
    <w:rsid w:val="00FF6A2E"/>
    <w:rsid w:val="00FF6E5B"/>
    <w:rsid w:val="00FF6FAB"/>
    <w:rsid w:val="00FF701C"/>
    <w:rsid w:val="00FF70DC"/>
    <w:rsid w:val="00FF77A9"/>
    <w:rsid w:val="00FF7C0E"/>
    <w:rsid w:val="00FF7FF0"/>
    <w:rsid w:val="0101C402"/>
    <w:rsid w:val="010B43B5"/>
    <w:rsid w:val="010C0471"/>
    <w:rsid w:val="012199CA"/>
    <w:rsid w:val="01235955"/>
    <w:rsid w:val="013AD897"/>
    <w:rsid w:val="0140287E"/>
    <w:rsid w:val="014AA68B"/>
    <w:rsid w:val="01577E65"/>
    <w:rsid w:val="0160E85E"/>
    <w:rsid w:val="016A6A04"/>
    <w:rsid w:val="018B5BF5"/>
    <w:rsid w:val="0192308C"/>
    <w:rsid w:val="01EC5559"/>
    <w:rsid w:val="01F39C37"/>
    <w:rsid w:val="01FDE0AD"/>
    <w:rsid w:val="020FEF91"/>
    <w:rsid w:val="021AA9DF"/>
    <w:rsid w:val="021C26F1"/>
    <w:rsid w:val="02292AE1"/>
    <w:rsid w:val="022F6644"/>
    <w:rsid w:val="02319DCF"/>
    <w:rsid w:val="0250D33F"/>
    <w:rsid w:val="025C4018"/>
    <w:rsid w:val="02757F89"/>
    <w:rsid w:val="0287CDB7"/>
    <w:rsid w:val="028D669F"/>
    <w:rsid w:val="0296BC00"/>
    <w:rsid w:val="02ABD86D"/>
    <w:rsid w:val="02B35510"/>
    <w:rsid w:val="02B89F1E"/>
    <w:rsid w:val="02BEA172"/>
    <w:rsid w:val="02D3DE97"/>
    <w:rsid w:val="02F6CB94"/>
    <w:rsid w:val="02F70D9D"/>
    <w:rsid w:val="02FC36BF"/>
    <w:rsid w:val="03045298"/>
    <w:rsid w:val="03055D5A"/>
    <w:rsid w:val="030C03FA"/>
    <w:rsid w:val="030E660C"/>
    <w:rsid w:val="031D9848"/>
    <w:rsid w:val="034047D9"/>
    <w:rsid w:val="034708B6"/>
    <w:rsid w:val="034C167B"/>
    <w:rsid w:val="03682E72"/>
    <w:rsid w:val="037B53F9"/>
    <w:rsid w:val="038B9A98"/>
    <w:rsid w:val="0399BB79"/>
    <w:rsid w:val="03B8775D"/>
    <w:rsid w:val="03BC5EF6"/>
    <w:rsid w:val="03D22AE7"/>
    <w:rsid w:val="03E13BC2"/>
    <w:rsid w:val="03EF2C71"/>
    <w:rsid w:val="03EF8206"/>
    <w:rsid w:val="03FBFE45"/>
    <w:rsid w:val="040818D4"/>
    <w:rsid w:val="040AF065"/>
    <w:rsid w:val="0418F712"/>
    <w:rsid w:val="04368C39"/>
    <w:rsid w:val="043AA2DD"/>
    <w:rsid w:val="043B807A"/>
    <w:rsid w:val="0445CD3E"/>
    <w:rsid w:val="0447B2B5"/>
    <w:rsid w:val="044CCE7F"/>
    <w:rsid w:val="04547451"/>
    <w:rsid w:val="04DC1F2A"/>
    <w:rsid w:val="04F21BFA"/>
    <w:rsid w:val="05093E26"/>
    <w:rsid w:val="052D64AC"/>
    <w:rsid w:val="05474EAF"/>
    <w:rsid w:val="056EC552"/>
    <w:rsid w:val="0570EC7D"/>
    <w:rsid w:val="0581BA5C"/>
    <w:rsid w:val="05C07853"/>
    <w:rsid w:val="05CE9521"/>
    <w:rsid w:val="05E5F862"/>
    <w:rsid w:val="05F34815"/>
    <w:rsid w:val="061AEFF6"/>
    <w:rsid w:val="061C8FBD"/>
    <w:rsid w:val="062F5B25"/>
    <w:rsid w:val="06474595"/>
    <w:rsid w:val="06476F1D"/>
    <w:rsid w:val="064ED924"/>
    <w:rsid w:val="065579FA"/>
    <w:rsid w:val="065B5982"/>
    <w:rsid w:val="0668A4F7"/>
    <w:rsid w:val="0675F27F"/>
    <w:rsid w:val="06884D69"/>
    <w:rsid w:val="068C6154"/>
    <w:rsid w:val="069F08B2"/>
    <w:rsid w:val="06B11687"/>
    <w:rsid w:val="06B63463"/>
    <w:rsid w:val="06B90A84"/>
    <w:rsid w:val="06BF575B"/>
    <w:rsid w:val="06FAB4A9"/>
    <w:rsid w:val="07005C78"/>
    <w:rsid w:val="07099EF4"/>
    <w:rsid w:val="070F8507"/>
    <w:rsid w:val="07154EA8"/>
    <w:rsid w:val="071E4541"/>
    <w:rsid w:val="073DDBAE"/>
    <w:rsid w:val="073F6DB8"/>
    <w:rsid w:val="0745712C"/>
    <w:rsid w:val="07685BF1"/>
    <w:rsid w:val="0791FBC3"/>
    <w:rsid w:val="079536D2"/>
    <w:rsid w:val="0798452E"/>
    <w:rsid w:val="07C596DA"/>
    <w:rsid w:val="07CA3240"/>
    <w:rsid w:val="07DE3085"/>
    <w:rsid w:val="080456AA"/>
    <w:rsid w:val="08187C14"/>
    <w:rsid w:val="083706D1"/>
    <w:rsid w:val="083C4622"/>
    <w:rsid w:val="083D3830"/>
    <w:rsid w:val="08664B6A"/>
    <w:rsid w:val="0869D331"/>
    <w:rsid w:val="08BB5FDD"/>
    <w:rsid w:val="08C25637"/>
    <w:rsid w:val="08C35661"/>
    <w:rsid w:val="08C899FB"/>
    <w:rsid w:val="08CFB467"/>
    <w:rsid w:val="08DADD46"/>
    <w:rsid w:val="08E6C961"/>
    <w:rsid w:val="08E9A229"/>
    <w:rsid w:val="08ED13D0"/>
    <w:rsid w:val="08F9E466"/>
    <w:rsid w:val="08FAA4F3"/>
    <w:rsid w:val="090C7FA1"/>
    <w:rsid w:val="092BE0C4"/>
    <w:rsid w:val="093C94EB"/>
    <w:rsid w:val="0949C924"/>
    <w:rsid w:val="095386A7"/>
    <w:rsid w:val="096A6C47"/>
    <w:rsid w:val="09783137"/>
    <w:rsid w:val="099116C6"/>
    <w:rsid w:val="09974FB7"/>
    <w:rsid w:val="09ABD76B"/>
    <w:rsid w:val="09B4DFDE"/>
    <w:rsid w:val="09BE9814"/>
    <w:rsid w:val="09D37ADE"/>
    <w:rsid w:val="09D68B3C"/>
    <w:rsid w:val="09F3B017"/>
    <w:rsid w:val="0A01C440"/>
    <w:rsid w:val="0A0284A5"/>
    <w:rsid w:val="0A0A98EE"/>
    <w:rsid w:val="0A22AFDC"/>
    <w:rsid w:val="0A24A0AE"/>
    <w:rsid w:val="0A25E5E5"/>
    <w:rsid w:val="0A2944A9"/>
    <w:rsid w:val="0A2E6385"/>
    <w:rsid w:val="0A45F9D2"/>
    <w:rsid w:val="0A53E95A"/>
    <w:rsid w:val="0A5730B4"/>
    <w:rsid w:val="0A6A447D"/>
    <w:rsid w:val="0A73DA39"/>
    <w:rsid w:val="0A782608"/>
    <w:rsid w:val="0AD048A3"/>
    <w:rsid w:val="0AD2064D"/>
    <w:rsid w:val="0AEA506F"/>
    <w:rsid w:val="0AF3ED5E"/>
    <w:rsid w:val="0B00482B"/>
    <w:rsid w:val="0B112112"/>
    <w:rsid w:val="0B147C3A"/>
    <w:rsid w:val="0B16D7BA"/>
    <w:rsid w:val="0B28F01D"/>
    <w:rsid w:val="0B2B8688"/>
    <w:rsid w:val="0B3B1BAC"/>
    <w:rsid w:val="0B478E8B"/>
    <w:rsid w:val="0B4C7088"/>
    <w:rsid w:val="0B4DC474"/>
    <w:rsid w:val="0B5A2419"/>
    <w:rsid w:val="0B833F02"/>
    <w:rsid w:val="0B849816"/>
    <w:rsid w:val="0B9532E7"/>
    <w:rsid w:val="0BAA2B77"/>
    <w:rsid w:val="0BB79DD8"/>
    <w:rsid w:val="0BBD5CE2"/>
    <w:rsid w:val="0BE30D4A"/>
    <w:rsid w:val="0BE89A98"/>
    <w:rsid w:val="0BF57D9D"/>
    <w:rsid w:val="0C0A2895"/>
    <w:rsid w:val="0C0EE77C"/>
    <w:rsid w:val="0C1098C2"/>
    <w:rsid w:val="0C15C64C"/>
    <w:rsid w:val="0C2CF971"/>
    <w:rsid w:val="0C3C5985"/>
    <w:rsid w:val="0C56CCE4"/>
    <w:rsid w:val="0C7212DA"/>
    <w:rsid w:val="0C75D25E"/>
    <w:rsid w:val="0C824758"/>
    <w:rsid w:val="0C89C6B3"/>
    <w:rsid w:val="0CA646F4"/>
    <w:rsid w:val="0CDB6E6F"/>
    <w:rsid w:val="0CDC5699"/>
    <w:rsid w:val="0CF70966"/>
    <w:rsid w:val="0D0C6689"/>
    <w:rsid w:val="0D0F07EA"/>
    <w:rsid w:val="0D19B2D5"/>
    <w:rsid w:val="0D271BC5"/>
    <w:rsid w:val="0D3739F3"/>
    <w:rsid w:val="0D4CFB3C"/>
    <w:rsid w:val="0D78A8DB"/>
    <w:rsid w:val="0D8C452E"/>
    <w:rsid w:val="0D8C6FA0"/>
    <w:rsid w:val="0DA3C6B0"/>
    <w:rsid w:val="0DC1735D"/>
    <w:rsid w:val="0DC79FDA"/>
    <w:rsid w:val="0DCFC458"/>
    <w:rsid w:val="0DD7A533"/>
    <w:rsid w:val="0DD9DD98"/>
    <w:rsid w:val="0DEAF5AE"/>
    <w:rsid w:val="0DF46985"/>
    <w:rsid w:val="0DF7C6BF"/>
    <w:rsid w:val="0E0A4513"/>
    <w:rsid w:val="0E0C8D4D"/>
    <w:rsid w:val="0E28FEC6"/>
    <w:rsid w:val="0E2FC4C5"/>
    <w:rsid w:val="0E3E7136"/>
    <w:rsid w:val="0E513036"/>
    <w:rsid w:val="0E690646"/>
    <w:rsid w:val="0E9B684D"/>
    <w:rsid w:val="0EBC739E"/>
    <w:rsid w:val="0EC3D12D"/>
    <w:rsid w:val="0EE37266"/>
    <w:rsid w:val="0F04BA71"/>
    <w:rsid w:val="0F1075A2"/>
    <w:rsid w:val="0F42F6BC"/>
    <w:rsid w:val="0F66CB5F"/>
    <w:rsid w:val="0F67C1FE"/>
    <w:rsid w:val="0F68E797"/>
    <w:rsid w:val="0F762770"/>
    <w:rsid w:val="0F7E3A57"/>
    <w:rsid w:val="0F7EC337"/>
    <w:rsid w:val="0F8EB5EE"/>
    <w:rsid w:val="0F9D8B0A"/>
    <w:rsid w:val="0FA95503"/>
    <w:rsid w:val="0FAD0E8B"/>
    <w:rsid w:val="0FAD7FDC"/>
    <w:rsid w:val="0FC83591"/>
    <w:rsid w:val="0FD37042"/>
    <w:rsid w:val="0FDFC187"/>
    <w:rsid w:val="100173D1"/>
    <w:rsid w:val="10283A0A"/>
    <w:rsid w:val="102C2A9A"/>
    <w:rsid w:val="1032F9D5"/>
    <w:rsid w:val="104939A2"/>
    <w:rsid w:val="1079D889"/>
    <w:rsid w:val="107FC4D5"/>
    <w:rsid w:val="10ACE9F1"/>
    <w:rsid w:val="10B34DE1"/>
    <w:rsid w:val="10CDB1BF"/>
    <w:rsid w:val="10E9617E"/>
    <w:rsid w:val="10F650D0"/>
    <w:rsid w:val="1102AAE9"/>
    <w:rsid w:val="1109024F"/>
    <w:rsid w:val="1129F9E9"/>
    <w:rsid w:val="113B2109"/>
    <w:rsid w:val="1163C79D"/>
    <w:rsid w:val="1179821B"/>
    <w:rsid w:val="1180D4AE"/>
    <w:rsid w:val="119C42C7"/>
    <w:rsid w:val="11A1E68D"/>
    <w:rsid w:val="11A3E631"/>
    <w:rsid w:val="11C5A37B"/>
    <w:rsid w:val="11CA5784"/>
    <w:rsid w:val="11D742BD"/>
    <w:rsid w:val="11D9AC4A"/>
    <w:rsid w:val="11DABED9"/>
    <w:rsid w:val="11DCBA4D"/>
    <w:rsid w:val="11DE855C"/>
    <w:rsid w:val="11EF1BE5"/>
    <w:rsid w:val="11F27A35"/>
    <w:rsid w:val="12195D64"/>
    <w:rsid w:val="121AF2EE"/>
    <w:rsid w:val="1238E370"/>
    <w:rsid w:val="123A2C8C"/>
    <w:rsid w:val="123CFD5F"/>
    <w:rsid w:val="1249FF50"/>
    <w:rsid w:val="124E77D0"/>
    <w:rsid w:val="12983338"/>
    <w:rsid w:val="12A65D45"/>
    <w:rsid w:val="12C1770B"/>
    <w:rsid w:val="12C6033D"/>
    <w:rsid w:val="12F7A220"/>
    <w:rsid w:val="12FE5CEF"/>
    <w:rsid w:val="1307922D"/>
    <w:rsid w:val="130D99B4"/>
    <w:rsid w:val="13191B77"/>
    <w:rsid w:val="1337974F"/>
    <w:rsid w:val="1338211F"/>
    <w:rsid w:val="133EDE83"/>
    <w:rsid w:val="1349C24A"/>
    <w:rsid w:val="1353373F"/>
    <w:rsid w:val="13745D5E"/>
    <w:rsid w:val="138A4DC5"/>
    <w:rsid w:val="13992965"/>
    <w:rsid w:val="13A596A3"/>
    <w:rsid w:val="13A7A421"/>
    <w:rsid w:val="13A8AC88"/>
    <w:rsid w:val="13A93F66"/>
    <w:rsid w:val="13C61C5A"/>
    <w:rsid w:val="13D87563"/>
    <w:rsid w:val="13DE21B7"/>
    <w:rsid w:val="13E7034A"/>
    <w:rsid w:val="13EB3A9C"/>
    <w:rsid w:val="13F238E3"/>
    <w:rsid w:val="1403B715"/>
    <w:rsid w:val="14090D90"/>
    <w:rsid w:val="140E67E8"/>
    <w:rsid w:val="142345C2"/>
    <w:rsid w:val="14410AEE"/>
    <w:rsid w:val="14D73916"/>
    <w:rsid w:val="14E0A0C7"/>
    <w:rsid w:val="14E32C79"/>
    <w:rsid w:val="14E4EEC4"/>
    <w:rsid w:val="14EE7517"/>
    <w:rsid w:val="14FA9AED"/>
    <w:rsid w:val="151C93F4"/>
    <w:rsid w:val="151FC18A"/>
    <w:rsid w:val="154AD0B5"/>
    <w:rsid w:val="155E2154"/>
    <w:rsid w:val="15624856"/>
    <w:rsid w:val="15886EAB"/>
    <w:rsid w:val="15E166A0"/>
    <w:rsid w:val="15E9E25A"/>
    <w:rsid w:val="15F07B80"/>
    <w:rsid w:val="15FBFC68"/>
    <w:rsid w:val="161CE9BB"/>
    <w:rsid w:val="16407102"/>
    <w:rsid w:val="1663C1DA"/>
    <w:rsid w:val="16787ECC"/>
    <w:rsid w:val="16817C31"/>
    <w:rsid w:val="16930991"/>
    <w:rsid w:val="16B95C2A"/>
    <w:rsid w:val="16BDBEF1"/>
    <w:rsid w:val="16DF30F1"/>
    <w:rsid w:val="16FB2F60"/>
    <w:rsid w:val="171F28DE"/>
    <w:rsid w:val="17263772"/>
    <w:rsid w:val="17287754"/>
    <w:rsid w:val="1728D40D"/>
    <w:rsid w:val="176566B3"/>
    <w:rsid w:val="1771394C"/>
    <w:rsid w:val="17720AED"/>
    <w:rsid w:val="177DB8B6"/>
    <w:rsid w:val="1799E360"/>
    <w:rsid w:val="17BE7B6C"/>
    <w:rsid w:val="17C8C429"/>
    <w:rsid w:val="17EAB8A9"/>
    <w:rsid w:val="18196CC3"/>
    <w:rsid w:val="182B8F42"/>
    <w:rsid w:val="18394738"/>
    <w:rsid w:val="183D39CE"/>
    <w:rsid w:val="18423F7B"/>
    <w:rsid w:val="1849DA59"/>
    <w:rsid w:val="184CC018"/>
    <w:rsid w:val="189427D2"/>
    <w:rsid w:val="1896C2C7"/>
    <w:rsid w:val="18A2938B"/>
    <w:rsid w:val="18A9D3B4"/>
    <w:rsid w:val="18C85CA8"/>
    <w:rsid w:val="18D43AB6"/>
    <w:rsid w:val="18D5DEC6"/>
    <w:rsid w:val="18D6E51F"/>
    <w:rsid w:val="18EF11B1"/>
    <w:rsid w:val="18F949B1"/>
    <w:rsid w:val="18F9507E"/>
    <w:rsid w:val="19014A6F"/>
    <w:rsid w:val="1911DCD7"/>
    <w:rsid w:val="191DB68A"/>
    <w:rsid w:val="1927E9AE"/>
    <w:rsid w:val="1944B400"/>
    <w:rsid w:val="19451B16"/>
    <w:rsid w:val="19473CD8"/>
    <w:rsid w:val="1948ADE0"/>
    <w:rsid w:val="194BCB85"/>
    <w:rsid w:val="196721D4"/>
    <w:rsid w:val="197F93B3"/>
    <w:rsid w:val="198A7D25"/>
    <w:rsid w:val="19B2177E"/>
    <w:rsid w:val="19B2BB99"/>
    <w:rsid w:val="19B3D544"/>
    <w:rsid w:val="19B54F2E"/>
    <w:rsid w:val="19EA46A1"/>
    <w:rsid w:val="19F123CA"/>
    <w:rsid w:val="1A080AF1"/>
    <w:rsid w:val="1A0BECCE"/>
    <w:rsid w:val="1A0CB31C"/>
    <w:rsid w:val="1A2C8018"/>
    <w:rsid w:val="1A3302AC"/>
    <w:rsid w:val="1A58B66A"/>
    <w:rsid w:val="1A6DF90B"/>
    <w:rsid w:val="1A915F9A"/>
    <w:rsid w:val="1AB7CBF6"/>
    <w:rsid w:val="1ABF60DD"/>
    <w:rsid w:val="1AC4AC77"/>
    <w:rsid w:val="1AC9C6FA"/>
    <w:rsid w:val="1ACB74EF"/>
    <w:rsid w:val="1AE327D7"/>
    <w:rsid w:val="1B1EECEC"/>
    <w:rsid w:val="1B2C9FA3"/>
    <w:rsid w:val="1B350049"/>
    <w:rsid w:val="1B3C7F6E"/>
    <w:rsid w:val="1B40D76A"/>
    <w:rsid w:val="1B738F3B"/>
    <w:rsid w:val="1B74CB19"/>
    <w:rsid w:val="1B7713AA"/>
    <w:rsid w:val="1B7F770A"/>
    <w:rsid w:val="1B7FD351"/>
    <w:rsid w:val="1B9E31C4"/>
    <w:rsid w:val="1BBF9D59"/>
    <w:rsid w:val="1BC0E740"/>
    <w:rsid w:val="1BCD642E"/>
    <w:rsid w:val="1BD3837E"/>
    <w:rsid w:val="1BFE8B99"/>
    <w:rsid w:val="1C0676DE"/>
    <w:rsid w:val="1C2F3980"/>
    <w:rsid w:val="1C4C6A7B"/>
    <w:rsid w:val="1C536351"/>
    <w:rsid w:val="1C689FAE"/>
    <w:rsid w:val="1C69A607"/>
    <w:rsid w:val="1C6BA953"/>
    <w:rsid w:val="1C77F2D7"/>
    <w:rsid w:val="1C9E8D84"/>
    <w:rsid w:val="1CA5F7AF"/>
    <w:rsid w:val="1CB3F0A7"/>
    <w:rsid w:val="1CCEE748"/>
    <w:rsid w:val="1CE0B742"/>
    <w:rsid w:val="1CE56433"/>
    <w:rsid w:val="1CE6D214"/>
    <w:rsid w:val="1CF669DE"/>
    <w:rsid w:val="1CFCC977"/>
    <w:rsid w:val="1D3686A9"/>
    <w:rsid w:val="1D3DEF1F"/>
    <w:rsid w:val="1D3FE901"/>
    <w:rsid w:val="1D421AA0"/>
    <w:rsid w:val="1D667C3D"/>
    <w:rsid w:val="1D66B768"/>
    <w:rsid w:val="1D771790"/>
    <w:rsid w:val="1D89B42E"/>
    <w:rsid w:val="1D946461"/>
    <w:rsid w:val="1DA19A91"/>
    <w:rsid w:val="1DA68FD2"/>
    <w:rsid w:val="1DAA2032"/>
    <w:rsid w:val="1DAB1525"/>
    <w:rsid w:val="1DAF4163"/>
    <w:rsid w:val="1DD2EACC"/>
    <w:rsid w:val="1DD47D50"/>
    <w:rsid w:val="1DD9E05D"/>
    <w:rsid w:val="1DE0D24D"/>
    <w:rsid w:val="1DF7E89E"/>
    <w:rsid w:val="1E0EF0C5"/>
    <w:rsid w:val="1E0FB2F8"/>
    <w:rsid w:val="1E0FEF72"/>
    <w:rsid w:val="1E24D095"/>
    <w:rsid w:val="1E251F09"/>
    <w:rsid w:val="1E45D4AB"/>
    <w:rsid w:val="1E4C797A"/>
    <w:rsid w:val="1E689E4E"/>
    <w:rsid w:val="1E6C4B95"/>
    <w:rsid w:val="1E7480AC"/>
    <w:rsid w:val="1E7A4859"/>
    <w:rsid w:val="1E8957B9"/>
    <w:rsid w:val="1E935998"/>
    <w:rsid w:val="1EBC71BA"/>
    <w:rsid w:val="1EC0897C"/>
    <w:rsid w:val="1EC6A278"/>
    <w:rsid w:val="1ECA732B"/>
    <w:rsid w:val="1EF15244"/>
    <w:rsid w:val="1EF7166C"/>
    <w:rsid w:val="1F0F5CC7"/>
    <w:rsid w:val="1F170E9D"/>
    <w:rsid w:val="1F1DD7A1"/>
    <w:rsid w:val="1F2D9870"/>
    <w:rsid w:val="1FB1F892"/>
    <w:rsid w:val="1FBC6569"/>
    <w:rsid w:val="1FD7A97C"/>
    <w:rsid w:val="1FE06091"/>
    <w:rsid w:val="1FEA5DBA"/>
    <w:rsid w:val="1FF0DF4C"/>
    <w:rsid w:val="1FF47B6A"/>
    <w:rsid w:val="2003BDF3"/>
    <w:rsid w:val="2006AB26"/>
    <w:rsid w:val="200A7FF7"/>
    <w:rsid w:val="2029C475"/>
    <w:rsid w:val="20319795"/>
    <w:rsid w:val="203F37F2"/>
    <w:rsid w:val="2046738E"/>
    <w:rsid w:val="2049A6A7"/>
    <w:rsid w:val="204CF06B"/>
    <w:rsid w:val="206C193A"/>
    <w:rsid w:val="206CEAEB"/>
    <w:rsid w:val="206D0D45"/>
    <w:rsid w:val="207CE8EA"/>
    <w:rsid w:val="2086BD0B"/>
    <w:rsid w:val="209BE0E6"/>
    <w:rsid w:val="20B49209"/>
    <w:rsid w:val="20E7B2A6"/>
    <w:rsid w:val="211AA477"/>
    <w:rsid w:val="213EC6E1"/>
    <w:rsid w:val="2155AD17"/>
    <w:rsid w:val="21563961"/>
    <w:rsid w:val="215C88DF"/>
    <w:rsid w:val="21654273"/>
    <w:rsid w:val="21671D6C"/>
    <w:rsid w:val="216851B5"/>
    <w:rsid w:val="21685698"/>
    <w:rsid w:val="21855B8D"/>
    <w:rsid w:val="2197B6C0"/>
    <w:rsid w:val="21B9DAF6"/>
    <w:rsid w:val="21CD7EA6"/>
    <w:rsid w:val="21ECDF42"/>
    <w:rsid w:val="22057350"/>
    <w:rsid w:val="220F33E7"/>
    <w:rsid w:val="2211988F"/>
    <w:rsid w:val="221B1699"/>
    <w:rsid w:val="221C926F"/>
    <w:rsid w:val="222510F7"/>
    <w:rsid w:val="222914DC"/>
    <w:rsid w:val="22380FB1"/>
    <w:rsid w:val="2249A459"/>
    <w:rsid w:val="224AE353"/>
    <w:rsid w:val="22510E35"/>
    <w:rsid w:val="22583C6F"/>
    <w:rsid w:val="2265DA47"/>
    <w:rsid w:val="22A4BB59"/>
    <w:rsid w:val="22A84F28"/>
    <w:rsid w:val="22BB055B"/>
    <w:rsid w:val="22D83782"/>
    <w:rsid w:val="22F962D9"/>
    <w:rsid w:val="22FCDD75"/>
    <w:rsid w:val="230C68DE"/>
    <w:rsid w:val="2315101F"/>
    <w:rsid w:val="231C4102"/>
    <w:rsid w:val="23236E97"/>
    <w:rsid w:val="233BA196"/>
    <w:rsid w:val="234112D4"/>
    <w:rsid w:val="2348C65E"/>
    <w:rsid w:val="235CC0CA"/>
    <w:rsid w:val="23648FC1"/>
    <w:rsid w:val="2373AFC3"/>
    <w:rsid w:val="2375D09E"/>
    <w:rsid w:val="237EDEC6"/>
    <w:rsid w:val="23A152DB"/>
    <w:rsid w:val="23A79B84"/>
    <w:rsid w:val="23B223E4"/>
    <w:rsid w:val="23B3B3CC"/>
    <w:rsid w:val="23C4AEC6"/>
    <w:rsid w:val="23C79998"/>
    <w:rsid w:val="23D03866"/>
    <w:rsid w:val="23D540EB"/>
    <w:rsid w:val="23F19014"/>
    <w:rsid w:val="23F7B408"/>
    <w:rsid w:val="240A4445"/>
    <w:rsid w:val="240A74D3"/>
    <w:rsid w:val="240A978F"/>
    <w:rsid w:val="240F8FB3"/>
    <w:rsid w:val="2418CE28"/>
    <w:rsid w:val="242FFBD1"/>
    <w:rsid w:val="246C82C2"/>
    <w:rsid w:val="24755FBB"/>
    <w:rsid w:val="247929F9"/>
    <w:rsid w:val="24A2F3DA"/>
    <w:rsid w:val="24B58CCC"/>
    <w:rsid w:val="24E15329"/>
    <w:rsid w:val="24EF1049"/>
    <w:rsid w:val="24F434D5"/>
    <w:rsid w:val="24F8BF12"/>
    <w:rsid w:val="2505150D"/>
    <w:rsid w:val="2506C470"/>
    <w:rsid w:val="2512D46D"/>
    <w:rsid w:val="2515B429"/>
    <w:rsid w:val="2517CC69"/>
    <w:rsid w:val="251B2DC3"/>
    <w:rsid w:val="252742E4"/>
    <w:rsid w:val="252F5631"/>
    <w:rsid w:val="253A3BF0"/>
    <w:rsid w:val="254E2CA9"/>
    <w:rsid w:val="255112A2"/>
    <w:rsid w:val="256560BA"/>
    <w:rsid w:val="258DDB4F"/>
    <w:rsid w:val="2594E5DB"/>
    <w:rsid w:val="25B4791B"/>
    <w:rsid w:val="25C63EEA"/>
    <w:rsid w:val="25C75B5F"/>
    <w:rsid w:val="25C7C1F4"/>
    <w:rsid w:val="25EA8783"/>
    <w:rsid w:val="26316697"/>
    <w:rsid w:val="26329748"/>
    <w:rsid w:val="263EE6BC"/>
    <w:rsid w:val="26527C94"/>
    <w:rsid w:val="26664775"/>
    <w:rsid w:val="267DE297"/>
    <w:rsid w:val="26885C39"/>
    <w:rsid w:val="268A37D1"/>
    <w:rsid w:val="26B41434"/>
    <w:rsid w:val="26B9FCB0"/>
    <w:rsid w:val="26CB588F"/>
    <w:rsid w:val="26DD59BD"/>
    <w:rsid w:val="26EE97B0"/>
    <w:rsid w:val="26EF1EE1"/>
    <w:rsid w:val="26F04FC4"/>
    <w:rsid w:val="26FDDB30"/>
    <w:rsid w:val="271AF1FB"/>
    <w:rsid w:val="272097AD"/>
    <w:rsid w:val="2722656E"/>
    <w:rsid w:val="2723F193"/>
    <w:rsid w:val="2728D5B5"/>
    <w:rsid w:val="272BB0A6"/>
    <w:rsid w:val="27393EF1"/>
    <w:rsid w:val="2752AA37"/>
    <w:rsid w:val="27560C39"/>
    <w:rsid w:val="275D2A6A"/>
    <w:rsid w:val="2762026D"/>
    <w:rsid w:val="27657C7B"/>
    <w:rsid w:val="27676390"/>
    <w:rsid w:val="278DAD33"/>
    <w:rsid w:val="279BD6C1"/>
    <w:rsid w:val="27A5E84B"/>
    <w:rsid w:val="27E56189"/>
    <w:rsid w:val="28007DF3"/>
    <w:rsid w:val="2817D2A9"/>
    <w:rsid w:val="282B1C0F"/>
    <w:rsid w:val="2838AA83"/>
    <w:rsid w:val="283EDA6D"/>
    <w:rsid w:val="2849EF4B"/>
    <w:rsid w:val="284CB0A5"/>
    <w:rsid w:val="285AB17C"/>
    <w:rsid w:val="285C073C"/>
    <w:rsid w:val="2864791D"/>
    <w:rsid w:val="287733B0"/>
    <w:rsid w:val="28AA3240"/>
    <w:rsid w:val="28B94207"/>
    <w:rsid w:val="28CD6197"/>
    <w:rsid w:val="28E29EC7"/>
    <w:rsid w:val="28E30D73"/>
    <w:rsid w:val="28EF131F"/>
    <w:rsid w:val="294F9263"/>
    <w:rsid w:val="29605863"/>
    <w:rsid w:val="2971EBC3"/>
    <w:rsid w:val="29743125"/>
    <w:rsid w:val="29857624"/>
    <w:rsid w:val="298DDD31"/>
    <w:rsid w:val="29A13FE1"/>
    <w:rsid w:val="29B9E4F8"/>
    <w:rsid w:val="29CFB4B5"/>
    <w:rsid w:val="29DA83FF"/>
    <w:rsid w:val="29FBFDE6"/>
    <w:rsid w:val="2A03F43B"/>
    <w:rsid w:val="2A0D3A65"/>
    <w:rsid w:val="2A1BF45E"/>
    <w:rsid w:val="2A1FC5BB"/>
    <w:rsid w:val="2A24D309"/>
    <w:rsid w:val="2A2E4173"/>
    <w:rsid w:val="2A3FC06A"/>
    <w:rsid w:val="2A4C2EFD"/>
    <w:rsid w:val="2A4FA3D7"/>
    <w:rsid w:val="2A583234"/>
    <w:rsid w:val="2A5E633F"/>
    <w:rsid w:val="2AB2BB8D"/>
    <w:rsid w:val="2ACC802D"/>
    <w:rsid w:val="2AF311CB"/>
    <w:rsid w:val="2AF80C27"/>
    <w:rsid w:val="2AFEBAA1"/>
    <w:rsid w:val="2AFFBB1E"/>
    <w:rsid w:val="2B044582"/>
    <w:rsid w:val="2B0B0625"/>
    <w:rsid w:val="2B102214"/>
    <w:rsid w:val="2B115CA0"/>
    <w:rsid w:val="2B225ACA"/>
    <w:rsid w:val="2B3F7187"/>
    <w:rsid w:val="2B438BBF"/>
    <w:rsid w:val="2B521C2C"/>
    <w:rsid w:val="2B53B9F1"/>
    <w:rsid w:val="2B5BD5BE"/>
    <w:rsid w:val="2B742E24"/>
    <w:rsid w:val="2B792005"/>
    <w:rsid w:val="2B8D079D"/>
    <w:rsid w:val="2BB7F681"/>
    <w:rsid w:val="2BBCD83B"/>
    <w:rsid w:val="2BC18804"/>
    <w:rsid w:val="2BCAF2B9"/>
    <w:rsid w:val="2BDD98BA"/>
    <w:rsid w:val="2C021103"/>
    <w:rsid w:val="2C2CDA1A"/>
    <w:rsid w:val="2C42B620"/>
    <w:rsid w:val="2C4CBE80"/>
    <w:rsid w:val="2C4EEDFB"/>
    <w:rsid w:val="2C598821"/>
    <w:rsid w:val="2C5D3C17"/>
    <w:rsid w:val="2C692661"/>
    <w:rsid w:val="2C6A5D20"/>
    <w:rsid w:val="2C6F126C"/>
    <w:rsid w:val="2C800A85"/>
    <w:rsid w:val="2C812C20"/>
    <w:rsid w:val="2C9C53ED"/>
    <w:rsid w:val="2C9D4B67"/>
    <w:rsid w:val="2CA84EF1"/>
    <w:rsid w:val="2CAAA09C"/>
    <w:rsid w:val="2CB2DC4B"/>
    <w:rsid w:val="2CB4CB42"/>
    <w:rsid w:val="2CC719FA"/>
    <w:rsid w:val="2CEAD5F1"/>
    <w:rsid w:val="2CFB1C07"/>
    <w:rsid w:val="2D069572"/>
    <w:rsid w:val="2D0A6689"/>
    <w:rsid w:val="2D16B2E0"/>
    <w:rsid w:val="2D1DFF4A"/>
    <w:rsid w:val="2D20EA93"/>
    <w:rsid w:val="2D219B3A"/>
    <w:rsid w:val="2D2C9FDE"/>
    <w:rsid w:val="2D2F2738"/>
    <w:rsid w:val="2D30F1ED"/>
    <w:rsid w:val="2D3F3176"/>
    <w:rsid w:val="2D4C2408"/>
    <w:rsid w:val="2D728B85"/>
    <w:rsid w:val="2D760871"/>
    <w:rsid w:val="2D858659"/>
    <w:rsid w:val="2D92B904"/>
    <w:rsid w:val="2D9961B6"/>
    <w:rsid w:val="2D9DBB6F"/>
    <w:rsid w:val="2DA4BB70"/>
    <w:rsid w:val="2DAA34E9"/>
    <w:rsid w:val="2DBE8515"/>
    <w:rsid w:val="2DC043EC"/>
    <w:rsid w:val="2DCB19A1"/>
    <w:rsid w:val="2DCECA50"/>
    <w:rsid w:val="2DD0A89F"/>
    <w:rsid w:val="2DFA689C"/>
    <w:rsid w:val="2DFBAA4F"/>
    <w:rsid w:val="2E10121D"/>
    <w:rsid w:val="2E10A5C0"/>
    <w:rsid w:val="2E29DE7A"/>
    <w:rsid w:val="2E34E89E"/>
    <w:rsid w:val="2E355148"/>
    <w:rsid w:val="2E4257F7"/>
    <w:rsid w:val="2E45005A"/>
    <w:rsid w:val="2E4819D5"/>
    <w:rsid w:val="2E513D34"/>
    <w:rsid w:val="2E5CEA97"/>
    <w:rsid w:val="2E61DFB5"/>
    <w:rsid w:val="2E66785B"/>
    <w:rsid w:val="2E873D3E"/>
    <w:rsid w:val="2E9E0C90"/>
    <w:rsid w:val="2EB32A93"/>
    <w:rsid w:val="2EBDBEF7"/>
    <w:rsid w:val="2EC76A35"/>
    <w:rsid w:val="2EDC40A1"/>
    <w:rsid w:val="2EF230F7"/>
    <w:rsid w:val="2EF78A7E"/>
    <w:rsid w:val="2F096A2F"/>
    <w:rsid w:val="2F152663"/>
    <w:rsid w:val="2F2C5277"/>
    <w:rsid w:val="2F302B67"/>
    <w:rsid w:val="2F41DFEB"/>
    <w:rsid w:val="2F4D1602"/>
    <w:rsid w:val="2F52BC82"/>
    <w:rsid w:val="2F61006F"/>
    <w:rsid w:val="2F67E459"/>
    <w:rsid w:val="2F6E891F"/>
    <w:rsid w:val="2F788516"/>
    <w:rsid w:val="2F7A46CF"/>
    <w:rsid w:val="2F816EE7"/>
    <w:rsid w:val="2F872D3B"/>
    <w:rsid w:val="2F87AA92"/>
    <w:rsid w:val="2FAB7168"/>
    <w:rsid w:val="2FBA1F3C"/>
    <w:rsid w:val="2FDA3BBA"/>
    <w:rsid w:val="3011FB8F"/>
    <w:rsid w:val="302642AF"/>
    <w:rsid w:val="302F76BC"/>
    <w:rsid w:val="30321174"/>
    <w:rsid w:val="3037966A"/>
    <w:rsid w:val="30436742"/>
    <w:rsid w:val="304A492E"/>
    <w:rsid w:val="304AEA3F"/>
    <w:rsid w:val="3050C733"/>
    <w:rsid w:val="305360B4"/>
    <w:rsid w:val="305E30F7"/>
    <w:rsid w:val="306167F4"/>
    <w:rsid w:val="3077B2CC"/>
    <w:rsid w:val="307B2141"/>
    <w:rsid w:val="30A20EA0"/>
    <w:rsid w:val="30B49469"/>
    <w:rsid w:val="30CD59C5"/>
    <w:rsid w:val="30F517E6"/>
    <w:rsid w:val="310975DF"/>
    <w:rsid w:val="3127476C"/>
    <w:rsid w:val="3129BDCA"/>
    <w:rsid w:val="312A49FC"/>
    <w:rsid w:val="31383783"/>
    <w:rsid w:val="3147F9EA"/>
    <w:rsid w:val="314BCEAF"/>
    <w:rsid w:val="3158D809"/>
    <w:rsid w:val="315C644C"/>
    <w:rsid w:val="31883563"/>
    <w:rsid w:val="31A4334B"/>
    <w:rsid w:val="31D0F096"/>
    <w:rsid w:val="31E51952"/>
    <w:rsid w:val="31EEFF17"/>
    <w:rsid w:val="321C3A92"/>
    <w:rsid w:val="3220D819"/>
    <w:rsid w:val="32269E6C"/>
    <w:rsid w:val="323FB458"/>
    <w:rsid w:val="325023CF"/>
    <w:rsid w:val="3252B408"/>
    <w:rsid w:val="3267C076"/>
    <w:rsid w:val="326C5213"/>
    <w:rsid w:val="32BDB6C9"/>
    <w:rsid w:val="32CB5789"/>
    <w:rsid w:val="32CD5341"/>
    <w:rsid w:val="32DC0B62"/>
    <w:rsid w:val="32E19DD7"/>
    <w:rsid w:val="32F49372"/>
    <w:rsid w:val="32FA3286"/>
    <w:rsid w:val="330AB981"/>
    <w:rsid w:val="3319289E"/>
    <w:rsid w:val="333D0770"/>
    <w:rsid w:val="33500EE7"/>
    <w:rsid w:val="3363A454"/>
    <w:rsid w:val="3364A312"/>
    <w:rsid w:val="3389952C"/>
    <w:rsid w:val="3398FF1C"/>
    <w:rsid w:val="339BBAC3"/>
    <w:rsid w:val="339E0E12"/>
    <w:rsid w:val="33A789B4"/>
    <w:rsid w:val="33B6338D"/>
    <w:rsid w:val="33C526EC"/>
    <w:rsid w:val="33CE0650"/>
    <w:rsid w:val="33D5B8D8"/>
    <w:rsid w:val="33EDD0B7"/>
    <w:rsid w:val="33F24153"/>
    <w:rsid w:val="33F4B22E"/>
    <w:rsid w:val="34079D72"/>
    <w:rsid w:val="34211556"/>
    <w:rsid w:val="3451FF45"/>
    <w:rsid w:val="345D9822"/>
    <w:rsid w:val="346A3F1A"/>
    <w:rsid w:val="346AA4CB"/>
    <w:rsid w:val="346B3EBC"/>
    <w:rsid w:val="3480A884"/>
    <w:rsid w:val="34921F3C"/>
    <w:rsid w:val="34F0B512"/>
    <w:rsid w:val="34F7D208"/>
    <w:rsid w:val="34FB11D3"/>
    <w:rsid w:val="350EF7C9"/>
    <w:rsid w:val="355CB9B4"/>
    <w:rsid w:val="356498FB"/>
    <w:rsid w:val="3580F377"/>
    <w:rsid w:val="3585CB1F"/>
    <w:rsid w:val="35864BA3"/>
    <w:rsid w:val="359C9A82"/>
    <w:rsid w:val="35B3EA47"/>
    <w:rsid w:val="35BA9F83"/>
    <w:rsid w:val="35D09201"/>
    <w:rsid w:val="35D7CCB3"/>
    <w:rsid w:val="35FA89C0"/>
    <w:rsid w:val="3609325A"/>
    <w:rsid w:val="36160B1C"/>
    <w:rsid w:val="362ACD6E"/>
    <w:rsid w:val="362CAA18"/>
    <w:rsid w:val="36316F3E"/>
    <w:rsid w:val="363554BE"/>
    <w:rsid w:val="363B3550"/>
    <w:rsid w:val="363D4E7C"/>
    <w:rsid w:val="364330BA"/>
    <w:rsid w:val="3651658E"/>
    <w:rsid w:val="3657BD04"/>
    <w:rsid w:val="367C9568"/>
    <w:rsid w:val="3688B3E5"/>
    <w:rsid w:val="36CB8DA8"/>
    <w:rsid w:val="36D574E9"/>
    <w:rsid w:val="36E96EE5"/>
    <w:rsid w:val="37001333"/>
    <w:rsid w:val="3714606D"/>
    <w:rsid w:val="371A6CEB"/>
    <w:rsid w:val="37221D7D"/>
    <w:rsid w:val="372DCED3"/>
    <w:rsid w:val="377F0D57"/>
    <w:rsid w:val="378326D3"/>
    <w:rsid w:val="378925EF"/>
    <w:rsid w:val="37D76F1F"/>
    <w:rsid w:val="37DC524F"/>
    <w:rsid w:val="37E35DC7"/>
    <w:rsid w:val="37F5D3E2"/>
    <w:rsid w:val="3807274F"/>
    <w:rsid w:val="38148D71"/>
    <w:rsid w:val="3837BFAE"/>
    <w:rsid w:val="385A1A58"/>
    <w:rsid w:val="38910A80"/>
    <w:rsid w:val="38A43B6A"/>
    <w:rsid w:val="38B5E831"/>
    <w:rsid w:val="38C8C520"/>
    <w:rsid w:val="38D2D6F4"/>
    <w:rsid w:val="38D8532A"/>
    <w:rsid w:val="38E29033"/>
    <w:rsid w:val="38E333DD"/>
    <w:rsid w:val="38F5EA29"/>
    <w:rsid w:val="38FE3A7E"/>
    <w:rsid w:val="390325B9"/>
    <w:rsid w:val="3923ED96"/>
    <w:rsid w:val="392C4960"/>
    <w:rsid w:val="39458011"/>
    <w:rsid w:val="394FCEEB"/>
    <w:rsid w:val="39566650"/>
    <w:rsid w:val="39617F29"/>
    <w:rsid w:val="39696566"/>
    <w:rsid w:val="3974ADFD"/>
    <w:rsid w:val="397967EB"/>
    <w:rsid w:val="397BF987"/>
    <w:rsid w:val="3987311C"/>
    <w:rsid w:val="39B97BD3"/>
    <w:rsid w:val="39C99E2E"/>
    <w:rsid w:val="39DFF33B"/>
    <w:rsid w:val="39E5ABAC"/>
    <w:rsid w:val="39ECC6D4"/>
    <w:rsid w:val="39F5A500"/>
    <w:rsid w:val="39FE0ADC"/>
    <w:rsid w:val="39FEAE49"/>
    <w:rsid w:val="3A027DAF"/>
    <w:rsid w:val="3A0C81E6"/>
    <w:rsid w:val="3A1C0F35"/>
    <w:rsid w:val="3A1DE0AA"/>
    <w:rsid w:val="3A43AB69"/>
    <w:rsid w:val="3A458244"/>
    <w:rsid w:val="3A474EF7"/>
    <w:rsid w:val="3A4ECEF4"/>
    <w:rsid w:val="3A649E3F"/>
    <w:rsid w:val="3A666A31"/>
    <w:rsid w:val="3A69FD61"/>
    <w:rsid w:val="3A6DA1A8"/>
    <w:rsid w:val="3A6EC4D1"/>
    <w:rsid w:val="3A6FA8AC"/>
    <w:rsid w:val="3A7A9C75"/>
    <w:rsid w:val="3A994B17"/>
    <w:rsid w:val="3AA97343"/>
    <w:rsid w:val="3AAD0235"/>
    <w:rsid w:val="3AAFB738"/>
    <w:rsid w:val="3ABA9395"/>
    <w:rsid w:val="3ADCFB14"/>
    <w:rsid w:val="3ADDD9C1"/>
    <w:rsid w:val="3AFAB27B"/>
    <w:rsid w:val="3B135694"/>
    <w:rsid w:val="3B25444B"/>
    <w:rsid w:val="3B379274"/>
    <w:rsid w:val="3B3DA8EC"/>
    <w:rsid w:val="3B5F3B63"/>
    <w:rsid w:val="3B65043A"/>
    <w:rsid w:val="3B6580C3"/>
    <w:rsid w:val="3B6C9420"/>
    <w:rsid w:val="3B6FCCD4"/>
    <w:rsid w:val="3B9AD813"/>
    <w:rsid w:val="3BBBACDB"/>
    <w:rsid w:val="3BCEBAB1"/>
    <w:rsid w:val="3BD8E3CA"/>
    <w:rsid w:val="3BF83D73"/>
    <w:rsid w:val="3C09C7C6"/>
    <w:rsid w:val="3C14E7BB"/>
    <w:rsid w:val="3C2FAD3E"/>
    <w:rsid w:val="3C3EAF45"/>
    <w:rsid w:val="3C48FCF2"/>
    <w:rsid w:val="3C4EC5EE"/>
    <w:rsid w:val="3C6C03CF"/>
    <w:rsid w:val="3C742CC5"/>
    <w:rsid w:val="3C773545"/>
    <w:rsid w:val="3C7E8D68"/>
    <w:rsid w:val="3C95801D"/>
    <w:rsid w:val="3C99A4E6"/>
    <w:rsid w:val="3CF9D26C"/>
    <w:rsid w:val="3D0C6862"/>
    <w:rsid w:val="3D17FB4D"/>
    <w:rsid w:val="3D1C0666"/>
    <w:rsid w:val="3D1DA17B"/>
    <w:rsid w:val="3D3D301B"/>
    <w:rsid w:val="3D4B034F"/>
    <w:rsid w:val="3D5E081F"/>
    <w:rsid w:val="3D65978B"/>
    <w:rsid w:val="3D7DEBE3"/>
    <w:rsid w:val="3DE76864"/>
    <w:rsid w:val="3DFDDDA2"/>
    <w:rsid w:val="3DFE59B6"/>
    <w:rsid w:val="3E0074CA"/>
    <w:rsid w:val="3E01C8EE"/>
    <w:rsid w:val="3E03DC55"/>
    <w:rsid w:val="3E1BC06D"/>
    <w:rsid w:val="3E3983BA"/>
    <w:rsid w:val="3E3A8DE1"/>
    <w:rsid w:val="3E4266F6"/>
    <w:rsid w:val="3E496BD7"/>
    <w:rsid w:val="3E4BBC5A"/>
    <w:rsid w:val="3E4D2E68"/>
    <w:rsid w:val="3EA15C6C"/>
    <w:rsid w:val="3EB0EE15"/>
    <w:rsid w:val="3EBD5B03"/>
    <w:rsid w:val="3EF7892F"/>
    <w:rsid w:val="3F0492C8"/>
    <w:rsid w:val="3F13BA0E"/>
    <w:rsid w:val="3F1A8052"/>
    <w:rsid w:val="3F1FF123"/>
    <w:rsid w:val="3F2459ED"/>
    <w:rsid w:val="3F2DC859"/>
    <w:rsid w:val="3F3514C6"/>
    <w:rsid w:val="3F47DFA8"/>
    <w:rsid w:val="3F7AA7FE"/>
    <w:rsid w:val="3F7AD3B1"/>
    <w:rsid w:val="3F990B2B"/>
    <w:rsid w:val="3FB5FCCE"/>
    <w:rsid w:val="3FBFB625"/>
    <w:rsid w:val="3FDCD062"/>
    <w:rsid w:val="3FE27052"/>
    <w:rsid w:val="3FEE537E"/>
    <w:rsid w:val="3FF38843"/>
    <w:rsid w:val="40083B23"/>
    <w:rsid w:val="401625AB"/>
    <w:rsid w:val="401B6304"/>
    <w:rsid w:val="40239B86"/>
    <w:rsid w:val="403BFC6B"/>
    <w:rsid w:val="405D409C"/>
    <w:rsid w:val="406DE706"/>
    <w:rsid w:val="406EF19E"/>
    <w:rsid w:val="40838BDD"/>
    <w:rsid w:val="408816A6"/>
    <w:rsid w:val="40A51E69"/>
    <w:rsid w:val="40A7A6B0"/>
    <w:rsid w:val="40AECBDA"/>
    <w:rsid w:val="40E5F969"/>
    <w:rsid w:val="4109D8AE"/>
    <w:rsid w:val="410A2D0E"/>
    <w:rsid w:val="411B6E3A"/>
    <w:rsid w:val="4148E78E"/>
    <w:rsid w:val="415AC124"/>
    <w:rsid w:val="415EC7C3"/>
    <w:rsid w:val="4180EA6A"/>
    <w:rsid w:val="4196B79F"/>
    <w:rsid w:val="419A5513"/>
    <w:rsid w:val="419BD9E4"/>
    <w:rsid w:val="41A7DCBD"/>
    <w:rsid w:val="41B28595"/>
    <w:rsid w:val="41D6DE4D"/>
    <w:rsid w:val="420A9D67"/>
    <w:rsid w:val="4224511F"/>
    <w:rsid w:val="42294F1A"/>
    <w:rsid w:val="422DBCC3"/>
    <w:rsid w:val="42379AD4"/>
    <w:rsid w:val="42387DF7"/>
    <w:rsid w:val="423BF1F5"/>
    <w:rsid w:val="42413C07"/>
    <w:rsid w:val="42434C20"/>
    <w:rsid w:val="424AAF7D"/>
    <w:rsid w:val="4255D938"/>
    <w:rsid w:val="42617783"/>
    <w:rsid w:val="426EA2D9"/>
    <w:rsid w:val="4273B8CD"/>
    <w:rsid w:val="4290BB86"/>
    <w:rsid w:val="42A52ECC"/>
    <w:rsid w:val="42A65DB4"/>
    <w:rsid w:val="42AC13AF"/>
    <w:rsid w:val="42B43436"/>
    <w:rsid w:val="42B71DD5"/>
    <w:rsid w:val="42C0A76A"/>
    <w:rsid w:val="42DC1C7F"/>
    <w:rsid w:val="42E14C05"/>
    <w:rsid w:val="43197143"/>
    <w:rsid w:val="432754F5"/>
    <w:rsid w:val="433C9C50"/>
    <w:rsid w:val="435636A6"/>
    <w:rsid w:val="4358A8BC"/>
    <w:rsid w:val="43999121"/>
    <w:rsid w:val="43B82F2B"/>
    <w:rsid w:val="43C50B9B"/>
    <w:rsid w:val="43C663AA"/>
    <w:rsid w:val="43CF3237"/>
    <w:rsid w:val="43D1F8BF"/>
    <w:rsid w:val="43D85A43"/>
    <w:rsid w:val="43DD2FC1"/>
    <w:rsid w:val="43DD5B63"/>
    <w:rsid w:val="43F3A848"/>
    <w:rsid w:val="43F65905"/>
    <w:rsid w:val="4412EE57"/>
    <w:rsid w:val="44132110"/>
    <w:rsid w:val="44258BFC"/>
    <w:rsid w:val="444A9DB1"/>
    <w:rsid w:val="446B104D"/>
    <w:rsid w:val="4485713E"/>
    <w:rsid w:val="44B1B63B"/>
    <w:rsid w:val="44C1C501"/>
    <w:rsid w:val="44D13E51"/>
    <w:rsid w:val="44E2649C"/>
    <w:rsid w:val="44EBD0F5"/>
    <w:rsid w:val="44F15B82"/>
    <w:rsid w:val="44FB1ACF"/>
    <w:rsid w:val="44FC3A0F"/>
    <w:rsid w:val="452BDE8D"/>
    <w:rsid w:val="45364FCB"/>
    <w:rsid w:val="4541530B"/>
    <w:rsid w:val="4543FDB0"/>
    <w:rsid w:val="455C0E25"/>
    <w:rsid w:val="4574CE29"/>
    <w:rsid w:val="45AA2F82"/>
    <w:rsid w:val="45CC8DEC"/>
    <w:rsid w:val="45DB069F"/>
    <w:rsid w:val="45F9DB01"/>
    <w:rsid w:val="4609051E"/>
    <w:rsid w:val="46142FB4"/>
    <w:rsid w:val="462900B1"/>
    <w:rsid w:val="46291EB3"/>
    <w:rsid w:val="462965BC"/>
    <w:rsid w:val="465DB1EA"/>
    <w:rsid w:val="465F4750"/>
    <w:rsid w:val="466180A8"/>
    <w:rsid w:val="466ADFC6"/>
    <w:rsid w:val="46712A63"/>
    <w:rsid w:val="4674BA06"/>
    <w:rsid w:val="468ED19C"/>
    <w:rsid w:val="46921FCC"/>
    <w:rsid w:val="46A0FC27"/>
    <w:rsid w:val="46CADCF7"/>
    <w:rsid w:val="46D4DE5C"/>
    <w:rsid w:val="46DD1B68"/>
    <w:rsid w:val="46DF1A55"/>
    <w:rsid w:val="46DF3DC3"/>
    <w:rsid w:val="46E771A0"/>
    <w:rsid w:val="47059CCB"/>
    <w:rsid w:val="470BAF0E"/>
    <w:rsid w:val="4732A4A8"/>
    <w:rsid w:val="4757B58E"/>
    <w:rsid w:val="4765F0D6"/>
    <w:rsid w:val="4787510C"/>
    <w:rsid w:val="47896AE8"/>
    <w:rsid w:val="47899FA6"/>
    <w:rsid w:val="478CC201"/>
    <w:rsid w:val="478E3A2D"/>
    <w:rsid w:val="478EED1D"/>
    <w:rsid w:val="478F85DF"/>
    <w:rsid w:val="479116A6"/>
    <w:rsid w:val="47AA5E7E"/>
    <w:rsid w:val="47BC66B5"/>
    <w:rsid w:val="47D0A973"/>
    <w:rsid w:val="47E7233A"/>
    <w:rsid w:val="47F722B7"/>
    <w:rsid w:val="47FED7D6"/>
    <w:rsid w:val="4815192E"/>
    <w:rsid w:val="484A88F4"/>
    <w:rsid w:val="4880EAAF"/>
    <w:rsid w:val="48842B90"/>
    <w:rsid w:val="48864431"/>
    <w:rsid w:val="488C1532"/>
    <w:rsid w:val="488FD959"/>
    <w:rsid w:val="48B591B1"/>
    <w:rsid w:val="48BD0040"/>
    <w:rsid w:val="48DBCD62"/>
    <w:rsid w:val="48FDFD7F"/>
    <w:rsid w:val="48FE8C8A"/>
    <w:rsid w:val="490013E2"/>
    <w:rsid w:val="49008D68"/>
    <w:rsid w:val="490E8A3A"/>
    <w:rsid w:val="49155EEF"/>
    <w:rsid w:val="49350898"/>
    <w:rsid w:val="494E522E"/>
    <w:rsid w:val="495251F6"/>
    <w:rsid w:val="49532E1B"/>
    <w:rsid w:val="49540145"/>
    <w:rsid w:val="4959FB00"/>
    <w:rsid w:val="495BDBA3"/>
    <w:rsid w:val="496ABB12"/>
    <w:rsid w:val="497BC551"/>
    <w:rsid w:val="49816CBB"/>
    <w:rsid w:val="49AB53CE"/>
    <w:rsid w:val="49C66889"/>
    <w:rsid w:val="49CF2F93"/>
    <w:rsid w:val="49D6B5EF"/>
    <w:rsid w:val="49E63D46"/>
    <w:rsid w:val="49FD6D73"/>
    <w:rsid w:val="4A03C34A"/>
    <w:rsid w:val="4A04788B"/>
    <w:rsid w:val="4A1B34AA"/>
    <w:rsid w:val="4A244B2A"/>
    <w:rsid w:val="4A3D5F8C"/>
    <w:rsid w:val="4A431F11"/>
    <w:rsid w:val="4A588B32"/>
    <w:rsid w:val="4A826191"/>
    <w:rsid w:val="4AA88DEB"/>
    <w:rsid w:val="4AB44F0C"/>
    <w:rsid w:val="4AB4A857"/>
    <w:rsid w:val="4ABC1254"/>
    <w:rsid w:val="4ABD0ED9"/>
    <w:rsid w:val="4AC5FE7B"/>
    <w:rsid w:val="4ACFCABD"/>
    <w:rsid w:val="4AD1011E"/>
    <w:rsid w:val="4AD11986"/>
    <w:rsid w:val="4AF85471"/>
    <w:rsid w:val="4B0C259E"/>
    <w:rsid w:val="4B168038"/>
    <w:rsid w:val="4B2C7B1A"/>
    <w:rsid w:val="4B37800A"/>
    <w:rsid w:val="4B4CD20F"/>
    <w:rsid w:val="4B4F21DF"/>
    <w:rsid w:val="4B50691C"/>
    <w:rsid w:val="4B55181E"/>
    <w:rsid w:val="4B84C95C"/>
    <w:rsid w:val="4B9CA62B"/>
    <w:rsid w:val="4B9ED342"/>
    <w:rsid w:val="4BBDA31A"/>
    <w:rsid w:val="4BC6DBB3"/>
    <w:rsid w:val="4BD5A591"/>
    <w:rsid w:val="4BEA8C19"/>
    <w:rsid w:val="4C0278D3"/>
    <w:rsid w:val="4C188136"/>
    <w:rsid w:val="4C1FBA69"/>
    <w:rsid w:val="4C241582"/>
    <w:rsid w:val="4C4B2589"/>
    <w:rsid w:val="4C5B9A82"/>
    <w:rsid w:val="4C601ADA"/>
    <w:rsid w:val="4C654D7C"/>
    <w:rsid w:val="4C700CCE"/>
    <w:rsid w:val="4C7159EE"/>
    <w:rsid w:val="4C8087BC"/>
    <w:rsid w:val="4CA9A349"/>
    <w:rsid w:val="4CB2748E"/>
    <w:rsid w:val="4CEB1C45"/>
    <w:rsid w:val="4CF88C95"/>
    <w:rsid w:val="4D2A31D7"/>
    <w:rsid w:val="4D2C6D7B"/>
    <w:rsid w:val="4D3DCD31"/>
    <w:rsid w:val="4D415B6C"/>
    <w:rsid w:val="4D4454F4"/>
    <w:rsid w:val="4D5083BF"/>
    <w:rsid w:val="4D570445"/>
    <w:rsid w:val="4D6CBCBA"/>
    <w:rsid w:val="4D72FE47"/>
    <w:rsid w:val="4D738261"/>
    <w:rsid w:val="4D745DE3"/>
    <w:rsid w:val="4D95CBF1"/>
    <w:rsid w:val="4DA0F1BC"/>
    <w:rsid w:val="4DC919CA"/>
    <w:rsid w:val="4DE2A4F0"/>
    <w:rsid w:val="4DF0F55F"/>
    <w:rsid w:val="4E33F00E"/>
    <w:rsid w:val="4E351F99"/>
    <w:rsid w:val="4E37535B"/>
    <w:rsid w:val="4E401891"/>
    <w:rsid w:val="4E4866C0"/>
    <w:rsid w:val="4E6E01A7"/>
    <w:rsid w:val="4E713AB7"/>
    <w:rsid w:val="4E74C402"/>
    <w:rsid w:val="4E7F66E0"/>
    <w:rsid w:val="4E94BB22"/>
    <w:rsid w:val="4EA0B2BC"/>
    <w:rsid w:val="4EADE56C"/>
    <w:rsid w:val="4EB8BE0F"/>
    <w:rsid w:val="4EB956CF"/>
    <w:rsid w:val="4ED75A83"/>
    <w:rsid w:val="4EEBFAA5"/>
    <w:rsid w:val="4EF016CC"/>
    <w:rsid w:val="4EFCF751"/>
    <w:rsid w:val="4F0E5EE3"/>
    <w:rsid w:val="4F13361E"/>
    <w:rsid w:val="4F178B12"/>
    <w:rsid w:val="4F21BD4D"/>
    <w:rsid w:val="4F2AE4A9"/>
    <w:rsid w:val="4F37715E"/>
    <w:rsid w:val="4F685E90"/>
    <w:rsid w:val="4F91FE69"/>
    <w:rsid w:val="4FBA2618"/>
    <w:rsid w:val="4FBBDB3C"/>
    <w:rsid w:val="4FC10490"/>
    <w:rsid w:val="4FDC0AFD"/>
    <w:rsid w:val="500EC63A"/>
    <w:rsid w:val="500F9AED"/>
    <w:rsid w:val="5012F38B"/>
    <w:rsid w:val="5013A49C"/>
    <w:rsid w:val="5023982B"/>
    <w:rsid w:val="502938BE"/>
    <w:rsid w:val="5031DF7C"/>
    <w:rsid w:val="5038B9DD"/>
    <w:rsid w:val="5042E757"/>
    <w:rsid w:val="5044CECC"/>
    <w:rsid w:val="505152BB"/>
    <w:rsid w:val="5054141C"/>
    <w:rsid w:val="5060ACD9"/>
    <w:rsid w:val="5066BCBB"/>
    <w:rsid w:val="506F1F4D"/>
    <w:rsid w:val="509283E7"/>
    <w:rsid w:val="50953A1E"/>
    <w:rsid w:val="509B983A"/>
    <w:rsid w:val="50AD0B59"/>
    <w:rsid w:val="50B02365"/>
    <w:rsid w:val="50B44E44"/>
    <w:rsid w:val="50C565E4"/>
    <w:rsid w:val="50C7BF1D"/>
    <w:rsid w:val="50D908C1"/>
    <w:rsid w:val="50DFD5BC"/>
    <w:rsid w:val="50FB7A7E"/>
    <w:rsid w:val="5103C912"/>
    <w:rsid w:val="51045F0F"/>
    <w:rsid w:val="510A5384"/>
    <w:rsid w:val="513A90D6"/>
    <w:rsid w:val="5148A052"/>
    <w:rsid w:val="5153E15A"/>
    <w:rsid w:val="517F1CD1"/>
    <w:rsid w:val="5198BBA9"/>
    <w:rsid w:val="51A30F82"/>
    <w:rsid w:val="51A9FB5F"/>
    <w:rsid w:val="51CA4532"/>
    <w:rsid w:val="51DCA899"/>
    <w:rsid w:val="51E6EC64"/>
    <w:rsid w:val="51F53A19"/>
    <w:rsid w:val="521ED184"/>
    <w:rsid w:val="52211670"/>
    <w:rsid w:val="5252CE60"/>
    <w:rsid w:val="526F6A43"/>
    <w:rsid w:val="52743825"/>
    <w:rsid w:val="528869C3"/>
    <w:rsid w:val="528E0949"/>
    <w:rsid w:val="52A37CF9"/>
    <w:rsid w:val="52D9D0AE"/>
    <w:rsid w:val="52E022F7"/>
    <w:rsid w:val="52E5C116"/>
    <w:rsid w:val="52EEAB84"/>
    <w:rsid w:val="53287175"/>
    <w:rsid w:val="535A0B11"/>
    <w:rsid w:val="53602274"/>
    <w:rsid w:val="536B198F"/>
    <w:rsid w:val="537B4E7A"/>
    <w:rsid w:val="5393A8F1"/>
    <w:rsid w:val="53C70B49"/>
    <w:rsid w:val="53CDCBEE"/>
    <w:rsid w:val="53D7A750"/>
    <w:rsid w:val="53DBA6A7"/>
    <w:rsid w:val="53EC5815"/>
    <w:rsid w:val="53F9EE3A"/>
    <w:rsid w:val="53FBB795"/>
    <w:rsid w:val="541B2A6A"/>
    <w:rsid w:val="545FBD7A"/>
    <w:rsid w:val="547A1393"/>
    <w:rsid w:val="54916C1D"/>
    <w:rsid w:val="54A88654"/>
    <w:rsid w:val="54B718BE"/>
    <w:rsid w:val="54BD109D"/>
    <w:rsid w:val="54C0CBBE"/>
    <w:rsid w:val="54E141EC"/>
    <w:rsid w:val="54E9C498"/>
    <w:rsid w:val="54FF43B4"/>
    <w:rsid w:val="5510A219"/>
    <w:rsid w:val="55193AC5"/>
    <w:rsid w:val="551DA758"/>
    <w:rsid w:val="552C0055"/>
    <w:rsid w:val="553B7FB5"/>
    <w:rsid w:val="555116A7"/>
    <w:rsid w:val="5572D7A4"/>
    <w:rsid w:val="55890AB9"/>
    <w:rsid w:val="558E9DEC"/>
    <w:rsid w:val="55925742"/>
    <w:rsid w:val="55A6BE15"/>
    <w:rsid w:val="55AB9E6D"/>
    <w:rsid w:val="55D024C8"/>
    <w:rsid w:val="55DFD185"/>
    <w:rsid w:val="55E525C9"/>
    <w:rsid w:val="55E6879D"/>
    <w:rsid w:val="560BB799"/>
    <w:rsid w:val="56304F3F"/>
    <w:rsid w:val="56357E79"/>
    <w:rsid w:val="563F3747"/>
    <w:rsid w:val="5642967B"/>
    <w:rsid w:val="564784B1"/>
    <w:rsid w:val="56482A5D"/>
    <w:rsid w:val="56736C09"/>
    <w:rsid w:val="567543AC"/>
    <w:rsid w:val="56AF7C67"/>
    <w:rsid w:val="56B741D1"/>
    <w:rsid w:val="56CA17D9"/>
    <w:rsid w:val="56D7DF2C"/>
    <w:rsid w:val="56EA8A8E"/>
    <w:rsid w:val="56FAC330"/>
    <w:rsid w:val="57055B72"/>
    <w:rsid w:val="5705BB93"/>
    <w:rsid w:val="5726011F"/>
    <w:rsid w:val="574E1A71"/>
    <w:rsid w:val="574E303A"/>
    <w:rsid w:val="5763B56B"/>
    <w:rsid w:val="5766CE03"/>
    <w:rsid w:val="5771D9B4"/>
    <w:rsid w:val="57807E0B"/>
    <w:rsid w:val="57851AEF"/>
    <w:rsid w:val="57A5C36F"/>
    <w:rsid w:val="57B4B2FB"/>
    <w:rsid w:val="57B646DD"/>
    <w:rsid w:val="57BB3C1B"/>
    <w:rsid w:val="57C7EE4B"/>
    <w:rsid w:val="57D64879"/>
    <w:rsid w:val="57DD2447"/>
    <w:rsid w:val="57E4ED56"/>
    <w:rsid w:val="57EB5A89"/>
    <w:rsid w:val="58057CC1"/>
    <w:rsid w:val="581C1652"/>
    <w:rsid w:val="5829D34E"/>
    <w:rsid w:val="582F6985"/>
    <w:rsid w:val="5832B6E2"/>
    <w:rsid w:val="5841F92C"/>
    <w:rsid w:val="5860802B"/>
    <w:rsid w:val="586191C7"/>
    <w:rsid w:val="5867967E"/>
    <w:rsid w:val="58773791"/>
    <w:rsid w:val="58790A2D"/>
    <w:rsid w:val="58936A96"/>
    <w:rsid w:val="58A60F32"/>
    <w:rsid w:val="58AD90EA"/>
    <w:rsid w:val="58B23254"/>
    <w:rsid w:val="58D158F9"/>
    <w:rsid w:val="58E10703"/>
    <w:rsid w:val="58E623A6"/>
    <w:rsid w:val="58F7A0B4"/>
    <w:rsid w:val="590CCA4B"/>
    <w:rsid w:val="59122B9E"/>
    <w:rsid w:val="592FB708"/>
    <w:rsid w:val="5963BB81"/>
    <w:rsid w:val="596419F7"/>
    <w:rsid w:val="596C3F94"/>
    <w:rsid w:val="597F1A5A"/>
    <w:rsid w:val="59864B3A"/>
    <w:rsid w:val="59966348"/>
    <w:rsid w:val="59A28665"/>
    <w:rsid w:val="59A4105B"/>
    <w:rsid w:val="59B627A6"/>
    <w:rsid w:val="59BD856B"/>
    <w:rsid w:val="59D66C48"/>
    <w:rsid w:val="59F1E705"/>
    <w:rsid w:val="59FD132D"/>
    <w:rsid w:val="59FEA740"/>
    <w:rsid w:val="5A2E7396"/>
    <w:rsid w:val="5A4510C3"/>
    <w:rsid w:val="5A56954A"/>
    <w:rsid w:val="5A7F3B91"/>
    <w:rsid w:val="5A95753D"/>
    <w:rsid w:val="5AA295DF"/>
    <w:rsid w:val="5AA511AB"/>
    <w:rsid w:val="5AB916BE"/>
    <w:rsid w:val="5AD08FFD"/>
    <w:rsid w:val="5AD4D70A"/>
    <w:rsid w:val="5AD86262"/>
    <w:rsid w:val="5ADB0E89"/>
    <w:rsid w:val="5AFC100F"/>
    <w:rsid w:val="5B02198B"/>
    <w:rsid w:val="5B0F2E28"/>
    <w:rsid w:val="5B13D43D"/>
    <w:rsid w:val="5B489032"/>
    <w:rsid w:val="5B60D59F"/>
    <w:rsid w:val="5B6E999C"/>
    <w:rsid w:val="5B7D8324"/>
    <w:rsid w:val="5BA18F42"/>
    <w:rsid w:val="5BB1535A"/>
    <w:rsid w:val="5BBDE2F0"/>
    <w:rsid w:val="5BC0BD50"/>
    <w:rsid w:val="5BC0D96B"/>
    <w:rsid w:val="5BCD0EBE"/>
    <w:rsid w:val="5BD120A6"/>
    <w:rsid w:val="5BF3C355"/>
    <w:rsid w:val="5BF79453"/>
    <w:rsid w:val="5BF8BAB6"/>
    <w:rsid w:val="5C02A1FD"/>
    <w:rsid w:val="5C142850"/>
    <w:rsid w:val="5C369DAB"/>
    <w:rsid w:val="5C45E631"/>
    <w:rsid w:val="5C46C848"/>
    <w:rsid w:val="5C5754E9"/>
    <w:rsid w:val="5C74DB67"/>
    <w:rsid w:val="5C8D9FEC"/>
    <w:rsid w:val="5C929FC8"/>
    <w:rsid w:val="5C934B22"/>
    <w:rsid w:val="5C948B7E"/>
    <w:rsid w:val="5C96DA5F"/>
    <w:rsid w:val="5C9C7518"/>
    <w:rsid w:val="5CABDA0F"/>
    <w:rsid w:val="5CEC01D1"/>
    <w:rsid w:val="5CF2B7F1"/>
    <w:rsid w:val="5D041633"/>
    <w:rsid w:val="5D0D1AC0"/>
    <w:rsid w:val="5D1593B9"/>
    <w:rsid w:val="5D1F189A"/>
    <w:rsid w:val="5D32F8F8"/>
    <w:rsid w:val="5D33CB82"/>
    <w:rsid w:val="5D484640"/>
    <w:rsid w:val="5D4FACAC"/>
    <w:rsid w:val="5D5578BD"/>
    <w:rsid w:val="5D716483"/>
    <w:rsid w:val="5D889C2A"/>
    <w:rsid w:val="5DB66435"/>
    <w:rsid w:val="5DC74946"/>
    <w:rsid w:val="5DD057E6"/>
    <w:rsid w:val="5DD50E89"/>
    <w:rsid w:val="5DEA2B78"/>
    <w:rsid w:val="5E074B5F"/>
    <w:rsid w:val="5E087A5C"/>
    <w:rsid w:val="5E1DB392"/>
    <w:rsid w:val="5E1FD805"/>
    <w:rsid w:val="5E218148"/>
    <w:rsid w:val="5E23D7AA"/>
    <w:rsid w:val="5E248056"/>
    <w:rsid w:val="5E28AB21"/>
    <w:rsid w:val="5E415891"/>
    <w:rsid w:val="5E4222DC"/>
    <w:rsid w:val="5E6BFFA4"/>
    <w:rsid w:val="5E6F9B2E"/>
    <w:rsid w:val="5E93240D"/>
    <w:rsid w:val="5EA07170"/>
    <w:rsid w:val="5EAEE532"/>
    <w:rsid w:val="5EB5468D"/>
    <w:rsid w:val="5EE20BF2"/>
    <w:rsid w:val="5EF586A8"/>
    <w:rsid w:val="5EF807D0"/>
    <w:rsid w:val="5F1AACA1"/>
    <w:rsid w:val="5F1C7B9C"/>
    <w:rsid w:val="5F34F46A"/>
    <w:rsid w:val="5F3E88AE"/>
    <w:rsid w:val="5F485182"/>
    <w:rsid w:val="5F65DD7B"/>
    <w:rsid w:val="5F6D4C2A"/>
    <w:rsid w:val="5F7099E4"/>
    <w:rsid w:val="5F736A12"/>
    <w:rsid w:val="5F7DE77F"/>
    <w:rsid w:val="5F93D1D5"/>
    <w:rsid w:val="5F9B45A4"/>
    <w:rsid w:val="5FC501D5"/>
    <w:rsid w:val="5FDE4A14"/>
    <w:rsid w:val="5FE4D315"/>
    <w:rsid w:val="5FF2226B"/>
    <w:rsid w:val="5FF2283A"/>
    <w:rsid w:val="5FF3BB59"/>
    <w:rsid w:val="6001B3FA"/>
    <w:rsid w:val="601351B2"/>
    <w:rsid w:val="601655B6"/>
    <w:rsid w:val="60187639"/>
    <w:rsid w:val="601E8C19"/>
    <w:rsid w:val="602BCFC3"/>
    <w:rsid w:val="603C4FF9"/>
    <w:rsid w:val="603FC3C6"/>
    <w:rsid w:val="605F5D19"/>
    <w:rsid w:val="606BEABD"/>
    <w:rsid w:val="607CB7B7"/>
    <w:rsid w:val="609F93D9"/>
    <w:rsid w:val="60B89FED"/>
    <w:rsid w:val="60BA7D42"/>
    <w:rsid w:val="60C3B20E"/>
    <w:rsid w:val="60CD7A87"/>
    <w:rsid w:val="60D64D38"/>
    <w:rsid w:val="60E17546"/>
    <w:rsid w:val="60E51EEF"/>
    <w:rsid w:val="60F2F3E2"/>
    <w:rsid w:val="60F734AC"/>
    <w:rsid w:val="6123DBCE"/>
    <w:rsid w:val="61343D5F"/>
    <w:rsid w:val="613FE0D7"/>
    <w:rsid w:val="61470B7E"/>
    <w:rsid w:val="614CAD1B"/>
    <w:rsid w:val="6162C3DD"/>
    <w:rsid w:val="617C7218"/>
    <w:rsid w:val="618996F6"/>
    <w:rsid w:val="61B4B6F7"/>
    <w:rsid w:val="61BBFEF6"/>
    <w:rsid w:val="61D6BBCB"/>
    <w:rsid w:val="61D7FF90"/>
    <w:rsid w:val="61FED72F"/>
    <w:rsid w:val="6201D2F0"/>
    <w:rsid w:val="620C3C98"/>
    <w:rsid w:val="6238AEFF"/>
    <w:rsid w:val="6242158E"/>
    <w:rsid w:val="62472A02"/>
    <w:rsid w:val="62662FAC"/>
    <w:rsid w:val="626A7337"/>
    <w:rsid w:val="62790016"/>
    <w:rsid w:val="6280E490"/>
    <w:rsid w:val="6288838B"/>
    <w:rsid w:val="628A88A2"/>
    <w:rsid w:val="6292FA5F"/>
    <w:rsid w:val="6297523B"/>
    <w:rsid w:val="62987370"/>
    <w:rsid w:val="629E3D1E"/>
    <w:rsid w:val="62B3434A"/>
    <w:rsid w:val="62BC8FBD"/>
    <w:rsid w:val="62D7E634"/>
    <w:rsid w:val="62E4D0E3"/>
    <w:rsid w:val="62E5764A"/>
    <w:rsid w:val="62E90E51"/>
    <w:rsid w:val="62F4B38C"/>
    <w:rsid w:val="62FFA32F"/>
    <w:rsid w:val="6300AEB2"/>
    <w:rsid w:val="632B85C8"/>
    <w:rsid w:val="6346FE3A"/>
    <w:rsid w:val="634DCB45"/>
    <w:rsid w:val="63505C1A"/>
    <w:rsid w:val="63600F29"/>
    <w:rsid w:val="63B662B7"/>
    <w:rsid w:val="63C0BAF3"/>
    <w:rsid w:val="63D5070A"/>
    <w:rsid w:val="6401D6C9"/>
    <w:rsid w:val="6417040C"/>
    <w:rsid w:val="641CA42B"/>
    <w:rsid w:val="643E3E9F"/>
    <w:rsid w:val="645322A1"/>
    <w:rsid w:val="646285D3"/>
    <w:rsid w:val="646EDCCB"/>
    <w:rsid w:val="6481DC1B"/>
    <w:rsid w:val="6490AC2A"/>
    <w:rsid w:val="64A65014"/>
    <w:rsid w:val="64AAC861"/>
    <w:rsid w:val="64DC9D7E"/>
    <w:rsid w:val="64E8DFFD"/>
    <w:rsid w:val="64F1D0EE"/>
    <w:rsid w:val="65020FCD"/>
    <w:rsid w:val="650736A0"/>
    <w:rsid w:val="6536084C"/>
    <w:rsid w:val="653FB592"/>
    <w:rsid w:val="654DC2BD"/>
    <w:rsid w:val="655F4845"/>
    <w:rsid w:val="6560A530"/>
    <w:rsid w:val="6595DA42"/>
    <w:rsid w:val="659DCF98"/>
    <w:rsid w:val="65A3D815"/>
    <w:rsid w:val="65AE3297"/>
    <w:rsid w:val="65C6FB32"/>
    <w:rsid w:val="65E08DFE"/>
    <w:rsid w:val="65E36282"/>
    <w:rsid w:val="65ED71BB"/>
    <w:rsid w:val="65F051BE"/>
    <w:rsid w:val="65F85CB2"/>
    <w:rsid w:val="6605C508"/>
    <w:rsid w:val="660B8E6E"/>
    <w:rsid w:val="6610A7A8"/>
    <w:rsid w:val="661654D3"/>
    <w:rsid w:val="661D464F"/>
    <w:rsid w:val="6622E58F"/>
    <w:rsid w:val="6625EB98"/>
    <w:rsid w:val="66340CAA"/>
    <w:rsid w:val="6650E7C0"/>
    <w:rsid w:val="6670E914"/>
    <w:rsid w:val="66972431"/>
    <w:rsid w:val="66B64C8D"/>
    <w:rsid w:val="66C002DB"/>
    <w:rsid w:val="66DE3ED9"/>
    <w:rsid w:val="66E4D3CF"/>
    <w:rsid w:val="66ECFF27"/>
    <w:rsid w:val="66FB0AD3"/>
    <w:rsid w:val="66FB7D9E"/>
    <w:rsid w:val="6711EA3A"/>
    <w:rsid w:val="6717B0DB"/>
    <w:rsid w:val="6718163D"/>
    <w:rsid w:val="671C8AB3"/>
    <w:rsid w:val="67265C69"/>
    <w:rsid w:val="673099DE"/>
    <w:rsid w:val="673BF2C6"/>
    <w:rsid w:val="6741D65F"/>
    <w:rsid w:val="674BF66A"/>
    <w:rsid w:val="674EC480"/>
    <w:rsid w:val="674F49B1"/>
    <w:rsid w:val="6752255D"/>
    <w:rsid w:val="67591BF5"/>
    <w:rsid w:val="675E6DD4"/>
    <w:rsid w:val="676D8B8F"/>
    <w:rsid w:val="677EF215"/>
    <w:rsid w:val="67D10B17"/>
    <w:rsid w:val="67D763FD"/>
    <w:rsid w:val="680E138A"/>
    <w:rsid w:val="681A9740"/>
    <w:rsid w:val="6869DDC3"/>
    <w:rsid w:val="686BD323"/>
    <w:rsid w:val="687AA074"/>
    <w:rsid w:val="687E764D"/>
    <w:rsid w:val="68B7F1AF"/>
    <w:rsid w:val="68BCA686"/>
    <w:rsid w:val="68C0EEA7"/>
    <w:rsid w:val="68C43BE5"/>
    <w:rsid w:val="68C7627C"/>
    <w:rsid w:val="68CACF81"/>
    <w:rsid w:val="68D5D808"/>
    <w:rsid w:val="68DE9802"/>
    <w:rsid w:val="68E695E2"/>
    <w:rsid w:val="6902E066"/>
    <w:rsid w:val="6904AA1A"/>
    <w:rsid w:val="6904AFF7"/>
    <w:rsid w:val="6907CB41"/>
    <w:rsid w:val="69109E83"/>
    <w:rsid w:val="69386128"/>
    <w:rsid w:val="69492BED"/>
    <w:rsid w:val="694D8E4C"/>
    <w:rsid w:val="695885C0"/>
    <w:rsid w:val="6963F7A8"/>
    <w:rsid w:val="6965AE13"/>
    <w:rsid w:val="698195AA"/>
    <w:rsid w:val="699C9FEB"/>
    <w:rsid w:val="69A72F4B"/>
    <w:rsid w:val="69D21D07"/>
    <w:rsid w:val="69D5EC26"/>
    <w:rsid w:val="69D92A04"/>
    <w:rsid w:val="69E27806"/>
    <w:rsid w:val="69F1CD37"/>
    <w:rsid w:val="69F7976F"/>
    <w:rsid w:val="69FD3D3C"/>
    <w:rsid w:val="6A04E074"/>
    <w:rsid w:val="6A0FF4ED"/>
    <w:rsid w:val="6A220FDB"/>
    <w:rsid w:val="6A4D5555"/>
    <w:rsid w:val="6A601FBB"/>
    <w:rsid w:val="6A7B66A5"/>
    <w:rsid w:val="6A7CEE30"/>
    <w:rsid w:val="6AA8A899"/>
    <w:rsid w:val="6AB244BC"/>
    <w:rsid w:val="6ABA96FB"/>
    <w:rsid w:val="6ABD9358"/>
    <w:rsid w:val="6AFB91C9"/>
    <w:rsid w:val="6B05051E"/>
    <w:rsid w:val="6B1FED63"/>
    <w:rsid w:val="6B3C35BC"/>
    <w:rsid w:val="6B3D8B2F"/>
    <w:rsid w:val="6B56A803"/>
    <w:rsid w:val="6B98C465"/>
    <w:rsid w:val="6BA1AB96"/>
    <w:rsid w:val="6BAC4E11"/>
    <w:rsid w:val="6BB08ADE"/>
    <w:rsid w:val="6BC68DC3"/>
    <w:rsid w:val="6BDE8963"/>
    <w:rsid w:val="6BFD709C"/>
    <w:rsid w:val="6BFE738F"/>
    <w:rsid w:val="6BFF07FD"/>
    <w:rsid w:val="6BFF4D60"/>
    <w:rsid w:val="6C026662"/>
    <w:rsid w:val="6C3C6BF0"/>
    <w:rsid w:val="6C3C7034"/>
    <w:rsid w:val="6C4B0581"/>
    <w:rsid w:val="6C51BB3B"/>
    <w:rsid w:val="6C56C5AC"/>
    <w:rsid w:val="6C803A8C"/>
    <w:rsid w:val="6C8C999C"/>
    <w:rsid w:val="6C93246C"/>
    <w:rsid w:val="6C9BD78F"/>
    <w:rsid w:val="6CA9AE93"/>
    <w:rsid w:val="6CF2CE9A"/>
    <w:rsid w:val="6D0B6E83"/>
    <w:rsid w:val="6D0F786A"/>
    <w:rsid w:val="6D0FAF42"/>
    <w:rsid w:val="6D120196"/>
    <w:rsid w:val="6D16D969"/>
    <w:rsid w:val="6D2A5EC9"/>
    <w:rsid w:val="6D554DA4"/>
    <w:rsid w:val="6D5A76BB"/>
    <w:rsid w:val="6D687E96"/>
    <w:rsid w:val="6D8883B7"/>
    <w:rsid w:val="6D9932B5"/>
    <w:rsid w:val="6DC0187E"/>
    <w:rsid w:val="6DC91131"/>
    <w:rsid w:val="6DCDBE64"/>
    <w:rsid w:val="6DCED962"/>
    <w:rsid w:val="6DCF8713"/>
    <w:rsid w:val="6DDE8115"/>
    <w:rsid w:val="6DEA6B98"/>
    <w:rsid w:val="6DEE1C1A"/>
    <w:rsid w:val="6DF8A177"/>
    <w:rsid w:val="6E18F00A"/>
    <w:rsid w:val="6E25FD3A"/>
    <w:rsid w:val="6E2ED035"/>
    <w:rsid w:val="6E3501E9"/>
    <w:rsid w:val="6E492E6B"/>
    <w:rsid w:val="6E4EEF68"/>
    <w:rsid w:val="6E5F4358"/>
    <w:rsid w:val="6E66594D"/>
    <w:rsid w:val="6E6847D5"/>
    <w:rsid w:val="6E87CA85"/>
    <w:rsid w:val="6EA48E49"/>
    <w:rsid w:val="6EBCDEBF"/>
    <w:rsid w:val="6ED0DD69"/>
    <w:rsid w:val="6EDB3D01"/>
    <w:rsid w:val="6EE51AD4"/>
    <w:rsid w:val="6EED33E6"/>
    <w:rsid w:val="6EF15EB2"/>
    <w:rsid w:val="6EFA740B"/>
    <w:rsid w:val="6F143A6D"/>
    <w:rsid w:val="6F190BEE"/>
    <w:rsid w:val="6F28848D"/>
    <w:rsid w:val="6F40F239"/>
    <w:rsid w:val="6F46E8D8"/>
    <w:rsid w:val="6F648AC1"/>
    <w:rsid w:val="6F73C35C"/>
    <w:rsid w:val="6F7E40A2"/>
    <w:rsid w:val="6F7F45C7"/>
    <w:rsid w:val="6F945EEA"/>
    <w:rsid w:val="6F94F591"/>
    <w:rsid w:val="6FBC86C5"/>
    <w:rsid w:val="6FC2570E"/>
    <w:rsid w:val="6FC661DB"/>
    <w:rsid w:val="6FC7FA48"/>
    <w:rsid w:val="6FD16E3A"/>
    <w:rsid w:val="6FDBB5C2"/>
    <w:rsid w:val="6FE3F465"/>
    <w:rsid w:val="6FFD9631"/>
    <w:rsid w:val="6FFDF65A"/>
    <w:rsid w:val="70292D8B"/>
    <w:rsid w:val="702B3248"/>
    <w:rsid w:val="7033D90A"/>
    <w:rsid w:val="7036CC87"/>
    <w:rsid w:val="703AF7E7"/>
    <w:rsid w:val="7041346A"/>
    <w:rsid w:val="7045099C"/>
    <w:rsid w:val="704597D1"/>
    <w:rsid w:val="70499B20"/>
    <w:rsid w:val="70500F5D"/>
    <w:rsid w:val="70534FC9"/>
    <w:rsid w:val="705B4950"/>
    <w:rsid w:val="708060A1"/>
    <w:rsid w:val="70A6F23F"/>
    <w:rsid w:val="70CDEE96"/>
    <w:rsid w:val="70E17965"/>
    <w:rsid w:val="710C642F"/>
    <w:rsid w:val="71425868"/>
    <w:rsid w:val="716D48BE"/>
    <w:rsid w:val="717A3CEA"/>
    <w:rsid w:val="718D17EF"/>
    <w:rsid w:val="719EBB19"/>
    <w:rsid w:val="71A9540B"/>
    <w:rsid w:val="71A98315"/>
    <w:rsid w:val="71EFE253"/>
    <w:rsid w:val="71F32CD4"/>
    <w:rsid w:val="72068366"/>
    <w:rsid w:val="7212230A"/>
    <w:rsid w:val="722B0B16"/>
    <w:rsid w:val="7232046D"/>
    <w:rsid w:val="723E0894"/>
    <w:rsid w:val="724409DB"/>
    <w:rsid w:val="7244C3E7"/>
    <w:rsid w:val="7249FA07"/>
    <w:rsid w:val="725E757B"/>
    <w:rsid w:val="72843083"/>
    <w:rsid w:val="72985FEB"/>
    <w:rsid w:val="72B48827"/>
    <w:rsid w:val="72B64F45"/>
    <w:rsid w:val="72BFA7AA"/>
    <w:rsid w:val="72D93DCC"/>
    <w:rsid w:val="72E58106"/>
    <w:rsid w:val="72FC85C0"/>
    <w:rsid w:val="73173860"/>
    <w:rsid w:val="731ACAF4"/>
    <w:rsid w:val="732AA16C"/>
    <w:rsid w:val="733FA747"/>
    <w:rsid w:val="73504026"/>
    <w:rsid w:val="7358A92C"/>
    <w:rsid w:val="73613675"/>
    <w:rsid w:val="73816811"/>
    <w:rsid w:val="7390D41B"/>
    <w:rsid w:val="73938935"/>
    <w:rsid w:val="73B5C7B2"/>
    <w:rsid w:val="73B6833D"/>
    <w:rsid w:val="73B7B3C3"/>
    <w:rsid w:val="73CA6836"/>
    <w:rsid w:val="73D259FC"/>
    <w:rsid w:val="740782C3"/>
    <w:rsid w:val="744D2812"/>
    <w:rsid w:val="745B8F05"/>
    <w:rsid w:val="7462AE9B"/>
    <w:rsid w:val="746E6D87"/>
    <w:rsid w:val="748168E7"/>
    <w:rsid w:val="7499381F"/>
    <w:rsid w:val="749EFAA3"/>
    <w:rsid w:val="74A07359"/>
    <w:rsid w:val="74B0C752"/>
    <w:rsid w:val="74BA15DF"/>
    <w:rsid w:val="74C7F290"/>
    <w:rsid w:val="74D8D39C"/>
    <w:rsid w:val="74DAD4D4"/>
    <w:rsid w:val="74E88D5B"/>
    <w:rsid w:val="74EB0AD4"/>
    <w:rsid w:val="75090F7E"/>
    <w:rsid w:val="750CC4C8"/>
    <w:rsid w:val="751D2027"/>
    <w:rsid w:val="751FB864"/>
    <w:rsid w:val="7523B1E1"/>
    <w:rsid w:val="7527557A"/>
    <w:rsid w:val="75445906"/>
    <w:rsid w:val="754B4A7B"/>
    <w:rsid w:val="754F3311"/>
    <w:rsid w:val="755B5948"/>
    <w:rsid w:val="7569E4A9"/>
    <w:rsid w:val="75710FB0"/>
    <w:rsid w:val="7574AE88"/>
    <w:rsid w:val="7583DC8A"/>
    <w:rsid w:val="75912F44"/>
    <w:rsid w:val="75942033"/>
    <w:rsid w:val="759ADA3F"/>
    <w:rsid w:val="75AD8A0A"/>
    <w:rsid w:val="75C7E8DB"/>
    <w:rsid w:val="75CC281C"/>
    <w:rsid w:val="75CD8F22"/>
    <w:rsid w:val="75E63D3E"/>
    <w:rsid w:val="761B51BF"/>
    <w:rsid w:val="7620754D"/>
    <w:rsid w:val="762098D9"/>
    <w:rsid w:val="7652D7C3"/>
    <w:rsid w:val="7666074D"/>
    <w:rsid w:val="766BAF69"/>
    <w:rsid w:val="7676BAB3"/>
    <w:rsid w:val="7676E8DF"/>
    <w:rsid w:val="76A5D0F9"/>
    <w:rsid w:val="76AAB695"/>
    <w:rsid w:val="76BC0386"/>
    <w:rsid w:val="76D30CE5"/>
    <w:rsid w:val="76E30ADE"/>
    <w:rsid w:val="770F58DE"/>
    <w:rsid w:val="7713A21C"/>
    <w:rsid w:val="771BB4BC"/>
    <w:rsid w:val="7723E1FF"/>
    <w:rsid w:val="77519B53"/>
    <w:rsid w:val="77552A76"/>
    <w:rsid w:val="77805B5D"/>
    <w:rsid w:val="77817F66"/>
    <w:rsid w:val="77BC6171"/>
    <w:rsid w:val="77CEE8D0"/>
    <w:rsid w:val="77DA9254"/>
    <w:rsid w:val="77EFF401"/>
    <w:rsid w:val="780C879C"/>
    <w:rsid w:val="78100F7A"/>
    <w:rsid w:val="782377E7"/>
    <w:rsid w:val="78285965"/>
    <w:rsid w:val="783516D5"/>
    <w:rsid w:val="784A0FE7"/>
    <w:rsid w:val="7872A6C8"/>
    <w:rsid w:val="78899A4C"/>
    <w:rsid w:val="7896795D"/>
    <w:rsid w:val="789A859F"/>
    <w:rsid w:val="78A2CC5D"/>
    <w:rsid w:val="78A7E6AC"/>
    <w:rsid w:val="792570CD"/>
    <w:rsid w:val="793484C2"/>
    <w:rsid w:val="79453F8A"/>
    <w:rsid w:val="7957ACC5"/>
    <w:rsid w:val="7967EA12"/>
    <w:rsid w:val="796CD2CD"/>
    <w:rsid w:val="7970D5B0"/>
    <w:rsid w:val="798FE0DB"/>
    <w:rsid w:val="79A5C8A7"/>
    <w:rsid w:val="79AA99BD"/>
    <w:rsid w:val="79C39576"/>
    <w:rsid w:val="79D9379E"/>
    <w:rsid w:val="79DDA5CA"/>
    <w:rsid w:val="79FA8D01"/>
    <w:rsid w:val="7A459FBE"/>
    <w:rsid w:val="7A542814"/>
    <w:rsid w:val="7A54F93F"/>
    <w:rsid w:val="7A6BBC15"/>
    <w:rsid w:val="7A91C92E"/>
    <w:rsid w:val="7A948857"/>
    <w:rsid w:val="7AA3EF4B"/>
    <w:rsid w:val="7AA70829"/>
    <w:rsid w:val="7AB30FC5"/>
    <w:rsid w:val="7ABB1F92"/>
    <w:rsid w:val="7AC01AC1"/>
    <w:rsid w:val="7ADC24C0"/>
    <w:rsid w:val="7AE2606A"/>
    <w:rsid w:val="7B14C2DC"/>
    <w:rsid w:val="7B176329"/>
    <w:rsid w:val="7B2D405B"/>
    <w:rsid w:val="7B414E32"/>
    <w:rsid w:val="7B41EC8A"/>
    <w:rsid w:val="7B5968A1"/>
    <w:rsid w:val="7B5D8EB3"/>
    <w:rsid w:val="7B64787A"/>
    <w:rsid w:val="7B8A3BB1"/>
    <w:rsid w:val="7B91DC0D"/>
    <w:rsid w:val="7BBDD72E"/>
    <w:rsid w:val="7BC2376E"/>
    <w:rsid w:val="7BC5C74E"/>
    <w:rsid w:val="7BC5D221"/>
    <w:rsid w:val="7BD9CBD4"/>
    <w:rsid w:val="7BF5A5ED"/>
    <w:rsid w:val="7BFD231A"/>
    <w:rsid w:val="7C067C04"/>
    <w:rsid w:val="7C21E4B1"/>
    <w:rsid w:val="7C36B192"/>
    <w:rsid w:val="7C39063E"/>
    <w:rsid w:val="7C3D52A1"/>
    <w:rsid w:val="7C422166"/>
    <w:rsid w:val="7C80CABE"/>
    <w:rsid w:val="7C8202E2"/>
    <w:rsid w:val="7C89CA3C"/>
    <w:rsid w:val="7C95CC81"/>
    <w:rsid w:val="7C9A64D0"/>
    <w:rsid w:val="7CA66647"/>
    <w:rsid w:val="7CB0E963"/>
    <w:rsid w:val="7CB23C28"/>
    <w:rsid w:val="7CBE5E91"/>
    <w:rsid w:val="7CD63D9B"/>
    <w:rsid w:val="7CE734FA"/>
    <w:rsid w:val="7CE8CD55"/>
    <w:rsid w:val="7D01CDC0"/>
    <w:rsid w:val="7D134675"/>
    <w:rsid w:val="7D1F1052"/>
    <w:rsid w:val="7D1FC8A7"/>
    <w:rsid w:val="7D2F630D"/>
    <w:rsid w:val="7D3F1E11"/>
    <w:rsid w:val="7D477DCF"/>
    <w:rsid w:val="7D62ED40"/>
    <w:rsid w:val="7D750069"/>
    <w:rsid w:val="7D7D0589"/>
    <w:rsid w:val="7D9FCEEA"/>
    <w:rsid w:val="7DAEF180"/>
    <w:rsid w:val="7DAFAD2B"/>
    <w:rsid w:val="7DB48C97"/>
    <w:rsid w:val="7DBF1E8E"/>
    <w:rsid w:val="7DCBD0D7"/>
    <w:rsid w:val="7DDD84A3"/>
    <w:rsid w:val="7DF3D0D7"/>
    <w:rsid w:val="7E0EAACB"/>
    <w:rsid w:val="7E1EC619"/>
    <w:rsid w:val="7E66A610"/>
    <w:rsid w:val="7E6F7E58"/>
    <w:rsid w:val="7E7EA784"/>
    <w:rsid w:val="7E8090A9"/>
    <w:rsid w:val="7E893A87"/>
    <w:rsid w:val="7E91DA3A"/>
    <w:rsid w:val="7E97C444"/>
    <w:rsid w:val="7E9AF917"/>
    <w:rsid w:val="7EBC6F05"/>
    <w:rsid w:val="7EC03942"/>
    <w:rsid w:val="7ED0CD9B"/>
    <w:rsid w:val="7EE610BD"/>
    <w:rsid w:val="7F09FA1A"/>
    <w:rsid w:val="7F2C6B2E"/>
    <w:rsid w:val="7F40396F"/>
    <w:rsid w:val="7F437978"/>
    <w:rsid w:val="7F6386AA"/>
    <w:rsid w:val="7F64EE8D"/>
    <w:rsid w:val="7F7C2624"/>
    <w:rsid w:val="7F82AE69"/>
    <w:rsid w:val="7F8EC1EE"/>
    <w:rsid w:val="7F9C36EA"/>
    <w:rsid w:val="7FB3845D"/>
    <w:rsid w:val="7FF1DF15"/>
    <w:rsid w:val="7FFF6A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5EC5D"/>
  <w15:chartTrackingRefBased/>
  <w15:docId w15:val="{B7335B89-72FC-4E42-B7BF-2F5C635E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3"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1A2E"/>
    <w:pPr>
      <w:spacing w:after="0" w:line="240" w:lineRule="auto"/>
    </w:pPr>
    <w:rPr>
      <w:rFonts w:ascii="Times New Roman" w:eastAsia="Times New Roman" w:hAnsi="Times New Roman" w:cs="Times New Roman"/>
      <w:sz w:val="24"/>
      <w:szCs w:val="24"/>
      <w:lang w:val="en-GB" w:eastAsia="en-GB"/>
    </w:rPr>
  </w:style>
  <w:style w:type="paragraph" w:styleId="Antrat1">
    <w:name w:val="heading 1"/>
    <w:basedOn w:val="prastasis"/>
    <w:next w:val="prastasis"/>
    <w:link w:val="Antrat1Diagrama"/>
    <w:uiPriority w:val="9"/>
    <w:qFormat/>
    <w:rsid w:val="00C16D5B"/>
    <w:pPr>
      <w:keepNext/>
      <w:keepLines/>
      <w:spacing w:before="240"/>
      <w:outlineLvl w:val="0"/>
    </w:pPr>
    <w:rPr>
      <w:rFonts w:ascii="Muli" w:eastAsiaTheme="majorEastAsia" w:hAnsi="Muli" w:cstheme="majorBidi"/>
      <w:color w:val="3B46FF"/>
      <w:sz w:val="32"/>
      <w:szCs w:val="32"/>
      <w:lang w:val="lt-LT"/>
    </w:rPr>
  </w:style>
  <w:style w:type="paragraph" w:styleId="Antrat2">
    <w:name w:val="heading 2"/>
    <w:basedOn w:val="prastasis"/>
    <w:next w:val="prastasis"/>
    <w:link w:val="Antrat2Diagrama"/>
    <w:uiPriority w:val="9"/>
    <w:unhideWhenUsed/>
    <w:qFormat/>
    <w:rsid w:val="00C16D5B"/>
    <w:pPr>
      <w:keepNext/>
      <w:keepLines/>
      <w:spacing w:before="40"/>
      <w:outlineLvl w:val="1"/>
    </w:pPr>
    <w:rPr>
      <w:rFonts w:ascii="Muli" w:eastAsiaTheme="majorEastAsia" w:hAnsi="Muli" w:cstheme="majorBidi"/>
      <w:color w:val="3B46FF"/>
      <w:sz w:val="26"/>
      <w:szCs w:val="26"/>
      <w:lang w:val="lt-LT"/>
    </w:rPr>
  </w:style>
  <w:style w:type="paragraph" w:styleId="Antrat3">
    <w:name w:val="heading 3"/>
    <w:basedOn w:val="prastasis"/>
    <w:next w:val="prastasis"/>
    <w:link w:val="Antrat3Diagrama"/>
    <w:uiPriority w:val="9"/>
    <w:unhideWhenUsed/>
    <w:qFormat/>
    <w:rsid w:val="00C16D5B"/>
    <w:pPr>
      <w:keepNext/>
      <w:keepLines/>
      <w:spacing w:before="40"/>
      <w:outlineLvl w:val="2"/>
    </w:pPr>
    <w:rPr>
      <w:rFonts w:asciiTheme="majorHAnsi" w:eastAsiaTheme="majorEastAsia" w:hAnsiTheme="majorHAnsi" w:cstheme="majorBidi"/>
      <w:color w:val="3B46FF"/>
      <w:lang w:val="lt-LT"/>
    </w:rPr>
  </w:style>
  <w:style w:type="paragraph" w:styleId="Antrat4">
    <w:name w:val="heading 4"/>
    <w:basedOn w:val="prastasis"/>
    <w:next w:val="prastasis"/>
    <w:link w:val="Antrat4Diagrama"/>
    <w:uiPriority w:val="9"/>
    <w:semiHidden/>
    <w:unhideWhenUsed/>
    <w:qFormat/>
    <w:rsid w:val="00E44511"/>
    <w:pPr>
      <w:keepNext/>
      <w:keepLines/>
      <w:suppressAutoHyphens/>
      <w:spacing w:before="40"/>
      <w:outlineLvl w:val="3"/>
    </w:pPr>
    <w:rPr>
      <w:rFonts w:asciiTheme="majorHAnsi" w:eastAsiaTheme="majorEastAsia" w:hAnsiTheme="majorHAnsi" w:cstheme="majorBidi"/>
      <w:i/>
      <w:iCs/>
      <w:color w:val="2F5496" w:themeColor="accent1" w:themeShade="BF"/>
      <w:sz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D262D"/>
    <w:pPr>
      <w:tabs>
        <w:tab w:val="center" w:pos="4819"/>
        <w:tab w:val="right" w:pos="9638"/>
      </w:tabs>
    </w:pPr>
    <w:rPr>
      <w:lang w:val="lt-LT"/>
    </w:rPr>
  </w:style>
  <w:style w:type="character" w:customStyle="1" w:styleId="AntratsDiagrama">
    <w:name w:val="Antraštės Diagrama"/>
    <w:basedOn w:val="Numatytasispastraiposriftas"/>
    <w:link w:val="Antrats"/>
    <w:uiPriority w:val="99"/>
    <w:rsid w:val="003D262D"/>
  </w:style>
  <w:style w:type="paragraph" w:styleId="Porat">
    <w:name w:val="footer"/>
    <w:basedOn w:val="prastasis"/>
    <w:link w:val="PoratDiagrama"/>
    <w:uiPriority w:val="99"/>
    <w:unhideWhenUsed/>
    <w:rsid w:val="003D262D"/>
    <w:pPr>
      <w:tabs>
        <w:tab w:val="center" w:pos="4819"/>
        <w:tab w:val="right" w:pos="9638"/>
      </w:tabs>
    </w:pPr>
    <w:rPr>
      <w:lang w:val="lt-LT"/>
    </w:rPr>
  </w:style>
  <w:style w:type="character" w:customStyle="1" w:styleId="PoratDiagrama">
    <w:name w:val="Poraštė Diagrama"/>
    <w:basedOn w:val="Numatytasispastraiposriftas"/>
    <w:link w:val="Porat"/>
    <w:uiPriority w:val="99"/>
    <w:rsid w:val="003D262D"/>
  </w:style>
  <w:style w:type="table" w:styleId="Lentelstinklelis">
    <w:name w:val="Table Grid"/>
    <w:basedOn w:val="prastojilentel"/>
    <w:uiPriority w:val="39"/>
    <w:rsid w:val="00147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sinforightaligment">
    <w:name w:val="Contacts info right aligment"/>
    <w:basedOn w:val="prastasis"/>
    <w:link w:val="ContactsinforightaligmentChar"/>
    <w:qFormat/>
    <w:rsid w:val="005E0E8B"/>
    <w:pPr>
      <w:spacing w:line="260" w:lineRule="exact"/>
      <w:jc w:val="right"/>
    </w:pPr>
    <w:rPr>
      <w:rFonts w:ascii="Muli" w:hAnsi="Muli" w:cs="Arial"/>
      <w:spacing w:val="2"/>
      <w:sz w:val="16"/>
      <w:szCs w:val="16"/>
      <w:lang w:val="lt-LT"/>
    </w:rPr>
  </w:style>
  <w:style w:type="paragraph" w:styleId="Sraopastraipa">
    <w:name w:val="List Paragraph"/>
    <w:aliases w:val="SC bullet point,1st level,Buletai,List Paragr1,List Paragraph1,ERP-List Paragraph,List Paragraph11,Bullet EY,Sąrašo pastraipa1,Table of contents numbered,List Paragraph21,Numbering,List Paragraph2,Paragraph,lp1,Use Case List Paragraph,l"/>
    <w:basedOn w:val="prastasis"/>
    <w:link w:val="SraopastraipaDiagrama"/>
    <w:uiPriority w:val="34"/>
    <w:qFormat/>
    <w:rsid w:val="00BB32BB"/>
    <w:pPr>
      <w:ind w:left="720"/>
      <w:contextualSpacing/>
    </w:pPr>
    <w:rPr>
      <w:lang w:val="lt-LT"/>
    </w:rPr>
  </w:style>
  <w:style w:type="character" w:customStyle="1" w:styleId="ContactsinforightaligmentChar">
    <w:name w:val="Contacts info right aligment Char"/>
    <w:basedOn w:val="Numatytasispastraiposriftas"/>
    <w:link w:val="Contactsinforightaligment"/>
    <w:rsid w:val="005E0E8B"/>
    <w:rPr>
      <w:rFonts w:ascii="Muli" w:hAnsi="Muli" w:cs="Arial"/>
      <w:spacing w:val="2"/>
      <w:sz w:val="16"/>
      <w:szCs w:val="16"/>
    </w:rPr>
  </w:style>
  <w:style w:type="paragraph" w:customStyle="1" w:styleId="Datefrontpage">
    <w:name w:val="Date front page"/>
    <w:link w:val="DatefrontpageChar"/>
    <w:qFormat/>
    <w:rsid w:val="005E0E8B"/>
    <w:pPr>
      <w:spacing w:before="2520" w:after="0"/>
      <w:ind w:left="-284"/>
    </w:pPr>
    <w:rPr>
      <w:rFonts w:ascii="GILROY-MEDIUM" w:hAnsi="GILROY-MEDIUM" w:cs="Arial"/>
      <w:noProof/>
      <w:color w:val="1A46FF"/>
      <w:spacing w:val="8"/>
      <w:sz w:val="16"/>
      <w:szCs w:val="16"/>
      <w:lang w:val="en-US"/>
    </w:rPr>
  </w:style>
  <w:style w:type="paragraph" w:customStyle="1" w:styleId="Sectiontitle">
    <w:name w:val="Section title"/>
    <w:basedOn w:val="Sraopastraipa"/>
    <w:link w:val="SectiontitleChar"/>
    <w:qFormat/>
    <w:rsid w:val="00AF04F1"/>
    <w:pPr>
      <w:spacing w:before="160" w:line="580" w:lineRule="exact"/>
      <w:ind w:left="-284"/>
    </w:pPr>
    <w:rPr>
      <w:rFonts w:ascii="Gilroy" w:hAnsi="Gilroy"/>
      <w:spacing w:val="8"/>
      <w:sz w:val="46"/>
      <w:lang w:val="en-US"/>
    </w:rPr>
  </w:style>
  <w:style w:type="character" w:customStyle="1" w:styleId="DatefrontpageChar">
    <w:name w:val="Date front page Char"/>
    <w:basedOn w:val="Numatytasispastraiposriftas"/>
    <w:link w:val="Datefrontpage"/>
    <w:rsid w:val="005E0E8B"/>
    <w:rPr>
      <w:rFonts w:ascii="GILROY-MEDIUM" w:hAnsi="GILROY-MEDIUM" w:cs="Arial"/>
      <w:noProof/>
      <w:color w:val="1A46FF"/>
      <w:spacing w:val="8"/>
      <w:sz w:val="16"/>
      <w:szCs w:val="16"/>
      <w:lang w:val="en-US"/>
    </w:rPr>
  </w:style>
  <w:style w:type="numbering" w:customStyle="1" w:styleId="Gooliver">
    <w:name w:val="Gooliver"/>
    <w:uiPriority w:val="99"/>
    <w:rsid w:val="00A402E7"/>
    <w:pPr>
      <w:numPr>
        <w:numId w:val="3"/>
      </w:numPr>
    </w:pPr>
  </w:style>
  <w:style w:type="character" w:customStyle="1" w:styleId="SraopastraipaDiagrama">
    <w:name w:val="Sąrašo pastraipa Diagrama"/>
    <w:aliases w:val="SC bullet point Diagrama,1st level Diagrama,Buletai Diagrama,List Paragr1 Diagrama,List Paragraph1 Diagrama,ERP-List Paragraph Diagrama,List Paragraph11 Diagrama,Bullet EY Diagrama,Sąrašo pastraipa1 Diagrama,Numbering Diagrama"/>
    <w:basedOn w:val="Numatytasispastraiposriftas"/>
    <w:link w:val="Sraopastraipa"/>
    <w:uiPriority w:val="34"/>
    <w:qFormat/>
    <w:rsid w:val="00382D9F"/>
  </w:style>
  <w:style w:type="character" w:customStyle="1" w:styleId="SectiontitleChar">
    <w:name w:val="Section title Char"/>
    <w:basedOn w:val="SraopastraipaDiagrama"/>
    <w:link w:val="Sectiontitle"/>
    <w:rsid w:val="00AF04F1"/>
    <w:rPr>
      <w:rFonts w:ascii="Gilroy" w:hAnsi="Gilroy"/>
      <w:spacing w:val="8"/>
      <w:sz w:val="46"/>
      <w:lang w:val="en-US"/>
    </w:rPr>
  </w:style>
  <w:style w:type="paragraph" w:customStyle="1" w:styleId="Greytitle">
    <w:name w:val="Grey title"/>
    <w:basedOn w:val="Sectiontitle"/>
    <w:next w:val="Bodyblack"/>
    <w:link w:val="GreytitleChar"/>
    <w:qFormat/>
    <w:rsid w:val="00AF04F1"/>
    <w:pPr>
      <w:spacing w:before="720" w:line="320" w:lineRule="exact"/>
    </w:pPr>
    <w:rPr>
      <w:color w:val="1A46FF"/>
      <w:spacing w:val="4"/>
      <w:sz w:val="24"/>
    </w:rPr>
  </w:style>
  <w:style w:type="paragraph" w:customStyle="1" w:styleId="Bodyblack">
    <w:name w:val="Body black"/>
    <w:basedOn w:val="Greytitle"/>
    <w:link w:val="BodyblackChar"/>
    <w:qFormat/>
    <w:rsid w:val="00AF04F1"/>
    <w:pPr>
      <w:spacing w:before="220" w:after="120" w:line="260" w:lineRule="exact"/>
      <w:ind w:right="851"/>
    </w:pPr>
    <w:rPr>
      <w:rFonts w:ascii="Muli" w:hAnsi="Muli"/>
      <w:bCs/>
      <w:color w:val="auto"/>
      <w:spacing w:val="0"/>
      <w:sz w:val="16"/>
      <w:szCs w:val="16"/>
    </w:rPr>
  </w:style>
  <w:style w:type="character" w:customStyle="1" w:styleId="GreytitleChar">
    <w:name w:val="Grey title Char"/>
    <w:basedOn w:val="SectiontitleChar"/>
    <w:link w:val="Greytitle"/>
    <w:rsid w:val="00AF04F1"/>
    <w:rPr>
      <w:rFonts w:ascii="Gilroy" w:hAnsi="Gilroy"/>
      <w:color w:val="1A46FF"/>
      <w:spacing w:val="4"/>
      <w:sz w:val="24"/>
      <w:lang w:val="en-US"/>
    </w:rPr>
  </w:style>
  <w:style w:type="character" w:customStyle="1" w:styleId="BodyblackChar">
    <w:name w:val="Body black Char"/>
    <w:basedOn w:val="GreytitleChar"/>
    <w:link w:val="Bodyblack"/>
    <w:rsid w:val="00AF04F1"/>
    <w:rPr>
      <w:rFonts w:ascii="Muli" w:hAnsi="Muli"/>
      <w:bCs/>
      <w:color w:val="1A46FF"/>
      <w:spacing w:val="4"/>
      <w:sz w:val="16"/>
      <w:szCs w:val="16"/>
      <w:lang w:val="en-US"/>
    </w:rPr>
  </w:style>
  <w:style w:type="paragraph" w:customStyle="1" w:styleId="Blueline">
    <w:name w:val="Blue line"/>
    <w:next w:val="Greytitle"/>
    <w:link w:val="BluelineChar"/>
    <w:rsid w:val="001C0B64"/>
    <w:pPr>
      <w:spacing w:after="0" w:line="320" w:lineRule="exact"/>
    </w:pPr>
    <w:rPr>
      <w:rFonts w:ascii="Arial" w:hAnsi="Arial"/>
      <w:b/>
      <w:color w:val="909090"/>
      <w:sz w:val="62"/>
      <w:lang w:val="en-US"/>
    </w:rPr>
  </w:style>
  <w:style w:type="paragraph" w:customStyle="1" w:styleId="Bluebullet">
    <w:name w:val="Blue bullet"/>
    <w:next w:val="Bodyblack"/>
    <w:link w:val="BluebulletChar"/>
    <w:rsid w:val="001C0B64"/>
    <w:rPr>
      <w:rFonts w:ascii="Arial" w:hAnsi="Arial"/>
      <w:b/>
      <w:color w:val="1A46FF"/>
      <w:sz w:val="28"/>
      <w:lang w:val="en-US"/>
    </w:rPr>
  </w:style>
  <w:style w:type="character" w:customStyle="1" w:styleId="BluelineChar">
    <w:name w:val="Blue line Char"/>
    <w:basedOn w:val="Numatytasispastraiposriftas"/>
    <w:link w:val="Blueline"/>
    <w:rsid w:val="001C0B64"/>
    <w:rPr>
      <w:rFonts w:ascii="Arial" w:hAnsi="Arial"/>
      <w:b/>
      <w:color w:val="909090"/>
      <w:sz w:val="62"/>
      <w:lang w:val="en-US"/>
    </w:rPr>
  </w:style>
  <w:style w:type="numbering" w:customStyle="1" w:styleId="Style1">
    <w:name w:val="Style1"/>
    <w:uiPriority w:val="99"/>
    <w:rsid w:val="001C0B64"/>
    <w:pPr>
      <w:numPr>
        <w:numId w:val="4"/>
      </w:numPr>
    </w:pPr>
  </w:style>
  <w:style w:type="character" w:customStyle="1" w:styleId="BluebulletChar">
    <w:name w:val="Blue bullet Char"/>
    <w:basedOn w:val="Numatytasispastraiposriftas"/>
    <w:link w:val="Bluebullet"/>
    <w:rsid w:val="001C0B64"/>
    <w:rPr>
      <w:rFonts w:ascii="Arial" w:hAnsi="Arial"/>
      <w:b/>
      <w:color w:val="1A46FF"/>
      <w:sz w:val="28"/>
      <w:lang w:val="en-US"/>
    </w:rPr>
  </w:style>
  <w:style w:type="numbering" w:customStyle="1" w:styleId="Gooliverstyle">
    <w:name w:val="Gooliver style"/>
    <w:uiPriority w:val="99"/>
    <w:rsid w:val="001C0B64"/>
    <w:pPr>
      <w:numPr>
        <w:numId w:val="5"/>
      </w:numPr>
    </w:pPr>
  </w:style>
  <w:style w:type="paragraph" w:customStyle="1" w:styleId="Bluelinejumptonextlinetotypeingreytitle">
    <w:name w:val="Blue line jump to next line to type in grey title"/>
    <w:basedOn w:val="Greytitle"/>
    <w:next w:val="Bodyblack"/>
    <w:link w:val="BluelinejumptonextlinetotypeingreytitleChar"/>
    <w:rsid w:val="00253C39"/>
    <w:pPr>
      <w:numPr>
        <w:numId w:val="2"/>
      </w:numPr>
      <w:spacing w:line="240" w:lineRule="exact"/>
    </w:pPr>
  </w:style>
  <w:style w:type="paragraph" w:customStyle="1" w:styleId="Bulletpointandblacktxt">
    <w:name w:val="Bullet point and black txt"/>
    <w:basedOn w:val="Bodyblack"/>
    <w:link w:val="BulletpointandblacktxtChar"/>
    <w:rsid w:val="00C435AD"/>
    <w:pPr>
      <w:spacing w:before="160" w:after="100"/>
      <w:ind w:left="0"/>
      <w:contextualSpacing w:val="0"/>
    </w:pPr>
  </w:style>
  <w:style w:type="character" w:customStyle="1" w:styleId="BluelinejumptonextlinetotypeingreytitleChar">
    <w:name w:val="Blue line jump to next line to type in grey title Char"/>
    <w:basedOn w:val="GreytitleChar"/>
    <w:link w:val="Bluelinejumptonextlinetotypeingreytitle"/>
    <w:rsid w:val="00253C39"/>
    <w:rPr>
      <w:rFonts w:ascii="Gilroy" w:eastAsia="Times New Roman" w:hAnsi="Gilroy" w:cs="Times New Roman"/>
      <w:color w:val="1A46FF"/>
      <w:spacing w:val="4"/>
      <w:sz w:val="24"/>
      <w:szCs w:val="24"/>
      <w:lang w:val="en-US" w:eastAsia="en-GB"/>
    </w:rPr>
  </w:style>
  <w:style w:type="paragraph" w:customStyle="1" w:styleId="Introductiontitle">
    <w:name w:val="Introduction title"/>
    <w:basedOn w:val="prastasis"/>
    <w:link w:val="IntroductiontitleChar"/>
    <w:qFormat/>
    <w:rsid w:val="00E9699A"/>
    <w:pPr>
      <w:spacing w:before="320" w:line="780" w:lineRule="exact"/>
      <w:ind w:left="1276" w:right="1559"/>
    </w:pPr>
    <w:rPr>
      <w:rFonts w:ascii="Gilroy" w:hAnsi="Gilroy" w:cs="Arial"/>
      <w:spacing w:val="8"/>
      <w:sz w:val="60"/>
      <w:szCs w:val="60"/>
      <w:lang w:val="en-US"/>
    </w:rPr>
  </w:style>
  <w:style w:type="character" w:customStyle="1" w:styleId="BulletpointandblacktxtChar">
    <w:name w:val="Bullet point and black txt Char"/>
    <w:basedOn w:val="BodyblackChar"/>
    <w:link w:val="Bulletpointandblacktxt"/>
    <w:rsid w:val="00C435AD"/>
    <w:rPr>
      <w:rFonts w:ascii="Arial" w:hAnsi="Arial"/>
      <w:b w:val="0"/>
      <w:bCs/>
      <w:color w:val="909090"/>
      <w:spacing w:val="8"/>
      <w:sz w:val="16"/>
      <w:szCs w:val="16"/>
      <w:lang w:val="en-US"/>
    </w:rPr>
  </w:style>
  <w:style w:type="character" w:customStyle="1" w:styleId="IntroductiontitleChar">
    <w:name w:val="Introduction title Char"/>
    <w:basedOn w:val="Numatytasispastraiposriftas"/>
    <w:link w:val="Introductiontitle"/>
    <w:rsid w:val="00E9699A"/>
    <w:rPr>
      <w:rFonts w:ascii="Gilroy" w:hAnsi="Gilroy" w:cs="Arial"/>
      <w:spacing w:val="8"/>
      <w:sz w:val="60"/>
      <w:szCs w:val="60"/>
      <w:lang w:val="en-US"/>
    </w:rPr>
  </w:style>
  <w:style w:type="paragraph" w:customStyle="1" w:styleId="Subtitlefrontpage">
    <w:name w:val="Sub title front page"/>
    <w:basedOn w:val="prastasis"/>
    <w:link w:val="SubtitlefrontpageChar"/>
    <w:qFormat/>
    <w:rsid w:val="000201B4"/>
    <w:pPr>
      <w:spacing w:before="160" w:line="780" w:lineRule="exact"/>
      <w:ind w:left="1191" w:right="1559"/>
    </w:pPr>
    <w:rPr>
      <w:rFonts w:ascii="GILROY-MEDIUM" w:hAnsi="GILROY-MEDIUM"/>
      <w:noProof/>
      <w:color w:val="1A46FF"/>
      <w:sz w:val="36"/>
      <w:lang w:val="lt-LT"/>
    </w:rPr>
  </w:style>
  <w:style w:type="paragraph" w:customStyle="1" w:styleId="Datenotfrontpage">
    <w:name w:val="Date not front page"/>
    <w:basedOn w:val="Datefrontpage"/>
    <w:link w:val="DatenotfrontpageChar"/>
    <w:qFormat/>
    <w:rsid w:val="000201B4"/>
    <w:pPr>
      <w:spacing w:before="1600" w:line="280" w:lineRule="exact"/>
    </w:pPr>
    <w:rPr>
      <w:color w:val="auto"/>
    </w:rPr>
  </w:style>
  <w:style w:type="character" w:customStyle="1" w:styleId="SubtitlefrontpageChar">
    <w:name w:val="Sub title front page Char"/>
    <w:basedOn w:val="Numatytasispastraiposriftas"/>
    <w:link w:val="Subtitlefrontpage"/>
    <w:rsid w:val="000201B4"/>
    <w:rPr>
      <w:rFonts w:ascii="GILROY-MEDIUM" w:hAnsi="GILROY-MEDIUM"/>
      <w:noProof/>
      <w:color w:val="1A46FF"/>
      <w:sz w:val="36"/>
    </w:rPr>
  </w:style>
  <w:style w:type="paragraph" w:customStyle="1" w:styleId="Greybodytext">
    <w:name w:val="Grey body text"/>
    <w:basedOn w:val="Bodyblack"/>
    <w:link w:val="GreybodytextChar"/>
    <w:rsid w:val="009407BA"/>
    <w:pPr>
      <w:spacing w:before="360" w:after="0" w:line="180" w:lineRule="exact"/>
    </w:pPr>
    <w:rPr>
      <w:color w:val="909090"/>
    </w:rPr>
  </w:style>
  <w:style w:type="character" w:customStyle="1" w:styleId="DatenotfrontpageChar">
    <w:name w:val="Date not front page Char"/>
    <w:basedOn w:val="DatefrontpageChar"/>
    <w:link w:val="Datenotfrontpage"/>
    <w:rsid w:val="000201B4"/>
    <w:rPr>
      <w:rFonts w:ascii="GILROY-MEDIUM" w:hAnsi="GILROY-MEDIUM" w:cs="Arial"/>
      <w:noProof/>
      <w:color w:val="1A46FF"/>
      <w:spacing w:val="8"/>
      <w:sz w:val="16"/>
      <w:szCs w:val="16"/>
      <w:lang w:val="en-US"/>
    </w:rPr>
  </w:style>
  <w:style w:type="paragraph" w:customStyle="1" w:styleId="Clientinfo">
    <w:name w:val="Client info"/>
    <w:basedOn w:val="Contactsinforightaligment"/>
    <w:link w:val="ClientinfoChar"/>
    <w:qFormat/>
    <w:rsid w:val="00F10E4B"/>
    <w:pPr>
      <w:jc w:val="left"/>
    </w:pPr>
  </w:style>
  <w:style w:type="character" w:customStyle="1" w:styleId="GreybodytextChar">
    <w:name w:val="Grey body text Char"/>
    <w:basedOn w:val="BodyblackChar"/>
    <w:link w:val="Greybodytext"/>
    <w:rsid w:val="009407BA"/>
    <w:rPr>
      <w:rFonts w:ascii="Muli" w:hAnsi="Muli"/>
      <w:bCs/>
      <w:color w:val="909090"/>
      <w:spacing w:val="8"/>
      <w:sz w:val="16"/>
      <w:szCs w:val="16"/>
      <w:lang w:val="en-US"/>
    </w:rPr>
  </w:style>
  <w:style w:type="paragraph" w:customStyle="1" w:styleId="Client">
    <w:name w:val="Client"/>
    <w:basedOn w:val="prastasis"/>
    <w:link w:val="ClientChar"/>
    <w:qFormat/>
    <w:rsid w:val="00E9699A"/>
    <w:pPr>
      <w:spacing w:line="240" w:lineRule="exact"/>
    </w:pPr>
    <w:rPr>
      <w:rFonts w:ascii="GILROY-MEDIUM" w:hAnsi="GILROY-MEDIUM" w:cs="Arial"/>
      <w:b/>
      <w:color w:val="1A46FF"/>
      <w:spacing w:val="2"/>
      <w:sz w:val="16"/>
      <w:szCs w:val="16"/>
      <w:lang w:val="lt-LT"/>
    </w:rPr>
  </w:style>
  <w:style w:type="character" w:customStyle="1" w:styleId="ClientinfoChar">
    <w:name w:val="Client info Char"/>
    <w:basedOn w:val="ContactsinforightaligmentChar"/>
    <w:link w:val="Clientinfo"/>
    <w:rsid w:val="00F10E4B"/>
    <w:rPr>
      <w:rFonts w:ascii="Muli" w:hAnsi="Muli" w:cs="Arial"/>
      <w:spacing w:val="2"/>
      <w:sz w:val="16"/>
      <w:szCs w:val="16"/>
    </w:rPr>
  </w:style>
  <w:style w:type="paragraph" w:customStyle="1" w:styleId="Clientsname">
    <w:name w:val="Clients name"/>
    <w:basedOn w:val="prastasis"/>
    <w:link w:val="ClientsnameChar"/>
    <w:qFormat/>
    <w:rsid w:val="00192B6F"/>
    <w:rPr>
      <w:rFonts w:ascii="Gilroy" w:hAnsi="Gilroy" w:cs="Arial"/>
      <w:color w:val="000000" w:themeColor="text1"/>
      <w:spacing w:val="8"/>
      <w:sz w:val="32"/>
      <w:szCs w:val="60"/>
      <w:lang w:val="en-US"/>
    </w:rPr>
  </w:style>
  <w:style w:type="character" w:customStyle="1" w:styleId="ClientChar">
    <w:name w:val="Client Char"/>
    <w:basedOn w:val="Numatytasispastraiposriftas"/>
    <w:link w:val="Client"/>
    <w:rsid w:val="00E9699A"/>
    <w:rPr>
      <w:rFonts w:ascii="GILROY-MEDIUM" w:hAnsi="GILROY-MEDIUM" w:cs="Arial"/>
      <w:b/>
      <w:color w:val="1A46FF"/>
      <w:spacing w:val="2"/>
      <w:sz w:val="16"/>
      <w:szCs w:val="16"/>
    </w:rPr>
  </w:style>
  <w:style w:type="character" w:customStyle="1" w:styleId="ClientsnameChar">
    <w:name w:val="Clients name Char"/>
    <w:basedOn w:val="Numatytasispastraiposriftas"/>
    <w:link w:val="Clientsname"/>
    <w:rsid w:val="00192B6F"/>
    <w:rPr>
      <w:rFonts w:ascii="Gilroy" w:hAnsi="Gilroy" w:cs="Arial"/>
      <w:color w:val="000000" w:themeColor="text1"/>
      <w:spacing w:val="8"/>
      <w:sz w:val="32"/>
      <w:szCs w:val="60"/>
      <w:lang w:val="en-US"/>
    </w:rPr>
  </w:style>
  <w:style w:type="paragraph" w:customStyle="1" w:styleId="Bodyblackemphasis">
    <w:name w:val="Body black emphasis"/>
    <w:basedOn w:val="Bodyblack"/>
    <w:link w:val="BodyblackemphasisChar"/>
    <w:qFormat/>
    <w:rsid w:val="00652F93"/>
    <w:rPr>
      <w:b/>
      <w:bCs w:val="0"/>
      <w:color w:val="000000" w:themeColor="text1"/>
    </w:rPr>
  </w:style>
  <w:style w:type="paragraph" w:customStyle="1" w:styleId="Bulletpoint">
    <w:name w:val="Bullet point"/>
    <w:basedOn w:val="Bulletpointandblacktxt"/>
    <w:link w:val="BulletpointChar"/>
    <w:qFormat/>
    <w:rsid w:val="00FD3B08"/>
    <w:pPr>
      <w:numPr>
        <w:ilvl w:val="1"/>
        <w:numId w:val="2"/>
      </w:numPr>
      <w:spacing w:after="0"/>
    </w:pPr>
  </w:style>
  <w:style w:type="character" w:customStyle="1" w:styleId="BodyblackemphasisChar">
    <w:name w:val="Body black emphasis Char"/>
    <w:basedOn w:val="BodyblackChar"/>
    <w:link w:val="Bodyblackemphasis"/>
    <w:rsid w:val="00652F93"/>
    <w:rPr>
      <w:rFonts w:ascii="Muli" w:hAnsi="Muli"/>
      <w:b/>
      <w:bCs w:val="0"/>
      <w:color w:val="000000" w:themeColor="text1"/>
      <w:spacing w:val="4"/>
      <w:sz w:val="16"/>
      <w:szCs w:val="16"/>
      <w:lang w:val="en-US"/>
    </w:rPr>
  </w:style>
  <w:style w:type="paragraph" w:customStyle="1" w:styleId="BodyBlue">
    <w:name w:val="Body Blue"/>
    <w:basedOn w:val="Bodyblack"/>
    <w:link w:val="BodyBlueChar"/>
    <w:qFormat/>
    <w:rsid w:val="00F10E4B"/>
    <w:rPr>
      <w:color w:val="1A46FF"/>
    </w:rPr>
  </w:style>
  <w:style w:type="character" w:customStyle="1" w:styleId="BulletpointChar">
    <w:name w:val="Bullet point Char"/>
    <w:basedOn w:val="BulletpointandblacktxtChar"/>
    <w:link w:val="Bulletpoint"/>
    <w:rsid w:val="00FD3B08"/>
    <w:rPr>
      <w:rFonts w:ascii="Muli" w:eastAsia="Times New Roman" w:hAnsi="Muli" w:cs="Times New Roman"/>
      <w:b w:val="0"/>
      <w:bCs/>
      <w:color w:val="909090"/>
      <w:spacing w:val="8"/>
      <w:sz w:val="16"/>
      <w:szCs w:val="16"/>
      <w:lang w:val="en-US" w:eastAsia="en-GB"/>
    </w:rPr>
  </w:style>
  <w:style w:type="character" w:customStyle="1" w:styleId="BodyBlueChar">
    <w:name w:val="Body Blue Char"/>
    <w:basedOn w:val="BodyblackChar"/>
    <w:link w:val="BodyBlue"/>
    <w:rsid w:val="00F10E4B"/>
    <w:rPr>
      <w:rFonts w:ascii="Muli" w:hAnsi="Muli"/>
      <w:bCs/>
      <w:color w:val="1A46FF"/>
      <w:spacing w:val="4"/>
      <w:sz w:val="16"/>
      <w:szCs w:val="16"/>
      <w:lang w:val="en-US"/>
    </w:rPr>
  </w:style>
  <w:style w:type="character" w:customStyle="1" w:styleId="Antrat1Diagrama">
    <w:name w:val="Antraštė 1 Diagrama"/>
    <w:basedOn w:val="Numatytasispastraiposriftas"/>
    <w:link w:val="Antrat1"/>
    <w:uiPriority w:val="9"/>
    <w:qFormat/>
    <w:rsid w:val="00C16D5B"/>
    <w:rPr>
      <w:rFonts w:ascii="Muli" w:eastAsiaTheme="majorEastAsia" w:hAnsi="Muli" w:cstheme="majorBidi"/>
      <w:color w:val="3B46FF"/>
      <w:sz w:val="32"/>
      <w:szCs w:val="32"/>
    </w:rPr>
  </w:style>
  <w:style w:type="paragraph" w:styleId="Turinioantrat">
    <w:name w:val="TOC Heading"/>
    <w:basedOn w:val="Antrat1"/>
    <w:next w:val="prastasis"/>
    <w:uiPriority w:val="39"/>
    <w:unhideWhenUsed/>
    <w:qFormat/>
    <w:rsid w:val="00DF188E"/>
    <w:pPr>
      <w:spacing w:before="480" w:line="276" w:lineRule="auto"/>
      <w:outlineLvl w:val="9"/>
    </w:pPr>
    <w:rPr>
      <w:b/>
      <w:bCs/>
      <w:sz w:val="28"/>
      <w:szCs w:val="28"/>
      <w:lang w:val="en-US"/>
    </w:rPr>
  </w:style>
  <w:style w:type="paragraph" w:styleId="Turinys1">
    <w:name w:val="toc 1"/>
    <w:basedOn w:val="prastasis"/>
    <w:next w:val="prastasis"/>
    <w:autoRedefine/>
    <w:uiPriority w:val="39"/>
    <w:unhideWhenUsed/>
    <w:qFormat/>
    <w:rsid w:val="007009BC"/>
    <w:pPr>
      <w:tabs>
        <w:tab w:val="left" w:pos="440"/>
        <w:tab w:val="right" w:leader="dot" w:pos="9344"/>
      </w:tabs>
      <w:spacing w:before="120" w:after="120"/>
    </w:pPr>
    <w:rPr>
      <w:rFonts w:ascii="MULI REGULAR ROMAN" w:hAnsi="MULI REGULAR ROMAN" w:cstheme="minorHAnsi"/>
      <w:b/>
      <w:bCs/>
      <w:caps/>
      <w:noProof/>
      <w:color w:val="0432FF"/>
      <w:sz w:val="20"/>
      <w:szCs w:val="20"/>
      <w:lang w:val="lt-LT"/>
    </w:rPr>
  </w:style>
  <w:style w:type="paragraph" w:styleId="Turinys2">
    <w:name w:val="toc 2"/>
    <w:basedOn w:val="prastasis"/>
    <w:next w:val="prastasis"/>
    <w:autoRedefine/>
    <w:uiPriority w:val="39"/>
    <w:unhideWhenUsed/>
    <w:qFormat/>
    <w:rsid w:val="00CF6DF0"/>
    <w:pPr>
      <w:tabs>
        <w:tab w:val="right" w:leader="dot" w:pos="9344"/>
      </w:tabs>
      <w:ind w:left="220"/>
    </w:pPr>
    <w:rPr>
      <w:rFonts w:ascii="MULI REGULAR ROMAN" w:hAnsi="MULI REGULAR ROMAN" w:cstheme="minorHAnsi"/>
      <w:smallCaps/>
      <w:noProof/>
      <w:color w:val="000000" w:themeColor="text1"/>
      <w:sz w:val="20"/>
      <w:szCs w:val="20"/>
      <w:lang w:val="lt-LT"/>
    </w:rPr>
  </w:style>
  <w:style w:type="paragraph" w:styleId="Turinys3">
    <w:name w:val="toc 3"/>
    <w:basedOn w:val="prastasis"/>
    <w:next w:val="prastasis"/>
    <w:autoRedefine/>
    <w:uiPriority w:val="39"/>
    <w:unhideWhenUsed/>
    <w:qFormat/>
    <w:rsid w:val="00DF188E"/>
    <w:pPr>
      <w:ind w:left="440"/>
    </w:pPr>
    <w:rPr>
      <w:rFonts w:cstheme="minorHAnsi"/>
      <w:i/>
      <w:iCs/>
      <w:sz w:val="20"/>
      <w:szCs w:val="20"/>
      <w:lang w:val="lt-LT"/>
    </w:rPr>
  </w:style>
  <w:style w:type="paragraph" w:styleId="Turinys4">
    <w:name w:val="toc 4"/>
    <w:basedOn w:val="prastasis"/>
    <w:next w:val="prastasis"/>
    <w:autoRedefine/>
    <w:uiPriority w:val="39"/>
    <w:semiHidden/>
    <w:unhideWhenUsed/>
    <w:rsid w:val="00DF188E"/>
    <w:pPr>
      <w:ind w:left="660"/>
    </w:pPr>
    <w:rPr>
      <w:rFonts w:cstheme="minorHAnsi"/>
      <w:sz w:val="18"/>
      <w:szCs w:val="18"/>
      <w:lang w:val="lt-LT"/>
    </w:rPr>
  </w:style>
  <w:style w:type="paragraph" w:styleId="Turinys5">
    <w:name w:val="toc 5"/>
    <w:basedOn w:val="prastasis"/>
    <w:next w:val="prastasis"/>
    <w:autoRedefine/>
    <w:uiPriority w:val="39"/>
    <w:semiHidden/>
    <w:unhideWhenUsed/>
    <w:rsid w:val="00DF188E"/>
    <w:pPr>
      <w:ind w:left="880"/>
    </w:pPr>
    <w:rPr>
      <w:rFonts w:cstheme="minorHAnsi"/>
      <w:sz w:val="18"/>
      <w:szCs w:val="18"/>
      <w:lang w:val="lt-LT"/>
    </w:rPr>
  </w:style>
  <w:style w:type="paragraph" w:styleId="Turinys6">
    <w:name w:val="toc 6"/>
    <w:basedOn w:val="prastasis"/>
    <w:next w:val="prastasis"/>
    <w:autoRedefine/>
    <w:uiPriority w:val="39"/>
    <w:semiHidden/>
    <w:unhideWhenUsed/>
    <w:rsid w:val="00DF188E"/>
    <w:pPr>
      <w:ind w:left="1100"/>
    </w:pPr>
    <w:rPr>
      <w:rFonts w:cstheme="minorHAnsi"/>
      <w:sz w:val="18"/>
      <w:szCs w:val="18"/>
      <w:lang w:val="lt-LT"/>
    </w:rPr>
  </w:style>
  <w:style w:type="paragraph" w:styleId="Turinys7">
    <w:name w:val="toc 7"/>
    <w:basedOn w:val="prastasis"/>
    <w:next w:val="prastasis"/>
    <w:autoRedefine/>
    <w:uiPriority w:val="39"/>
    <w:semiHidden/>
    <w:unhideWhenUsed/>
    <w:rsid w:val="00DF188E"/>
    <w:pPr>
      <w:ind w:left="1320"/>
    </w:pPr>
    <w:rPr>
      <w:rFonts w:cstheme="minorHAnsi"/>
      <w:sz w:val="18"/>
      <w:szCs w:val="18"/>
      <w:lang w:val="lt-LT"/>
    </w:rPr>
  </w:style>
  <w:style w:type="paragraph" w:styleId="Turinys8">
    <w:name w:val="toc 8"/>
    <w:basedOn w:val="prastasis"/>
    <w:next w:val="prastasis"/>
    <w:autoRedefine/>
    <w:uiPriority w:val="39"/>
    <w:semiHidden/>
    <w:unhideWhenUsed/>
    <w:rsid w:val="00DF188E"/>
    <w:pPr>
      <w:ind w:left="1540"/>
    </w:pPr>
    <w:rPr>
      <w:rFonts w:cstheme="minorHAnsi"/>
      <w:sz w:val="18"/>
      <w:szCs w:val="18"/>
      <w:lang w:val="lt-LT"/>
    </w:rPr>
  </w:style>
  <w:style w:type="paragraph" w:styleId="Turinys9">
    <w:name w:val="toc 9"/>
    <w:basedOn w:val="prastasis"/>
    <w:next w:val="prastasis"/>
    <w:autoRedefine/>
    <w:uiPriority w:val="39"/>
    <w:semiHidden/>
    <w:unhideWhenUsed/>
    <w:rsid w:val="00DF188E"/>
    <w:pPr>
      <w:ind w:left="1760"/>
    </w:pPr>
    <w:rPr>
      <w:rFonts w:cstheme="minorHAnsi"/>
      <w:sz w:val="18"/>
      <w:szCs w:val="18"/>
      <w:lang w:val="lt-LT"/>
    </w:rPr>
  </w:style>
  <w:style w:type="character" w:styleId="Hipersaitas">
    <w:name w:val="Hyperlink"/>
    <w:aliases w:val="Alna"/>
    <w:basedOn w:val="Numatytasispastraiposriftas"/>
    <w:uiPriority w:val="99"/>
    <w:unhideWhenUsed/>
    <w:rsid w:val="004233E4"/>
    <w:rPr>
      <w:color w:val="0563C1" w:themeColor="hyperlink"/>
      <w:u w:val="single"/>
    </w:rPr>
  </w:style>
  <w:style w:type="character" w:customStyle="1" w:styleId="Antrat2Diagrama">
    <w:name w:val="Antraštė 2 Diagrama"/>
    <w:basedOn w:val="Numatytasispastraiposriftas"/>
    <w:link w:val="Antrat2"/>
    <w:uiPriority w:val="9"/>
    <w:qFormat/>
    <w:rsid w:val="00C16D5B"/>
    <w:rPr>
      <w:rFonts w:ascii="Muli" w:eastAsiaTheme="majorEastAsia" w:hAnsi="Muli" w:cstheme="majorBidi"/>
      <w:color w:val="3B46FF"/>
      <w:sz w:val="26"/>
      <w:szCs w:val="26"/>
    </w:rPr>
  </w:style>
  <w:style w:type="paragraph" w:customStyle="1" w:styleId="Bullet">
    <w:name w:val="Bullet"/>
    <w:aliases w:val="b1"/>
    <w:basedOn w:val="prastasis"/>
    <w:link w:val="BulletChar"/>
    <w:qFormat/>
    <w:rsid w:val="00C4710E"/>
    <w:pPr>
      <w:numPr>
        <w:numId w:val="1"/>
      </w:numPr>
    </w:pPr>
    <w:rPr>
      <w:lang w:val="lt-LT"/>
    </w:rPr>
  </w:style>
  <w:style w:type="character" w:customStyle="1" w:styleId="BulletChar">
    <w:name w:val="Bullet Char"/>
    <w:aliases w:val="b1 Char"/>
    <w:basedOn w:val="Numatytasispastraiposriftas"/>
    <w:link w:val="Bullet"/>
    <w:qFormat/>
    <w:rsid w:val="00C4710E"/>
    <w:rPr>
      <w:rFonts w:ascii="Times New Roman" w:eastAsia="Times New Roman" w:hAnsi="Times New Roman" w:cs="Times New Roman"/>
      <w:sz w:val="24"/>
      <w:szCs w:val="24"/>
      <w:lang w:eastAsia="en-GB"/>
    </w:rPr>
  </w:style>
  <w:style w:type="paragraph" w:styleId="Antrat">
    <w:name w:val="caption"/>
    <w:aliases w:val="Table caption,paveikslas,Paveikslo pavadinimas,Lentelės/paveikslėlio pavadinimas,Beschriftung-eng,Beschriftung-dt-Abbildung"/>
    <w:basedOn w:val="prastasis"/>
    <w:next w:val="prastasis"/>
    <w:link w:val="AntratDiagrama"/>
    <w:unhideWhenUsed/>
    <w:qFormat/>
    <w:rsid w:val="00E45A07"/>
    <w:pPr>
      <w:spacing w:after="200"/>
    </w:pPr>
    <w:rPr>
      <w:i/>
      <w:iCs/>
      <w:color w:val="44546A" w:themeColor="text2"/>
      <w:sz w:val="18"/>
      <w:szCs w:val="18"/>
      <w:lang w:val="lt-LT"/>
    </w:rPr>
  </w:style>
  <w:style w:type="character" w:customStyle="1" w:styleId="Antrat3Diagrama">
    <w:name w:val="Antraštė 3 Diagrama"/>
    <w:basedOn w:val="Numatytasispastraiposriftas"/>
    <w:link w:val="Antrat3"/>
    <w:uiPriority w:val="9"/>
    <w:qFormat/>
    <w:rsid w:val="00C16D5B"/>
    <w:rPr>
      <w:rFonts w:asciiTheme="majorHAnsi" w:eastAsiaTheme="majorEastAsia" w:hAnsiTheme="majorHAnsi" w:cstheme="majorBidi"/>
      <w:color w:val="3B46FF"/>
      <w:sz w:val="24"/>
      <w:szCs w:val="24"/>
    </w:rPr>
  </w:style>
  <w:style w:type="paragraph" w:styleId="Puslapioinaostekstas">
    <w:name w:val="footnote text"/>
    <w:aliases w:val="Diagrama,Char,Fußnote,Carattere,fn,Footnotes,Footnote ak,Footnote Text Char1,Footnote Text Char Char,fn Char Char,footnote text Char Char,Footnotes Char Char,Footnote ak Char Char,fn Char1,footnote text Char1,Footnotes Char1,ft"/>
    <w:basedOn w:val="prastasis"/>
    <w:link w:val="PuslapioinaostekstasDiagrama"/>
    <w:uiPriority w:val="99"/>
    <w:unhideWhenUsed/>
    <w:qFormat/>
    <w:rsid w:val="00A32E7E"/>
    <w:rPr>
      <w:color w:val="44546A" w:themeColor="text2"/>
      <w:sz w:val="18"/>
      <w:lang w:val="lt-LT"/>
    </w:rPr>
  </w:style>
  <w:style w:type="character" w:customStyle="1" w:styleId="PuslapioinaostekstasDiagrama">
    <w:name w:val="Puslapio išnašos tekstas Diagrama"/>
    <w:aliases w:val="Diagrama Diagrama,Char Diagrama,Fußnote Diagrama,Carattere Diagrama,fn Diagrama,Footnotes Diagrama,Footnote ak Diagrama,Footnote Text Char1 Diagrama,Footnote Text Char Char Diagrama,fn Char Char Diagrama,ft Diagrama"/>
    <w:basedOn w:val="Numatytasispastraiposriftas"/>
    <w:link w:val="Puslapioinaostekstas"/>
    <w:uiPriority w:val="99"/>
    <w:qFormat/>
    <w:rsid w:val="00A32E7E"/>
    <w:rPr>
      <w:rFonts w:ascii="Times New Roman" w:eastAsia="Times New Roman" w:hAnsi="Times New Roman" w:cs="Times New Roman"/>
      <w:color w:val="44546A" w:themeColor="text2"/>
      <w:sz w:val="18"/>
      <w:szCs w:val="24"/>
      <w:lang w:eastAsia="en-GB"/>
    </w:rPr>
  </w:style>
  <w:style w:type="character" w:styleId="Puslapioinaosnuoroda">
    <w:name w:val="footnote reference"/>
    <w:aliases w:val="Footnote number,Footnote symbol,Footnote Reference Number,Footnote reference number,Times 10 Point,Exposant 3 Point,Footnote Reference Superscript,EN Footnote Reference,note TESI,Voetnootverwijzing,fr,o,FR,FR1,BVI fnr,Nota,Ref"/>
    <w:basedOn w:val="Numatytasispastraiposriftas"/>
    <w:link w:val="SUPERSChar"/>
    <w:uiPriority w:val="99"/>
    <w:unhideWhenUsed/>
    <w:qFormat/>
    <w:rsid w:val="00A32E7E"/>
    <w:rPr>
      <w:vertAlign w:val="superscript"/>
    </w:rPr>
  </w:style>
  <w:style w:type="paragraph" w:customStyle="1" w:styleId="SUPERSChar">
    <w:name w:val="SUPERS Char"/>
    <w:aliases w:val="EN Footnote Reference Char"/>
    <w:basedOn w:val="prastasis"/>
    <w:link w:val="Puslapioinaosnuoroda"/>
    <w:uiPriority w:val="99"/>
    <w:rsid w:val="00A32E7E"/>
    <w:pPr>
      <w:spacing w:before="120" w:line="240" w:lineRule="exact"/>
    </w:pPr>
    <w:rPr>
      <w:vertAlign w:val="superscript"/>
      <w:lang w:val="lt-LT"/>
    </w:rPr>
  </w:style>
  <w:style w:type="character" w:styleId="Komentaronuoroda">
    <w:name w:val="annotation reference"/>
    <w:basedOn w:val="Numatytasispastraiposriftas"/>
    <w:uiPriority w:val="99"/>
    <w:semiHidden/>
    <w:unhideWhenUsed/>
    <w:qFormat/>
    <w:rsid w:val="00DE1972"/>
    <w:rPr>
      <w:sz w:val="16"/>
    </w:rPr>
  </w:style>
  <w:style w:type="character" w:customStyle="1" w:styleId="AntratDiagrama">
    <w:name w:val="Antraštė Diagrama"/>
    <w:aliases w:val="Table caption Diagrama,paveikslas Diagrama,Paveikslo pavadinimas Diagrama,Lentelės/paveikslėlio pavadinimas Diagrama,Beschriftung-eng Diagrama,Beschriftung-dt-Abbildung Diagrama"/>
    <w:basedOn w:val="Numatytasispastraiposriftas"/>
    <w:link w:val="Antrat"/>
    <w:uiPriority w:val="35"/>
    <w:locked/>
    <w:rsid w:val="00906457"/>
    <w:rPr>
      <w:i/>
      <w:iCs/>
      <w:color w:val="44546A" w:themeColor="text2"/>
      <w:sz w:val="18"/>
      <w:szCs w:val="18"/>
    </w:rPr>
  </w:style>
  <w:style w:type="paragraph" w:styleId="Komentarotekstas">
    <w:name w:val="annotation text"/>
    <w:basedOn w:val="prastasis"/>
    <w:link w:val="KomentarotekstasDiagrama"/>
    <w:uiPriority w:val="99"/>
    <w:unhideWhenUsed/>
    <w:qFormat/>
    <w:rsid w:val="006D53A1"/>
    <w:rPr>
      <w:sz w:val="20"/>
      <w:szCs w:val="20"/>
      <w:lang w:val="lt-LT"/>
    </w:rPr>
  </w:style>
  <w:style w:type="character" w:customStyle="1" w:styleId="KomentarotekstasDiagrama">
    <w:name w:val="Komentaro tekstas Diagrama"/>
    <w:basedOn w:val="Numatytasispastraiposriftas"/>
    <w:link w:val="Komentarotekstas"/>
    <w:uiPriority w:val="99"/>
    <w:qFormat/>
    <w:rsid w:val="006D53A1"/>
    <w:rPr>
      <w:sz w:val="20"/>
      <w:szCs w:val="20"/>
    </w:rPr>
  </w:style>
  <w:style w:type="paragraph" w:styleId="Komentarotema">
    <w:name w:val="annotation subject"/>
    <w:basedOn w:val="Komentarotekstas"/>
    <w:next w:val="Komentarotekstas"/>
    <w:link w:val="KomentarotemaDiagrama"/>
    <w:uiPriority w:val="99"/>
    <w:semiHidden/>
    <w:unhideWhenUsed/>
    <w:qFormat/>
    <w:rsid w:val="006D53A1"/>
    <w:rPr>
      <w:b/>
      <w:bCs/>
    </w:rPr>
  </w:style>
  <w:style w:type="character" w:customStyle="1" w:styleId="KomentarotemaDiagrama">
    <w:name w:val="Komentaro tema Diagrama"/>
    <w:basedOn w:val="KomentarotekstasDiagrama"/>
    <w:link w:val="Komentarotema"/>
    <w:uiPriority w:val="99"/>
    <w:semiHidden/>
    <w:qFormat/>
    <w:rsid w:val="006D53A1"/>
    <w:rPr>
      <w:b/>
      <w:bCs/>
      <w:sz w:val="20"/>
      <w:szCs w:val="20"/>
    </w:rPr>
  </w:style>
  <w:style w:type="character" w:customStyle="1" w:styleId="UnresolvedMention1">
    <w:name w:val="Unresolved Mention1"/>
    <w:basedOn w:val="Numatytasispastraiposriftas"/>
    <w:uiPriority w:val="99"/>
    <w:semiHidden/>
    <w:unhideWhenUsed/>
    <w:rsid w:val="006D53A1"/>
    <w:rPr>
      <w:color w:val="605E5C"/>
      <w:shd w:val="clear" w:color="auto" w:fill="E1DFDD"/>
    </w:rPr>
  </w:style>
  <w:style w:type="table" w:styleId="3sraolentel3parykinimas">
    <w:name w:val="List Table 3 Accent 3"/>
    <w:aliases w:val="List Table 3 - Accent 311,Scroll Table Normal"/>
    <w:basedOn w:val="prastojilentel"/>
    <w:uiPriority w:val="48"/>
    <w:rsid w:val="00797278"/>
    <w:pPr>
      <w:spacing w:after="0" w:line="240" w:lineRule="auto"/>
    </w:pPr>
    <w:rPr>
      <w:sz w:val="18"/>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262626" w:themeColor="text1" w:themeTint="D9"/>
      </w:rPr>
      <w:tblPr/>
      <w:trPr>
        <w:tblHeader/>
      </w:trPr>
      <w:tcPr>
        <w:shd w:val="clear" w:color="auto" w:fill="D9D9D9" w:themeFill="background1" w:themeFillShade="D9"/>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Paprastasistekstas">
    <w:name w:val="Plain Text"/>
    <w:basedOn w:val="prastasis"/>
    <w:link w:val="PaprastasistekstasDiagrama"/>
    <w:uiPriority w:val="99"/>
    <w:rsid w:val="00797278"/>
    <w:pPr>
      <w:spacing w:before="120"/>
      <w:ind w:left="57" w:right="57"/>
    </w:pPr>
    <w:rPr>
      <w:rFonts w:ascii="Consolas" w:hAnsi="Consolas"/>
      <w:sz w:val="21"/>
      <w:szCs w:val="21"/>
      <w:lang w:val="lt-LT"/>
    </w:rPr>
  </w:style>
  <w:style w:type="character" w:customStyle="1" w:styleId="PaprastasistekstasDiagrama">
    <w:name w:val="Paprastasis tekstas Diagrama"/>
    <w:basedOn w:val="Numatytasispastraiposriftas"/>
    <w:link w:val="Paprastasistekstas"/>
    <w:uiPriority w:val="99"/>
    <w:rsid w:val="00797278"/>
    <w:rPr>
      <w:rFonts w:ascii="Consolas" w:hAnsi="Consolas"/>
      <w:sz w:val="21"/>
      <w:szCs w:val="21"/>
    </w:rPr>
  </w:style>
  <w:style w:type="table" w:styleId="Lentelstinklelisviesus">
    <w:name w:val="Grid Table Light"/>
    <w:basedOn w:val="prastojilentel"/>
    <w:uiPriority w:val="40"/>
    <w:rsid w:val="002B1F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taisymai">
    <w:name w:val="Revision"/>
    <w:hidden/>
    <w:uiPriority w:val="99"/>
    <w:semiHidden/>
    <w:qFormat/>
    <w:rsid w:val="000E733E"/>
    <w:pPr>
      <w:spacing w:after="0" w:line="240" w:lineRule="auto"/>
    </w:pPr>
  </w:style>
  <w:style w:type="character" w:styleId="Puslapionumeris">
    <w:name w:val="page number"/>
    <w:basedOn w:val="Numatytasispastraiposriftas"/>
    <w:uiPriority w:val="99"/>
    <w:semiHidden/>
    <w:unhideWhenUsed/>
    <w:rsid w:val="00852B43"/>
  </w:style>
  <w:style w:type="numbering" w:customStyle="1" w:styleId="CurrentList1">
    <w:name w:val="Current List1"/>
    <w:uiPriority w:val="99"/>
    <w:rsid w:val="00C47B1D"/>
    <w:pPr>
      <w:numPr>
        <w:numId w:val="7"/>
      </w:numPr>
    </w:pPr>
  </w:style>
  <w:style w:type="numbering" w:customStyle="1" w:styleId="CurrentList2">
    <w:name w:val="Current List2"/>
    <w:uiPriority w:val="99"/>
    <w:rsid w:val="00C47B1D"/>
    <w:pPr>
      <w:numPr>
        <w:numId w:val="8"/>
      </w:numPr>
    </w:pPr>
  </w:style>
  <w:style w:type="numbering" w:customStyle="1" w:styleId="CurrentList3">
    <w:name w:val="Current List3"/>
    <w:uiPriority w:val="99"/>
    <w:rsid w:val="006E44F3"/>
    <w:pPr>
      <w:numPr>
        <w:numId w:val="9"/>
      </w:numPr>
    </w:pPr>
  </w:style>
  <w:style w:type="numbering" w:customStyle="1" w:styleId="CurrentList4">
    <w:name w:val="Current List4"/>
    <w:uiPriority w:val="99"/>
    <w:rsid w:val="006E44F3"/>
    <w:pPr>
      <w:numPr>
        <w:numId w:val="10"/>
      </w:numPr>
    </w:pPr>
  </w:style>
  <w:style w:type="numbering" w:customStyle="1" w:styleId="CurrentList5">
    <w:name w:val="Current List5"/>
    <w:uiPriority w:val="99"/>
    <w:rsid w:val="006E44F3"/>
    <w:pPr>
      <w:numPr>
        <w:numId w:val="11"/>
      </w:numPr>
    </w:pPr>
  </w:style>
  <w:style w:type="numbering" w:customStyle="1" w:styleId="CurrentList6">
    <w:name w:val="Current List6"/>
    <w:uiPriority w:val="99"/>
    <w:rsid w:val="00C86B3A"/>
    <w:pPr>
      <w:numPr>
        <w:numId w:val="33"/>
      </w:numPr>
    </w:pPr>
  </w:style>
  <w:style w:type="numbering" w:customStyle="1" w:styleId="CurrentList7">
    <w:name w:val="Current List7"/>
    <w:uiPriority w:val="99"/>
    <w:rsid w:val="00C86B3A"/>
    <w:pPr>
      <w:numPr>
        <w:numId w:val="13"/>
      </w:numPr>
    </w:pPr>
  </w:style>
  <w:style w:type="numbering" w:customStyle="1" w:styleId="CurrentList8">
    <w:name w:val="Current List8"/>
    <w:uiPriority w:val="99"/>
    <w:rsid w:val="00C86B3A"/>
    <w:pPr>
      <w:numPr>
        <w:numId w:val="14"/>
      </w:numPr>
    </w:pPr>
  </w:style>
  <w:style w:type="numbering" w:customStyle="1" w:styleId="CurrentList9">
    <w:name w:val="Current List9"/>
    <w:uiPriority w:val="99"/>
    <w:rsid w:val="007775AD"/>
    <w:pPr>
      <w:numPr>
        <w:numId w:val="15"/>
      </w:numPr>
    </w:pPr>
  </w:style>
  <w:style w:type="numbering" w:customStyle="1" w:styleId="CurrentList10">
    <w:name w:val="Current List10"/>
    <w:uiPriority w:val="99"/>
    <w:rsid w:val="007775AD"/>
    <w:pPr>
      <w:numPr>
        <w:numId w:val="16"/>
      </w:numPr>
    </w:pPr>
  </w:style>
  <w:style w:type="paragraph" w:customStyle="1" w:styleId="paragraph">
    <w:name w:val="paragraph"/>
    <w:basedOn w:val="prastasis"/>
    <w:rsid w:val="00421D62"/>
    <w:pPr>
      <w:spacing w:before="100" w:beforeAutospacing="1" w:after="100" w:afterAutospacing="1"/>
    </w:pPr>
    <w:rPr>
      <w:lang w:val="en-US"/>
    </w:rPr>
  </w:style>
  <w:style w:type="character" w:customStyle="1" w:styleId="normaltextrun">
    <w:name w:val="normaltextrun"/>
    <w:basedOn w:val="Numatytasispastraiposriftas"/>
    <w:rsid w:val="00421D62"/>
  </w:style>
  <w:style w:type="character" w:customStyle="1" w:styleId="eop">
    <w:name w:val="eop"/>
    <w:basedOn w:val="Numatytasispastraiposriftas"/>
    <w:rsid w:val="00421D62"/>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prastasis"/>
    <w:uiPriority w:val="99"/>
    <w:qFormat/>
    <w:rsid w:val="00BB311E"/>
    <w:rPr>
      <w:rFonts w:ascii="Arial" w:hAnsi="Arial" w:cs="Arial"/>
      <w:sz w:val="18"/>
      <w:szCs w:val="18"/>
      <w:vertAlign w:val="superscript"/>
      <w:lang w:val="lt-LT"/>
    </w:rPr>
  </w:style>
  <w:style w:type="paragraph" w:customStyle="1" w:styleId="Listnumber1">
    <w:name w:val="List number 1"/>
    <w:basedOn w:val="prastasis"/>
    <w:qFormat/>
    <w:rsid w:val="00166EF9"/>
    <w:pPr>
      <w:numPr>
        <w:numId w:val="17"/>
      </w:numPr>
      <w:ind w:left="0"/>
      <w:jc w:val="both"/>
    </w:pPr>
    <w:rPr>
      <w:lang w:val="lt-LT"/>
    </w:rPr>
  </w:style>
  <w:style w:type="paragraph" w:customStyle="1" w:styleId="ListNumber21">
    <w:name w:val="List Number 21"/>
    <w:basedOn w:val="Sraopastraipa"/>
    <w:qFormat/>
    <w:rsid w:val="00166EF9"/>
    <w:pPr>
      <w:numPr>
        <w:ilvl w:val="1"/>
        <w:numId w:val="17"/>
      </w:numPr>
      <w:jc w:val="both"/>
    </w:pPr>
  </w:style>
  <w:style w:type="paragraph" w:customStyle="1" w:styleId="ListNumber31">
    <w:name w:val="List Number 31"/>
    <w:basedOn w:val="Sraopastraipa"/>
    <w:qFormat/>
    <w:rsid w:val="00166EF9"/>
    <w:pPr>
      <w:numPr>
        <w:ilvl w:val="2"/>
        <w:numId w:val="17"/>
      </w:numPr>
      <w:ind w:left="0"/>
    </w:pPr>
  </w:style>
  <w:style w:type="paragraph" w:customStyle="1" w:styleId="ListNumber41">
    <w:name w:val="List Number 41"/>
    <w:basedOn w:val="Sraopastraipa"/>
    <w:qFormat/>
    <w:rsid w:val="00166EF9"/>
    <w:pPr>
      <w:numPr>
        <w:ilvl w:val="3"/>
        <w:numId w:val="17"/>
      </w:numPr>
    </w:pPr>
  </w:style>
  <w:style w:type="paragraph" w:customStyle="1" w:styleId="ListNumber51">
    <w:name w:val="List Number 51"/>
    <w:basedOn w:val="Sraopastraipa"/>
    <w:qFormat/>
    <w:rsid w:val="00166EF9"/>
    <w:pPr>
      <w:numPr>
        <w:ilvl w:val="4"/>
        <w:numId w:val="17"/>
      </w:numPr>
    </w:pPr>
  </w:style>
  <w:style w:type="paragraph" w:customStyle="1" w:styleId="Lentekstasarial">
    <w:name w:val="Len_tekstas_arial"/>
    <w:basedOn w:val="prastasis"/>
    <w:link w:val="LentekstasarialChar"/>
    <w:qFormat/>
    <w:rsid w:val="0028601D"/>
    <w:pPr>
      <w:spacing w:before="120" w:after="120" w:line="276" w:lineRule="auto"/>
      <w:jc w:val="both"/>
    </w:pPr>
    <w:rPr>
      <w:rFonts w:ascii="Arial" w:eastAsia="Calibri" w:hAnsi="Arial" w:cs="Arial"/>
      <w:color w:val="103C5E"/>
      <w:sz w:val="18"/>
      <w:szCs w:val="18"/>
      <w:lang w:val="en-US"/>
    </w:rPr>
  </w:style>
  <w:style w:type="character" w:customStyle="1" w:styleId="LentekstasarialChar">
    <w:name w:val="Len_tekstas_arial Char"/>
    <w:basedOn w:val="Numatytasispastraiposriftas"/>
    <w:link w:val="Lentekstasarial"/>
    <w:rsid w:val="0028601D"/>
    <w:rPr>
      <w:rFonts w:ascii="Arial" w:eastAsia="Calibri" w:hAnsi="Arial" w:cs="Arial"/>
      <w:color w:val="103C5E"/>
      <w:sz w:val="18"/>
      <w:szCs w:val="18"/>
      <w:lang w:val="en-US"/>
    </w:rPr>
  </w:style>
  <w:style w:type="paragraph" w:styleId="prastasiniatinklio">
    <w:name w:val="Normal (Web)"/>
    <w:aliases w:val="Обычный (Web)"/>
    <w:basedOn w:val="prastasis"/>
    <w:link w:val="prastasiniatinklioDiagrama"/>
    <w:uiPriority w:val="99"/>
    <w:unhideWhenUsed/>
    <w:rsid w:val="00833925"/>
    <w:pPr>
      <w:spacing w:before="100" w:beforeAutospacing="1" w:after="100" w:afterAutospacing="1"/>
    </w:pPr>
    <w:rPr>
      <w:lang w:val="lt-LT"/>
    </w:rPr>
  </w:style>
  <w:style w:type="character" w:customStyle="1" w:styleId="prastasiniatinklioDiagrama">
    <w:name w:val="Įprastas (žiniatinklio) Diagrama"/>
    <w:aliases w:val="Обычный (Web) Diagrama"/>
    <w:basedOn w:val="Numatytasispastraiposriftas"/>
    <w:link w:val="prastasiniatinklio"/>
    <w:uiPriority w:val="99"/>
    <w:rsid w:val="00833925"/>
    <w:rPr>
      <w:rFonts w:ascii="Times New Roman" w:eastAsia="Times New Roman" w:hAnsi="Times New Roman" w:cs="Times New Roman"/>
      <w:sz w:val="24"/>
      <w:szCs w:val="24"/>
      <w:lang w:val="en-GB" w:eastAsia="en-GB"/>
    </w:rPr>
  </w:style>
  <w:style w:type="table" w:customStyle="1" w:styleId="ListTable3-Accent11">
    <w:name w:val="List Table 3 - Accent 11"/>
    <w:basedOn w:val="prastojilentel"/>
    <w:uiPriority w:val="48"/>
    <w:rsid w:val="00B653A5"/>
    <w:pPr>
      <w:spacing w:after="0" w:line="240" w:lineRule="auto"/>
    </w:pPr>
    <w:rPr>
      <w:rFonts w:eastAsiaTheme="minorEastAsia"/>
      <w:sz w:val="24"/>
      <w:szCs w:val="24"/>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ntrat4Diagrama">
    <w:name w:val="Antraštė 4 Diagrama"/>
    <w:basedOn w:val="Numatytasispastraiposriftas"/>
    <w:link w:val="Antrat4"/>
    <w:uiPriority w:val="9"/>
    <w:semiHidden/>
    <w:qFormat/>
    <w:rsid w:val="00E44511"/>
    <w:rPr>
      <w:rFonts w:asciiTheme="majorHAnsi" w:eastAsiaTheme="majorEastAsia" w:hAnsiTheme="majorHAnsi" w:cstheme="majorBidi"/>
      <w:i/>
      <w:iCs/>
      <w:color w:val="2F5496" w:themeColor="accent1" w:themeShade="BF"/>
      <w:sz w:val="20"/>
      <w:lang w:val="en-US"/>
    </w:rPr>
  </w:style>
  <w:style w:type="character" w:customStyle="1" w:styleId="DebesliotekstasDiagrama">
    <w:name w:val="Debesėlio tekstas Diagrama"/>
    <w:basedOn w:val="Numatytasispastraiposriftas"/>
    <w:link w:val="Debesliotekstas"/>
    <w:uiPriority w:val="99"/>
    <w:semiHidden/>
    <w:qFormat/>
    <w:rsid w:val="00E44511"/>
    <w:rPr>
      <w:rFonts w:ascii="Segoe UI" w:hAnsi="Segoe UI" w:cs="Segoe UI"/>
      <w:sz w:val="18"/>
      <w:szCs w:val="18"/>
    </w:rPr>
  </w:style>
  <w:style w:type="character" w:customStyle="1" w:styleId="UnresolvedMention10">
    <w:name w:val="Unresolved Mention10"/>
    <w:basedOn w:val="Numatytasispastraiposriftas"/>
    <w:uiPriority w:val="99"/>
    <w:semiHidden/>
    <w:unhideWhenUsed/>
    <w:qFormat/>
    <w:rsid w:val="00E44511"/>
    <w:rPr>
      <w:color w:val="605E5C"/>
      <w:shd w:val="clear" w:color="auto" w:fill="E1DFDD"/>
    </w:rPr>
  </w:style>
  <w:style w:type="character" w:customStyle="1" w:styleId="ListParagraph2Char">
    <w:name w:val="List Paragraph2 Char"/>
    <w:basedOn w:val="Numatytasispastraiposriftas"/>
    <w:qFormat/>
    <w:rsid w:val="00E44511"/>
    <w:rPr>
      <w:rFonts w:ascii="Times New Roman" w:eastAsiaTheme="majorEastAsia" w:hAnsi="Times New Roman" w:cstheme="majorBidi"/>
      <w:bCs/>
      <w:sz w:val="20"/>
      <w:szCs w:val="26"/>
      <w:lang w:val="lt-LT"/>
    </w:rPr>
  </w:style>
  <w:style w:type="character" w:styleId="Perirtashipersaitas">
    <w:name w:val="FollowedHyperlink"/>
    <w:basedOn w:val="Numatytasispastraiposriftas"/>
    <w:uiPriority w:val="99"/>
    <w:semiHidden/>
    <w:unhideWhenUsed/>
    <w:rsid w:val="00E44511"/>
    <w:rPr>
      <w:color w:val="954F72" w:themeColor="followedHyperlink"/>
      <w:u w:val="single"/>
    </w:rPr>
  </w:style>
  <w:style w:type="character" w:customStyle="1" w:styleId="PagrindinistekstasDiagrama">
    <w:name w:val="Pagrindinis tekstas Diagrama"/>
    <w:basedOn w:val="Numatytasispastraiposriftas"/>
    <w:link w:val="Pagrindinistekstas"/>
    <w:uiPriority w:val="99"/>
    <w:qFormat/>
    <w:rsid w:val="00E44511"/>
    <w:rPr>
      <w:rFonts w:ascii="Times New Roman" w:eastAsia="Times New Roman" w:hAnsi="Times New Roman" w:cs="Times New Roman"/>
      <w:sz w:val="24"/>
      <w:szCs w:val="20"/>
      <w:lang w:val="x-none"/>
    </w:rPr>
  </w:style>
  <w:style w:type="character" w:customStyle="1" w:styleId="Neapdorotaspaminjimas1">
    <w:name w:val="Neapdorotas paminėjimas1"/>
    <w:basedOn w:val="Numatytasispastraiposriftas"/>
    <w:uiPriority w:val="99"/>
    <w:semiHidden/>
    <w:unhideWhenUsed/>
    <w:qFormat/>
    <w:rsid w:val="00E44511"/>
    <w:rPr>
      <w:color w:val="605E5C"/>
      <w:shd w:val="clear" w:color="auto" w:fill="E1DFDD"/>
    </w:rPr>
  </w:style>
  <w:style w:type="character" w:customStyle="1" w:styleId="cf01">
    <w:name w:val="cf01"/>
    <w:basedOn w:val="Numatytasispastraiposriftas"/>
    <w:qFormat/>
    <w:rsid w:val="00E44511"/>
    <w:rPr>
      <w:rFonts w:ascii="Segoe UI" w:hAnsi="Segoe UI" w:cs="Segoe UI"/>
      <w:sz w:val="18"/>
      <w:szCs w:val="18"/>
    </w:rPr>
  </w:style>
  <w:style w:type="character" w:customStyle="1" w:styleId="IndexLink">
    <w:name w:val="Index Link"/>
    <w:qFormat/>
    <w:rsid w:val="00E44511"/>
  </w:style>
  <w:style w:type="paragraph" w:customStyle="1" w:styleId="Heading">
    <w:name w:val="Heading"/>
    <w:basedOn w:val="prastasis"/>
    <w:next w:val="Pagrindinistekstas"/>
    <w:qFormat/>
    <w:rsid w:val="00E44511"/>
    <w:pPr>
      <w:keepNext/>
      <w:suppressAutoHyphens/>
      <w:spacing w:before="240" w:after="120"/>
    </w:pPr>
    <w:rPr>
      <w:rFonts w:ascii="Liberation Sans" w:eastAsia="Droid Sans Fallback" w:hAnsi="Liberation Sans" w:cs="Droid Sans Devanagari"/>
      <w:sz w:val="28"/>
      <w:szCs w:val="28"/>
      <w:lang w:val="en-US"/>
    </w:rPr>
  </w:style>
  <w:style w:type="paragraph" w:styleId="Pagrindinistekstas">
    <w:name w:val="Body Text"/>
    <w:basedOn w:val="prastasis"/>
    <w:link w:val="PagrindinistekstasDiagrama"/>
    <w:uiPriority w:val="1"/>
    <w:qFormat/>
    <w:rsid w:val="00E44511"/>
    <w:pPr>
      <w:suppressAutoHyphens/>
      <w:jc w:val="both"/>
    </w:pPr>
    <w:rPr>
      <w:szCs w:val="20"/>
      <w:lang w:val="x-none"/>
    </w:rPr>
  </w:style>
  <w:style w:type="character" w:customStyle="1" w:styleId="BodyTextChar1">
    <w:name w:val="Body Text Char1"/>
    <w:basedOn w:val="Numatytasispastraiposriftas"/>
    <w:uiPriority w:val="99"/>
    <w:semiHidden/>
    <w:rsid w:val="00E44511"/>
  </w:style>
  <w:style w:type="paragraph" w:styleId="Sraas">
    <w:name w:val="List"/>
    <w:basedOn w:val="Pagrindinistekstas"/>
    <w:rsid w:val="00E44511"/>
    <w:rPr>
      <w:rFonts w:cs="Droid Sans Devanagari"/>
    </w:rPr>
  </w:style>
  <w:style w:type="paragraph" w:customStyle="1" w:styleId="Index">
    <w:name w:val="Index"/>
    <w:basedOn w:val="prastasis"/>
    <w:qFormat/>
    <w:rsid w:val="00E44511"/>
    <w:pPr>
      <w:suppressLineNumbers/>
      <w:suppressAutoHyphens/>
    </w:pPr>
    <w:rPr>
      <w:rFonts w:cs="Droid Sans Devanagari"/>
      <w:sz w:val="20"/>
      <w:lang w:val="en-US"/>
    </w:rPr>
  </w:style>
  <w:style w:type="paragraph" w:customStyle="1" w:styleId="Default">
    <w:name w:val="Default"/>
    <w:qFormat/>
    <w:rsid w:val="00E44511"/>
    <w:pPr>
      <w:suppressAutoHyphens/>
      <w:spacing w:after="0" w:line="240" w:lineRule="auto"/>
    </w:pPr>
    <w:rPr>
      <w:rFonts w:ascii="Times New Roman" w:eastAsia="Calibri" w:hAnsi="Times New Roman" w:cs="Times New Roman"/>
      <w:color w:val="000000"/>
      <w:sz w:val="24"/>
      <w:szCs w:val="24"/>
      <w:lang w:val="en-US"/>
    </w:rPr>
  </w:style>
  <w:style w:type="paragraph" w:styleId="Debesliotekstas">
    <w:name w:val="Balloon Text"/>
    <w:basedOn w:val="prastasis"/>
    <w:link w:val="DebesliotekstasDiagrama"/>
    <w:uiPriority w:val="99"/>
    <w:semiHidden/>
    <w:unhideWhenUsed/>
    <w:qFormat/>
    <w:rsid w:val="00E44511"/>
    <w:pPr>
      <w:suppressAutoHyphens/>
    </w:pPr>
    <w:rPr>
      <w:rFonts w:ascii="Segoe UI" w:hAnsi="Segoe UI" w:cs="Segoe UI"/>
      <w:sz w:val="18"/>
      <w:szCs w:val="18"/>
      <w:lang w:val="lt-LT"/>
    </w:rPr>
  </w:style>
  <w:style w:type="character" w:customStyle="1" w:styleId="BalloonTextChar1">
    <w:name w:val="Balloon Text Char1"/>
    <w:basedOn w:val="Numatytasispastraiposriftas"/>
    <w:uiPriority w:val="99"/>
    <w:semiHidden/>
    <w:rsid w:val="00E44511"/>
    <w:rPr>
      <w:rFonts w:ascii="Times New Roman" w:hAnsi="Times New Roman" w:cs="Times New Roman"/>
      <w:sz w:val="18"/>
      <w:szCs w:val="18"/>
    </w:rPr>
  </w:style>
  <w:style w:type="paragraph" w:styleId="Indeksas1">
    <w:name w:val="index 1"/>
    <w:basedOn w:val="prastasis"/>
    <w:next w:val="prastasis"/>
    <w:autoRedefine/>
    <w:uiPriority w:val="99"/>
    <w:semiHidden/>
    <w:unhideWhenUsed/>
    <w:rsid w:val="00E44511"/>
    <w:pPr>
      <w:ind w:left="220" w:hanging="220"/>
    </w:pPr>
    <w:rPr>
      <w:lang w:val="lt-LT"/>
    </w:rPr>
  </w:style>
  <w:style w:type="paragraph" w:styleId="Indeksoantrat">
    <w:name w:val="index heading"/>
    <w:basedOn w:val="Heading"/>
    <w:rsid w:val="00E44511"/>
  </w:style>
  <w:style w:type="paragraph" w:customStyle="1" w:styleId="caption1">
    <w:name w:val="caption1"/>
    <w:basedOn w:val="prastasis"/>
    <w:next w:val="prastasis"/>
    <w:uiPriority w:val="35"/>
    <w:unhideWhenUsed/>
    <w:qFormat/>
    <w:rsid w:val="00E44511"/>
    <w:pPr>
      <w:suppressAutoHyphens/>
      <w:spacing w:after="200"/>
    </w:pPr>
    <w:rPr>
      <w:i/>
      <w:iCs/>
      <w:color w:val="44546A" w:themeColor="text2"/>
      <w:sz w:val="18"/>
      <w:szCs w:val="18"/>
      <w:lang w:val="en-US"/>
    </w:rPr>
  </w:style>
  <w:style w:type="paragraph" w:styleId="Betarp">
    <w:name w:val="No Spacing"/>
    <w:uiPriority w:val="1"/>
    <w:qFormat/>
    <w:rsid w:val="00E44511"/>
    <w:pPr>
      <w:suppressAutoHyphens/>
      <w:spacing w:after="0" w:line="240" w:lineRule="auto"/>
    </w:pPr>
    <w:rPr>
      <w:rFonts w:ascii="Times New Roman" w:hAnsi="Times New Roman"/>
      <w:sz w:val="20"/>
      <w:lang w:val="en-US"/>
    </w:rPr>
  </w:style>
  <w:style w:type="paragraph" w:customStyle="1" w:styleId="pf0">
    <w:name w:val="pf0"/>
    <w:basedOn w:val="prastasis"/>
    <w:qFormat/>
    <w:rsid w:val="00E44511"/>
    <w:pPr>
      <w:suppressAutoHyphens/>
      <w:spacing w:beforeAutospacing="1" w:afterAutospacing="1"/>
    </w:pPr>
    <w:rPr>
      <w:lang w:val="lt-LT" w:eastAsia="lt-LT"/>
    </w:rPr>
  </w:style>
  <w:style w:type="table" w:styleId="1tinkleliolentelviesi">
    <w:name w:val="Grid Table 1 Light"/>
    <w:basedOn w:val="prastojilentel"/>
    <w:uiPriority w:val="46"/>
    <w:rsid w:val="00E44511"/>
    <w:pPr>
      <w:suppressAutoHyphens/>
      <w:spacing w:after="0" w:line="240" w:lineRule="auto"/>
    </w:pPr>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numbering" w:customStyle="1" w:styleId="CurrentList11">
    <w:name w:val="Current List11"/>
    <w:uiPriority w:val="99"/>
    <w:rsid w:val="00AF07B2"/>
    <w:pPr>
      <w:numPr>
        <w:numId w:val="22"/>
      </w:numPr>
    </w:pPr>
  </w:style>
  <w:style w:type="paragraph" w:customStyle="1" w:styleId="TableParagraph">
    <w:name w:val="Table Paragraph"/>
    <w:basedOn w:val="prastasis"/>
    <w:uiPriority w:val="1"/>
    <w:qFormat/>
    <w:rsid w:val="009B7BEF"/>
    <w:pPr>
      <w:widowControl w:val="0"/>
      <w:autoSpaceDE w:val="0"/>
      <w:autoSpaceDN w:val="0"/>
      <w:spacing w:line="256" w:lineRule="exact"/>
      <w:ind w:left="107"/>
    </w:pPr>
    <w:rPr>
      <w:sz w:val="22"/>
      <w:szCs w:val="22"/>
      <w:lang w:val="lt-LT" w:eastAsia="en-US"/>
    </w:rPr>
  </w:style>
  <w:style w:type="character" w:styleId="Grietas">
    <w:name w:val="Strong"/>
    <w:basedOn w:val="Numatytasispastraiposriftas"/>
    <w:uiPriority w:val="22"/>
    <w:qFormat/>
    <w:rsid w:val="002C016B"/>
    <w:rPr>
      <w:b/>
      <w:bCs/>
    </w:rPr>
  </w:style>
  <w:style w:type="character" w:customStyle="1" w:styleId="apple-converted-space">
    <w:name w:val="apple-converted-space"/>
    <w:basedOn w:val="Numatytasispastraiposriftas"/>
    <w:rsid w:val="002C016B"/>
  </w:style>
  <w:style w:type="table" w:customStyle="1" w:styleId="CivittaTable2Purple">
    <w:name w:val="Civitta Table 2 Purple"/>
    <w:basedOn w:val="prastojilentel"/>
    <w:uiPriority w:val="99"/>
    <w:rsid w:val="000C507B"/>
    <w:pPr>
      <w:spacing w:after="0" w:line="240" w:lineRule="auto"/>
    </w:pPr>
    <w:rPr>
      <w:kern w:val="2"/>
      <w:sz w:val="18"/>
      <w:lang w:val="en-IN"/>
      <w14:ligatures w14:val="standardContextual"/>
    </w:rPr>
    <w:tblPr>
      <w:tblStyleRowBandSize w:val="1"/>
      <w:tblStyleColBandSize w:val="1"/>
      <w:tblBorders>
        <w:insideH w:val="single" w:sz="4" w:space="0" w:color="ED7D31" w:themeColor="accent2"/>
        <w:insideV w:val="single" w:sz="4" w:space="0" w:color="ED7D31" w:themeColor="accent2"/>
      </w:tblBorders>
      <w:tblCellMar>
        <w:top w:w="85" w:type="dxa"/>
        <w:bottom w:w="85" w:type="dxa"/>
      </w:tblCellMar>
    </w:tblPr>
    <w:tcPr>
      <w:shd w:val="clear" w:color="auto" w:fill="auto"/>
    </w:tcPr>
    <w:tblStylePr w:type="firstRow">
      <w:rPr>
        <w:b/>
        <w:bCs/>
        <w:color w:val="FFFFFF" w:themeColor="background1"/>
        <w:sz w:val="20"/>
      </w:rPr>
      <w:tblPr/>
      <w:tcPr>
        <w:tcBorders>
          <w:top w:val="nil"/>
          <w:left w:val="nil"/>
          <w:right w:val="nil"/>
          <w:insideH w:val="single" w:sz="4" w:space="0" w:color="ED7D31" w:themeColor="accent2"/>
          <w:insideV w:val="single" w:sz="4" w:space="0" w:color="ED7D31" w:themeColor="accent2"/>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rFonts w:ascii="Arial" w:hAnsi="Arial"/>
        <w:b w:val="0"/>
        <w:bCs/>
        <w:i w:val="0"/>
        <w:caps w:val="0"/>
        <w:smallCaps w:val="0"/>
        <w:strike w:val="0"/>
        <w:dstrike w:val="0"/>
        <w:vanish w:val="0"/>
        <w:color w:val="auto"/>
        <w:sz w:val="20"/>
        <w:vertAlign w:val="baseline"/>
      </w:rPr>
      <w:tblPr/>
      <w:tcPr>
        <w:tcBorders>
          <w:top w:val="nil"/>
          <w:left w:val="nil"/>
          <w:bottom w:val="nil"/>
          <w:insideH w:val="single" w:sz="4" w:space="0" w:color="ED7D31" w:themeColor="accent2"/>
          <w:insideV w:val="nil"/>
        </w:tcBorders>
        <w:shd w:val="clear" w:color="auto" w:fill="4472C4" w:themeFill="accent1"/>
      </w:tcPr>
    </w:tblStylePr>
    <w:tblStylePr w:type="lastCol">
      <w:rPr>
        <w:b/>
        <w:bCs/>
        <w:color w:va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5E0B3" w:themeFill="accent6" w:themeFillTint="66"/>
      </w:tcPr>
    </w:tblStylePr>
    <w:tblStylePr w:type="band1Vert">
      <w:tblPr/>
      <w:tcPr>
        <w:shd w:val="clear" w:color="auto" w:fill="B4C6E7" w:themeFill="accent1" w:themeFillTint="66"/>
      </w:tcPr>
    </w:tblStylePr>
    <w:tblStylePr w:type="band1Horz">
      <w:tblPr/>
      <w:tcPr>
        <w:shd w:val="clear" w:color="auto" w:fill="F4B083" w:themeFill="accent2" w:themeFillTint="99"/>
      </w:tcPr>
    </w:tblStylePr>
    <w:tblStylePr w:type="band2Horz">
      <w:tblPr/>
      <w:tcPr>
        <w:shd w:val="clear" w:color="auto" w:fill="FFFFFF" w:themeFill="background1"/>
      </w:tcPr>
    </w:tblStylePr>
    <w:tblStylePr w:type="neCell">
      <w:tblPr/>
      <w:tcPr>
        <w:shd w:val="clear" w:color="auto" w:fill="70AD47" w:themeFill="accent6"/>
      </w:tcPr>
    </w:tblStylePr>
  </w:style>
  <w:style w:type="table" w:customStyle="1" w:styleId="CivittaTable2Purple1">
    <w:name w:val="Civitta Table 2 Purple1"/>
    <w:basedOn w:val="prastojilentel"/>
    <w:uiPriority w:val="99"/>
    <w:rsid w:val="000C507B"/>
    <w:pPr>
      <w:spacing w:after="0" w:line="240" w:lineRule="auto"/>
    </w:pPr>
    <w:rPr>
      <w:kern w:val="2"/>
      <w:sz w:val="18"/>
      <w:lang w:val="en-IN"/>
      <w14:ligatures w14:val="standardContextual"/>
    </w:rPr>
    <w:tblPr>
      <w:tblBorders>
        <w:insideH w:val="single" w:sz="4" w:space="0" w:color="ED7D31" w:themeColor="accent2"/>
        <w:insideV w:val="single" w:sz="4" w:space="0" w:color="ED7D31" w:themeColor="accent2"/>
      </w:tblBorders>
      <w:tblCellMar>
        <w:top w:w="85" w:type="dxa"/>
        <w:bottom w:w="85" w:type="dxa"/>
      </w:tblCellMar>
    </w:tblPr>
    <w:tcPr>
      <w:shd w:val="clear" w:color="auto" w:fill="auto"/>
    </w:tcPr>
    <w:tblStylePr w:type="firstRow">
      <w:rPr>
        <w:b/>
        <w:bCs/>
        <w:color w:val="FFFFFF" w:themeColor="background1"/>
        <w:sz w:val="20"/>
      </w:rPr>
      <w:tblPr/>
      <w:tcPr>
        <w:tcBorders>
          <w:top w:val="nil"/>
          <w:left w:val="nil"/>
          <w:right w:val="nil"/>
          <w:insideH w:val="single" w:sz="4" w:space="0" w:color="ED7D31" w:themeColor="accent2"/>
          <w:insideV w:val="single" w:sz="4" w:space="0" w:color="ED7D31" w:themeColor="accent2"/>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rFonts w:ascii="Arial" w:hAnsi="Arial"/>
        <w:b w:val="0"/>
        <w:bCs/>
        <w:i w:val="0"/>
        <w:caps w:val="0"/>
        <w:smallCaps w:val="0"/>
        <w:strike w:val="0"/>
        <w:dstrike w:val="0"/>
        <w:vanish w:val="0"/>
        <w:color w:val="auto"/>
        <w:sz w:val="20"/>
        <w:vertAlign w:val="baseline"/>
      </w:rPr>
      <w:tblPr/>
      <w:tcPr>
        <w:tcBorders>
          <w:top w:val="nil"/>
          <w:left w:val="nil"/>
          <w:bottom w:val="nil"/>
          <w:insideH w:val="single" w:sz="4" w:space="0" w:color="ED7D31" w:themeColor="accent2"/>
          <w:insideV w:val="nil"/>
        </w:tcBorders>
        <w:shd w:val="clear" w:color="auto" w:fill="4472C4" w:themeFill="accent1"/>
      </w:tcPr>
    </w:tblStylePr>
    <w:tblStylePr w:type="lastCol">
      <w:rPr>
        <w:b/>
        <w:bCs/>
        <w:color w:va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5E0B3" w:themeFill="accent6" w:themeFillTint="66"/>
      </w:tcPr>
    </w:tblStylePr>
    <w:tblStylePr w:type="neCell">
      <w:tblPr/>
      <w:tcPr>
        <w:shd w:val="clear" w:color="auto" w:fill="70AD47" w:themeFill="accent6"/>
      </w:tcPr>
    </w:tblStylePr>
  </w:style>
  <w:style w:type="paragraph" w:customStyle="1" w:styleId="Priedas">
    <w:name w:val="Priedas"/>
    <w:basedOn w:val="prastasis"/>
    <w:link w:val="PriedasChar"/>
    <w:uiPriority w:val="1"/>
    <w:qFormat/>
    <w:rsid w:val="000C507B"/>
    <w:pPr>
      <w:numPr>
        <w:numId w:val="23"/>
      </w:numPr>
      <w:spacing w:line="259" w:lineRule="auto"/>
      <w:outlineLvl w:val="1"/>
    </w:pPr>
    <w:rPr>
      <w:rFonts w:asciiTheme="minorHAnsi" w:eastAsiaTheme="minorHAnsi" w:hAnsiTheme="minorHAnsi" w:cstheme="minorBidi"/>
      <w:b/>
      <w:kern w:val="2"/>
      <w:sz w:val="32"/>
      <w:szCs w:val="22"/>
      <w:lang w:val="lt-LT" w:eastAsia="en-US"/>
      <w14:ligatures w14:val="standardContextual"/>
    </w:rPr>
  </w:style>
  <w:style w:type="character" w:customStyle="1" w:styleId="PriedasChar">
    <w:name w:val="Priedas Char"/>
    <w:basedOn w:val="Numatytasispastraiposriftas"/>
    <w:link w:val="Priedas"/>
    <w:uiPriority w:val="1"/>
    <w:rsid w:val="000C507B"/>
    <w:rPr>
      <w:b/>
      <w:kern w:val="2"/>
      <w:sz w:val="32"/>
      <w14:ligatures w14:val="standardContextual"/>
    </w:rPr>
  </w:style>
  <w:style w:type="paragraph" w:styleId="Pavadinimas">
    <w:name w:val="Title"/>
    <w:basedOn w:val="prastasis"/>
    <w:next w:val="prastasis"/>
    <w:link w:val="PavadinimasDiagrama"/>
    <w:uiPriority w:val="10"/>
    <w:qFormat/>
    <w:rsid w:val="00FE556E"/>
    <w:pPr>
      <w:spacing w:before="120"/>
      <w:contextualSpacing/>
      <w:jc w:val="both"/>
    </w:pPr>
    <w:rPr>
      <w:rFonts w:asciiTheme="majorHAnsi" w:eastAsiaTheme="majorEastAsia" w:hAnsiTheme="majorHAnsi" w:cstheme="majorBidi"/>
      <w:b/>
      <w:kern w:val="28"/>
      <w:sz w:val="64"/>
      <w:szCs w:val="56"/>
      <w:lang w:val="lt-LT" w:eastAsia="en-US"/>
      <w14:ligatures w14:val="standardContextual"/>
    </w:rPr>
  </w:style>
  <w:style w:type="character" w:customStyle="1" w:styleId="PavadinimasDiagrama">
    <w:name w:val="Pavadinimas Diagrama"/>
    <w:basedOn w:val="Numatytasispastraiposriftas"/>
    <w:link w:val="Pavadinimas"/>
    <w:uiPriority w:val="10"/>
    <w:rsid w:val="00FE556E"/>
    <w:rPr>
      <w:rFonts w:asciiTheme="majorHAnsi" w:eastAsiaTheme="majorEastAsia" w:hAnsiTheme="majorHAnsi" w:cstheme="majorBidi"/>
      <w:b/>
      <w:kern w:val="28"/>
      <w:sz w:val="64"/>
      <w:szCs w:val="56"/>
      <w14:ligatures w14:val="standardContextual"/>
    </w:rPr>
  </w:style>
  <w:style w:type="paragraph" w:styleId="Sraassuenkleliais">
    <w:name w:val="List Bullet"/>
    <w:basedOn w:val="prastasis"/>
    <w:uiPriority w:val="3"/>
    <w:unhideWhenUsed/>
    <w:rsid w:val="00FE556E"/>
    <w:pPr>
      <w:numPr>
        <w:numId w:val="24"/>
      </w:numPr>
      <w:spacing w:before="240" w:after="120" w:line="276" w:lineRule="auto"/>
      <w:contextualSpacing/>
      <w:jc w:val="both"/>
    </w:pPr>
    <w:rPr>
      <w:rFonts w:asciiTheme="minorHAnsi" w:eastAsiaTheme="minorHAnsi" w:hAnsiTheme="minorHAnsi" w:cstheme="minorBidi"/>
      <w:kern w:val="2"/>
      <w:sz w:val="18"/>
      <w:szCs w:val="22"/>
      <w:lang w:val="lt-LT" w:eastAsia="en-US"/>
      <w14:ligatures w14:val="standardContextual"/>
    </w:rPr>
  </w:style>
  <w:style w:type="paragraph" w:customStyle="1" w:styleId="SectionHeader">
    <w:name w:val="Section Header"/>
    <w:basedOn w:val="Antrat1"/>
    <w:uiPriority w:val="13"/>
    <w:qFormat/>
    <w:rsid w:val="00044F21"/>
    <w:pPr>
      <w:pageBreakBefore/>
      <w:numPr>
        <w:numId w:val="27"/>
      </w:numPr>
      <w:spacing w:before="400" w:after="160" w:line="264" w:lineRule="auto"/>
      <w:ind w:left="0" w:firstLine="0"/>
      <w:jc w:val="both"/>
    </w:pPr>
    <w:rPr>
      <w:rFonts w:asciiTheme="majorHAnsi" w:hAnsiTheme="majorHAnsi"/>
      <w:color w:val="2F5496" w:themeColor="accent1" w:themeShade="BF"/>
      <w:kern w:val="2"/>
      <w:sz w:val="72"/>
      <w:lang w:eastAsia="en-US"/>
      <w14:ligatures w14:val="standardContextual"/>
    </w:rPr>
  </w:style>
  <w:style w:type="numbering" w:customStyle="1" w:styleId="CurrentList12">
    <w:name w:val="Current List12"/>
    <w:uiPriority w:val="99"/>
    <w:rsid w:val="00BD4D7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1896">
      <w:bodyDiv w:val="1"/>
      <w:marLeft w:val="0"/>
      <w:marRight w:val="0"/>
      <w:marTop w:val="0"/>
      <w:marBottom w:val="0"/>
      <w:divBdr>
        <w:top w:val="none" w:sz="0" w:space="0" w:color="auto"/>
        <w:left w:val="none" w:sz="0" w:space="0" w:color="auto"/>
        <w:bottom w:val="none" w:sz="0" w:space="0" w:color="auto"/>
        <w:right w:val="none" w:sz="0" w:space="0" w:color="auto"/>
      </w:divBdr>
    </w:div>
    <w:div w:id="40980615">
      <w:bodyDiv w:val="1"/>
      <w:marLeft w:val="0"/>
      <w:marRight w:val="0"/>
      <w:marTop w:val="0"/>
      <w:marBottom w:val="0"/>
      <w:divBdr>
        <w:top w:val="none" w:sz="0" w:space="0" w:color="auto"/>
        <w:left w:val="none" w:sz="0" w:space="0" w:color="auto"/>
        <w:bottom w:val="none" w:sz="0" w:space="0" w:color="auto"/>
        <w:right w:val="none" w:sz="0" w:space="0" w:color="auto"/>
      </w:divBdr>
    </w:div>
    <w:div w:id="55979659">
      <w:bodyDiv w:val="1"/>
      <w:marLeft w:val="0"/>
      <w:marRight w:val="0"/>
      <w:marTop w:val="0"/>
      <w:marBottom w:val="0"/>
      <w:divBdr>
        <w:top w:val="none" w:sz="0" w:space="0" w:color="auto"/>
        <w:left w:val="none" w:sz="0" w:space="0" w:color="auto"/>
        <w:bottom w:val="none" w:sz="0" w:space="0" w:color="auto"/>
        <w:right w:val="none" w:sz="0" w:space="0" w:color="auto"/>
      </w:divBdr>
    </w:div>
    <w:div w:id="58943354">
      <w:bodyDiv w:val="1"/>
      <w:marLeft w:val="0"/>
      <w:marRight w:val="0"/>
      <w:marTop w:val="0"/>
      <w:marBottom w:val="0"/>
      <w:divBdr>
        <w:top w:val="none" w:sz="0" w:space="0" w:color="auto"/>
        <w:left w:val="none" w:sz="0" w:space="0" w:color="auto"/>
        <w:bottom w:val="none" w:sz="0" w:space="0" w:color="auto"/>
        <w:right w:val="none" w:sz="0" w:space="0" w:color="auto"/>
      </w:divBdr>
    </w:div>
    <w:div w:id="66462493">
      <w:bodyDiv w:val="1"/>
      <w:marLeft w:val="0"/>
      <w:marRight w:val="0"/>
      <w:marTop w:val="0"/>
      <w:marBottom w:val="0"/>
      <w:divBdr>
        <w:top w:val="none" w:sz="0" w:space="0" w:color="auto"/>
        <w:left w:val="none" w:sz="0" w:space="0" w:color="auto"/>
        <w:bottom w:val="none" w:sz="0" w:space="0" w:color="auto"/>
        <w:right w:val="none" w:sz="0" w:space="0" w:color="auto"/>
      </w:divBdr>
    </w:div>
    <w:div w:id="72046405">
      <w:bodyDiv w:val="1"/>
      <w:marLeft w:val="0"/>
      <w:marRight w:val="0"/>
      <w:marTop w:val="0"/>
      <w:marBottom w:val="0"/>
      <w:divBdr>
        <w:top w:val="none" w:sz="0" w:space="0" w:color="auto"/>
        <w:left w:val="none" w:sz="0" w:space="0" w:color="auto"/>
        <w:bottom w:val="none" w:sz="0" w:space="0" w:color="auto"/>
        <w:right w:val="none" w:sz="0" w:space="0" w:color="auto"/>
      </w:divBdr>
    </w:div>
    <w:div w:id="110979747">
      <w:bodyDiv w:val="1"/>
      <w:marLeft w:val="0"/>
      <w:marRight w:val="0"/>
      <w:marTop w:val="0"/>
      <w:marBottom w:val="0"/>
      <w:divBdr>
        <w:top w:val="none" w:sz="0" w:space="0" w:color="auto"/>
        <w:left w:val="none" w:sz="0" w:space="0" w:color="auto"/>
        <w:bottom w:val="none" w:sz="0" w:space="0" w:color="auto"/>
        <w:right w:val="none" w:sz="0" w:space="0" w:color="auto"/>
      </w:divBdr>
    </w:div>
    <w:div w:id="163127510">
      <w:bodyDiv w:val="1"/>
      <w:marLeft w:val="0"/>
      <w:marRight w:val="0"/>
      <w:marTop w:val="0"/>
      <w:marBottom w:val="0"/>
      <w:divBdr>
        <w:top w:val="none" w:sz="0" w:space="0" w:color="auto"/>
        <w:left w:val="none" w:sz="0" w:space="0" w:color="auto"/>
        <w:bottom w:val="none" w:sz="0" w:space="0" w:color="auto"/>
        <w:right w:val="none" w:sz="0" w:space="0" w:color="auto"/>
      </w:divBdr>
    </w:div>
    <w:div w:id="206453610">
      <w:bodyDiv w:val="1"/>
      <w:marLeft w:val="0"/>
      <w:marRight w:val="0"/>
      <w:marTop w:val="0"/>
      <w:marBottom w:val="0"/>
      <w:divBdr>
        <w:top w:val="none" w:sz="0" w:space="0" w:color="auto"/>
        <w:left w:val="none" w:sz="0" w:space="0" w:color="auto"/>
        <w:bottom w:val="none" w:sz="0" w:space="0" w:color="auto"/>
        <w:right w:val="none" w:sz="0" w:space="0" w:color="auto"/>
      </w:divBdr>
    </w:div>
    <w:div w:id="210464834">
      <w:bodyDiv w:val="1"/>
      <w:marLeft w:val="0"/>
      <w:marRight w:val="0"/>
      <w:marTop w:val="0"/>
      <w:marBottom w:val="0"/>
      <w:divBdr>
        <w:top w:val="none" w:sz="0" w:space="0" w:color="auto"/>
        <w:left w:val="none" w:sz="0" w:space="0" w:color="auto"/>
        <w:bottom w:val="none" w:sz="0" w:space="0" w:color="auto"/>
        <w:right w:val="none" w:sz="0" w:space="0" w:color="auto"/>
      </w:divBdr>
    </w:div>
    <w:div w:id="232663496">
      <w:bodyDiv w:val="1"/>
      <w:marLeft w:val="0"/>
      <w:marRight w:val="0"/>
      <w:marTop w:val="0"/>
      <w:marBottom w:val="0"/>
      <w:divBdr>
        <w:top w:val="none" w:sz="0" w:space="0" w:color="auto"/>
        <w:left w:val="none" w:sz="0" w:space="0" w:color="auto"/>
        <w:bottom w:val="none" w:sz="0" w:space="0" w:color="auto"/>
        <w:right w:val="none" w:sz="0" w:space="0" w:color="auto"/>
      </w:divBdr>
    </w:div>
    <w:div w:id="235408523">
      <w:bodyDiv w:val="1"/>
      <w:marLeft w:val="0"/>
      <w:marRight w:val="0"/>
      <w:marTop w:val="0"/>
      <w:marBottom w:val="0"/>
      <w:divBdr>
        <w:top w:val="none" w:sz="0" w:space="0" w:color="auto"/>
        <w:left w:val="none" w:sz="0" w:space="0" w:color="auto"/>
        <w:bottom w:val="none" w:sz="0" w:space="0" w:color="auto"/>
        <w:right w:val="none" w:sz="0" w:space="0" w:color="auto"/>
      </w:divBdr>
    </w:div>
    <w:div w:id="290092278">
      <w:bodyDiv w:val="1"/>
      <w:marLeft w:val="0"/>
      <w:marRight w:val="0"/>
      <w:marTop w:val="0"/>
      <w:marBottom w:val="0"/>
      <w:divBdr>
        <w:top w:val="none" w:sz="0" w:space="0" w:color="auto"/>
        <w:left w:val="none" w:sz="0" w:space="0" w:color="auto"/>
        <w:bottom w:val="none" w:sz="0" w:space="0" w:color="auto"/>
        <w:right w:val="none" w:sz="0" w:space="0" w:color="auto"/>
      </w:divBdr>
    </w:div>
    <w:div w:id="290094975">
      <w:bodyDiv w:val="1"/>
      <w:marLeft w:val="0"/>
      <w:marRight w:val="0"/>
      <w:marTop w:val="0"/>
      <w:marBottom w:val="0"/>
      <w:divBdr>
        <w:top w:val="none" w:sz="0" w:space="0" w:color="auto"/>
        <w:left w:val="none" w:sz="0" w:space="0" w:color="auto"/>
        <w:bottom w:val="none" w:sz="0" w:space="0" w:color="auto"/>
        <w:right w:val="none" w:sz="0" w:space="0" w:color="auto"/>
      </w:divBdr>
    </w:div>
    <w:div w:id="295573805">
      <w:bodyDiv w:val="1"/>
      <w:marLeft w:val="0"/>
      <w:marRight w:val="0"/>
      <w:marTop w:val="0"/>
      <w:marBottom w:val="0"/>
      <w:divBdr>
        <w:top w:val="none" w:sz="0" w:space="0" w:color="auto"/>
        <w:left w:val="none" w:sz="0" w:space="0" w:color="auto"/>
        <w:bottom w:val="none" w:sz="0" w:space="0" w:color="auto"/>
        <w:right w:val="none" w:sz="0" w:space="0" w:color="auto"/>
      </w:divBdr>
    </w:div>
    <w:div w:id="318925060">
      <w:bodyDiv w:val="1"/>
      <w:marLeft w:val="0"/>
      <w:marRight w:val="0"/>
      <w:marTop w:val="0"/>
      <w:marBottom w:val="0"/>
      <w:divBdr>
        <w:top w:val="none" w:sz="0" w:space="0" w:color="auto"/>
        <w:left w:val="none" w:sz="0" w:space="0" w:color="auto"/>
        <w:bottom w:val="none" w:sz="0" w:space="0" w:color="auto"/>
        <w:right w:val="none" w:sz="0" w:space="0" w:color="auto"/>
      </w:divBdr>
    </w:div>
    <w:div w:id="435097453">
      <w:bodyDiv w:val="1"/>
      <w:marLeft w:val="0"/>
      <w:marRight w:val="0"/>
      <w:marTop w:val="0"/>
      <w:marBottom w:val="0"/>
      <w:divBdr>
        <w:top w:val="none" w:sz="0" w:space="0" w:color="auto"/>
        <w:left w:val="none" w:sz="0" w:space="0" w:color="auto"/>
        <w:bottom w:val="none" w:sz="0" w:space="0" w:color="auto"/>
        <w:right w:val="none" w:sz="0" w:space="0" w:color="auto"/>
      </w:divBdr>
    </w:div>
    <w:div w:id="496118531">
      <w:bodyDiv w:val="1"/>
      <w:marLeft w:val="0"/>
      <w:marRight w:val="0"/>
      <w:marTop w:val="0"/>
      <w:marBottom w:val="0"/>
      <w:divBdr>
        <w:top w:val="none" w:sz="0" w:space="0" w:color="auto"/>
        <w:left w:val="none" w:sz="0" w:space="0" w:color="auto"/>
        <w:bottom w:val="none" w:sz="0" w:space="0" w:color="auto"/>
        <w:right w:val="none" w:sz="0" w:space="0" w:color="auto"/>
      </w:divBdr>
      <w:divsChild>
        <w:div w:id="1692218962">
          <w:marLeft w:val="0"/>
          <w:marRight w:val="0"/>
          <w:marTop w:val="0"/>
          <w:marBottom w:val="0"/>
          <w:divBdr>
            <w:top w:val="none" w:sz="0" w:space="0" w:color="auto"/>
            <w:left w:val="none" w:sz="0" w:space="0" w:color="auto"/>
            <w:bottom w:val="none" w:sz="0" w:space="0" w:color="auto"/>
            <w:right w:val="none" w:sz="0" w:space="0" w:color="auto"/>
          </w:divBdr>
        </w:div>
        <w:div w:id="1911692070">
          <w:marLeft w:val="0"/>
          <w:marRight w:val="0"/>
          <w:marTop w:val="0"/>
          <w:marBottom w:val="0"/>
          <w:divBdr>
            <w:top w:val="none" w:sz="0" w:space="0" w:color="auto"/>
            <w:left w:val="none" w:sz="0" w:space="0" w:color="auto"/>
            <w:bottom w:val="none" w:sz="0" w:space="0" w:color="auto"/>
            <w:right w:val="none" w:sz="0" w:space="0" w:color="auto"/>
          </w:divBdr>
        </w:div>
      </w:divsChild>
    </w:div>
    <w:div w:id="501315425">
      <w:bodyDiv w:val="1"/>
      <w:marLeft w:val="0"/>
      <w:marRight w:val="0"/>
      <w:marTop w:val="0"/>
      <w:marBottom w:val="0"/>
      <w:divBdr>
        <w:top w:val="none" w:sz="0" w:space="0" w:color="auto"/>
        <w:left w:val="none" w:sz="0" w:space="0" w:color="auto"/>
        <w:bottom w:val="none" w:sz="0" w:space="0" w:color="auto"/>
        <w:right w:val="none" w:sz="0" w:space="0" w:color="auto"/>
      </w:divBdr>
      <w:divsChild>
        <w:div w:id="507716805">
          <w:marLeft w:val="0"/>
          <w:marRight w:val="0"/>
          <w:marTop w:val="0"/>
          <w:marBottom w:val="0"/>
          <w:divBdr>
            <w:top w:val="none" w:sz="0" w:space="0" w:color="auto"/>
            <w:left w:val="none" w:sz="0" w:space="0" w:color="auto"/>
            <w:bottom w:val="none" w:sz="0" w:space="0" w:color="auto"/>
            <w:right w:val="none" w:sz="0" w:space="0" w:color="auto"/>
          </w:divBdr>
        </w:div>
        <w:div w:id="1365515667">
          <w:marLeft w:val="0"/>
          <w:marRight w:val="0"/>
          <w:marTop w:val="0"/>
          <w:marBottom w:val="0"/>
          <w:divBdr>
            <w:top w:val="none" w:sz="0" w:space="0" w:color="auto"/>
            <w:left w:val="none" w:sz="0" w:space="0" w:color="auto"/>
            <w:bottom w:val="none" w:sz="0" w:space="0" w:color="auto"/>
            <w:right w:val="none" w:sz="0" w:space="0" w:color="auto"/>
          </w:divBdr>
        </w:div>
        <w:div w:id="1488013844">
          <w:marLeft w:val="0"/>
          <w:marRight w:val="0"/>
          <w:marTop w:val="0"/>
          <w:marBottom w:val="0"/>
          <w:divBdr>
            <w:top w:val="none" w:sz="0" w:space="0" w:color="auto"/>
            <w:left w:val="none" w:sz="0" w:space="0" w:color="auto"/>
            <w:bottom w:val="none" w:sz="0" w:space="0" w:color="auto"/>
            <w:right w:val="none" w:sz="0" w:space="0" w:color="auto"/>
          </w:divBdr>
        </w:div>
        <w:div w:id="1903442476">
          <w:marLeft w:val="0"/>
          <w:marRight w:val="0"/>
          <w:marTop w:val="0"/>
          <w:marBottom w:val="0"/>
          <w:divBdr>
            <w:top w:val="none" w:sz="0" w:space="0" w:color="auto"/>
            <w:left w:val="none" w:sz="0" w:space="0" w:color="auto"/>
            <w:bottom w:val="none" w:sz="0" w:space="0" w:color="auto"/>
            <w:right w:val="none" w:sz="0" w:space="0" w:color="auto"/>
          </w:divBdr>
        </w:div>
      </w:divsChild>
    </w:div>
    <w:div w:id="508714091">
      <w:bodyDiv w:val="1"/>
      <w:marLeft w:val="0"/>
      <w:marRight w:val="0"/>
      <w:marTop w:val="0"/>
      <w:marBottom w:val="0"/>
      <w:divBdr>
        <w:top w:val="none" w:sz="0" w:space="0" w:color="auto"/>
        <w:left w:val="none" w:sz="0" w:space="0" w:color="auto"/>
        <w:bottom w:val="none" w:sz="0" w:space="0" w:color="auto"/>
        <w:right w:val="none" w:sz="0" w:space="0" w:color="auto"/>
      </w:divBdr>
      <w:divsChild>
        <w:div w:id="175853648">
          <w:marLeft w:val="0"/>
          <w:marRight w:val="0"/>
          <w:marTop w:val="0"/>
          <w:marBottom w:val="0"/>
          <w:divBdr>
            <w:top w:val="none" w:sz="0" w:space="0" w:color="auto"/>
            <w:left w:val="none" w:sz="0" w:space="0" w:color="auto"/>
            <w:bottom w:val="none" w:sz="0" w:space="0" w:color="auto"/>
            <w:right w:val="none" w:sz="0" w:space="0" w:color="auto"/>
          </w:divBdr>
        </w:div>
      </w:divsChild>
    </w:div>
    <w:div w:id="513155490">
      <w:bodyDiv w:val="1"/>
      <w:marLeft w:val="0"/>
      <w:marRight w:val="0"/>
      <w:marTop w:val="0"/>
      <w:marBottom w:val="0"/>
      <w:divBdr>
        <w:top w:val="none" w:sz="0" w:space="0" w:color="auto"/>
        <w:left w:val="none" w:sz="0" w:space="0" w:color="auto"/>
        <w:bottom w:val="none" w:sz="0" w:space="0" w:color="auto"/>
        <w:right w:val="none" w:sz="0" w:space="0" w:color="auto"/>
      </w:divBdr>
    </w:div>
    <w:div w:id="564413431">
      <w:bodyDiv w:val="1"/>
      <w:marLeft w:val="0"/>
      <w:marRight w:val="0"/>
      <w:marTop w:val="0"/>
      <w:marBottom w:val="0"/>
      <w:divBdr>
        <w:top w:val="none" w:sz="0" w:space="0" w:color="auto"/>
        <w:left w:val="none" w:sz="0" w:space="0" w:color="auto"/>
        <w:bottom w:val="none" w:sz="0" w:space="0" w:color="auto"/>
        <w:right w:val="none" w:sz="0" w:space="0" w:color="auto"/>
      </w:divBdr>
    </w:div>
    <w:div w:id="608778582">
      <w:bodyDiv w:val="1"/>
      <w:marLeft w:val="0"/>
      <w:marRight w:val="0"/>
      <w:marTop w:val="0"/>
      <w:marBottom w:val="0"/>
      <w:divBdr>
        <w:top w:val="none" w:sz="0" w:space="0" w:color="auto"/>
        <w:left w:val="none" w:sz="0" w:space="0" w:color="auto"/>
        <w:bottom w:val="none" w:sz="0" w:space="0" w:color="auto"/>
        <w:right w:val="none" w:sz="0" w:space="0" w:color="auto"/>
      </w:divBdr>
    </w:div>
    <w:div w:id="669022545">
      <w:bodyDiv w:val="1"/>
      <w:marLeft w:val="0"/>
      <w:marRight w:val="0"/>
      <w:marTop w:val="0"/>
      <w:marBottom w:val="0"/>
      <w:divBdr>
        <w:top w:val="none" w:sz="0" w:space="0" w:color="auto"/>
        <w:left w:val="none" w:sz="0" w:space="0" w:color="auto"/>
        <w:bottom w:val="none" w:sz="0" w:space="0" w:color="auto"/>
        <w:right w:val="none" w:sz="0" w:space="0" w:color="auto"/>
      </w:divBdr>
    </w:div>
    <w:div w:id="674764187">
      <w:bodyDiv w:val="1"/>
      <w:marLeft w:val="0"/>
      <w:marRight w:val="0"/>
      <w:marTop w:val="0"/>
      <w:marBottom w:val="0"/>
      <w:divBdr>
        <w:top w:val="none" w:sz="0" w:space="0" w:color="auto"/>
        <w:left w:val="none" w:sz="0" w:space="0" w:color="auto"/>
        <w:bottom w:val="none" w:sz="0" w:space="0" w:color="auto"/>
        <w:right w:val="none" w:sz="0" w:space="0" w:color="auto"/>
      </w:divBdr>
    </w:div>
    <w:div w:id="686372968">
      <w:bodyDiv w:val="1"/>
      <w:marLeft w:val="0"/>
      <w:marRight w:val="0"/>
      <w:marTop w:val="0"/>
      <w:marBottom w:val="0"/>
      <w:divBdr>
        <w:top w:val="none" w:sz="0" w:space="0" w:color="auto"/>
        <w:left w:val="none" w:sz="0" w:space="0" w:color="auto"/>
        <w:bottom w:val="none" w:sz="0" w:space="0" w:color="auto"/>
        <w:right w:val="none" w:sz="0" w:space="0" w:color="auto"/>
      </w:divBdr>
    </w:div>
    <w:div w:id="686828029">
      <w:bodyDiv w:val="1"/>
      <w:marLeft w:val="0"/>
      <w:marRight w:val="0"/>
      <w:marTop w:val="0"/>
      <w:marBottom w:val="0"/>
      <w:divBdr>
        <w:top w:val="none" w:sz="0" w:space="0" w:color="auto"/>
        <w:left w:val="none" w:sz="0" w:space="0" w:color="auto"/>
        <w:bottom w:val="none" w:sz="0" w:space="0" w:color="auto"/>
        <w:right w:val="none" w:sz="0" w:space="0" w:color="auto"/>
      </w:divBdr>
    </w:div>
    <w:div w:id="754745261">
      <w:bodyDiv w:val="1"/>
      <w:marLeft w:val="0"/>
      <w:marRight w:val="0"/>
      <w:marTop w:val="0"/>
      <w:marBottom w:val="0"/>
      <w:divBdr>
        <w:top w:val="none" w:sz="0" w:space="0" w:color="auto"/>
        <w:left w:val="none" w:sz="0" w:space="0" w:color="auto"/>
        <w:bottom w:val="none" w:sz="0" w:space="0" w:color="auto"/>
        <w:right w:val="none" w:sz="0" w:space="0" w:color="auto"/>
      </w:divBdr>
      <w:divsChild>
        <w:div w:id="1405492538">
          <w:marLeft w:val="0"/>
          <w:marRight w:val="0"/>
          <w:marTop w:val="0"/>
          <w:marBottom w:val="0"/>
          <w:divBdr>
            <w:top w:val="none" w:sz="0" w:space="0" w:color="auto"/>
            <w:left w:val="none" w:sz="0" w:space="0" w:color="auto"/>
            <w:bottom w:val="none" w:sz="0" w:space="0" w:color="auto"/>
            <w:right w:val="none" w:sz="0" w:space="0" w:color="auto"/>
          </w:divBdr>
        </w:div>
        <w:div w:id="1554655152">
          <w:marLeft w:val="0"/>
          <w:marRight w:val="0"/>
          <w:marTop w:val="0"/>
          <w:marBottom w:val="0"/>
          <w:divBdr>
            <w:top w:val="none" w:sz="0" w:space="0" w:color="auto"/>
            <w:left w:val="none" w:sz="0" w:space="0" w:color="auto"/>
            <w:bottom w:val="none" w:sz="0" w:space="0" w:color="auto"/>
            <w:right w:val="none" w:sz="0" w:space="0" w:color="auto"/>
          </w:divBdr>
        </w:div>
      </w:divsChild>
    </w:div>
    <w:div w:id="778649464">
      <w:bodyDiv w:val="1"/>
      <w:marLeft w:val="0"/>
      <w:marRight w:val="0"/>
      <w:marTop w:val="0"/>
      <w:marBottom w:val="0"/>
      <w:divBdr>
        <w:top w:val="none" w:sz="0" w:space="0" w:color="auto"/>
        <w:left w:val="none" w:sz="0" w:space="0" w:color="auto"/>
        <w:bottom w:val="none" w:sz="0" w:space="0" w:color="auto"/>
        <w:right w:val="none" w:sz="0" w:space="0" w:color="auto"/>
      </w:divBdr>
    </w:div>
    <w:div w:id="837386162">
      <w:bodyDiv w:val="1"/>
      <w:marLeft w:val="0"/>
      <w:marRight w:val="0"/>
      <w:marTop w:val="0"/>
      <w:marBottom w:val="0"/>
      <w:divBdr>
        <w:top w:val="none" w:sz="0" w:space="0" w:color="auto"/>
        <w:left w:val="none" w:sz="0" w:space="0" w:color="auto"/>
        <w:bottom w:val="none" w:sz="0" w:space="0" w:color="auto"/>
        <w:right w:val="none" w:sz="0" w:space="0" w:color="auto"/>
      </w:divBdr>
    </w:div>
    <w:div w:id="847718713">
      <w:bodyDiv w:val="1"/>
      <w:marLeft w:val="0"/>
      <w:marRight w:val="0"/>
      <w:marTop w:val="0"/>
      <w:marBottom w:val="0"/>
      <w:divBdr>
        <w:top w:val="none" w:sz="0" w:space="0" w:color="auto"/>
        <w:left w:val="none" w:sz="0" w:space="0" w:color="auto"/>
        <w:bottom w:val="none" w:sz="0" w:space="0" w:color="auto"/>
        <w:right w:val="none" w:sz="0" w:space="0" w:color="auto"/>
      </w:divBdr>
    </w:div>
    <w:div w:id="849949512">
      <w:bodyDiv w:val="1"/>
      <w:marLeft w:val="0"/>
      <w:marRight w:val="0"/>
      <w:marTop w:val="0"/>
      <w:marBottom w:val="0"/>
      <w:divBdr>
        <w:top w:val="none" w:sz="0" w:space="0" w:color="auto"/>
        <w:left w:val="none" w:sz="0" w:space="0" w:color="auto"/>
        <w:bottom w:val="none" w:sz="0" w:space="0" w:color="auto"/>
        <w:right w:val="none" w:sz="0" w:space="0" w:color="auto"/>
      </w:divBdr>
    </w:div>
    <w:div w:id="864944485">
      <w:bodyDiv w:val="1"/>
      <w:marLeft w:val="0"/>
      <w:marRight w:val="0"/>
      <w:marTop w:val="0"/>
      <w:marBottom w:val="0"/>
      <w:divBdr>
        <w:top w:val="none" w:sz="0" w:space="0" w:color="auto"/>
        <w:left w:val="none" w:sz="0" w:space="0" w:color="auto"/>
        <w:bottom w:val="none" w:sz="0" w:space="0" w:color="auto"/>
        <w:right w:val="none" w:sz="0" w:space="0" w:color="auto"/>
      </w:divBdr>
    </w:div>
    <w:div w:id="888148677">
      <w:bodyDiv w:val="1"/>
      <w:marLeft w:val="0"/>
      <w:marRight w:val="0"/>
      <w:marTop w:val="0"/>
      <w:marBottom w:val="0"/>
      <w:divBdr>
        <w:top w:val="none" w:sz="0" w:space="0" w:color="auto"/>
        <w:left w:val="none" w:sz="0" w:space="0" w:color="auto"/>
        <w:bottom w:val="none" w:sz="0" w:space="0" w:color="auto"/>
        <w:right w:val="none" w:sz="0" w:space="0" w:color="auto"/>
      </w:divBdr>
    </w:div>
    <w:div w:id="892473112">
      <w:bodyDiv w:val="1"/>
      <w:marLeft w:val="0"/>
      <w:marRight w:val="0"/>
      <w:marTop w:val="0"/>
      <w:marBottom w:val="0"/>
      <w:divBdr>
        <w:top w:val="none" w:sz="0" w:space="0" w:color="auto"/>
        <w:left w:val="none" w:sz="0" w:space="0" w:color="auto"/>
        <w:bottom w:val="none" w:sz="0" w:space="0" w:color="auto"/>
        <w:right w:val="none" w:sz="0" w:space="0" w:color="auto"/>
      </w:divBdr>
      <w:divsChild>
        <w:div w:id="106431810">
          <w:marLeft w:val="0"/>
          <w:marRight w:val="0"/>
          <w:marTop w:val="0"/>
          <w:marBottom w:val="0"/>
          <w:divBdr>
            <w:top w:val="none" w:sz="0" w:space="0" w:color="auto"/>
            <w:left w:val="none" w:sz="0" w:space="0" w:color="auto"/>
            <w:bottom w:val="none" w:sz="0" w:space="0" w:color="auto"/>
            <w:right w:val="none" w:sz="0" w:space="0" w:color="auto"/>
          </w:divBdr>
        </w:div>
        <w:div w:id="1358000671">
          <w:marLeft w:val="0"/>
          <w:marRight w:val="0"/>
          <w:marTop w:val="0"/>
          <w:marBottom w:val="0"/>
          <w:divBdr>
            <w:top w:val="none" w:sz="0" w:space="0" w:color="auto"/>
            <w:left w:val="none" w:sz="0" w:space="0" w:color="auto"/>
            <w:bottom w:val="none" w:sz="0" w:space="0" w:color="auto"/>
            <w:right w:val="none" w:sz="0" w:space="0" w:color="auto"/>
          </w:divBdr>
        </w:div>
      </w:divsChild>
    </w:div>
    <w:div w:id="956567536">
      <w:bodyDiv w:val="1"/>
      <w:marLeft w:val="0"/>
      <w:marRight w:val="0"/>
      <w:marTop w:val="0"/>
      <w:marBottom w:val="0"/>
      <w:divBdr>
        <w:top w:val="none" w:sz="0" w:space="0" w:color="auto"/>
        <w:left w:val="none" w:sz="0" w:space="0" w:color="auto"/>
        <w:bottom w:val="none" w:sz="0" w:space="0" w:color="auto"/>
        <w:right w:val="none" w:sz="0" w:space="0" w:color="auto"/>
      </w:divBdr>
    </w:div>
    <w:div w:id="976302723">
      <w:bodyDiv w:val="1"/>
      <w:marLeft w:val="0"/>
      <w:marRight w:val="0"/>
      <w:marTop w:val="0"/>
      <w:marBottom w:val="0"/>
      <w:divBdr>
        <w:top w:val="none" w:sz="0" w:space="0" w:color="auto"/>
        <w:left w:val="none" w:sz="0" w:space="0" w:color="auto"/>
        <w:bottom w:val="none" w:sz="0" w:space="0" w:color="auto"/>
        <w:right w:val="none" w:sz="0" w:space="0" w:color="auto"/>
      </w:divBdr>
    </w:div>
    <w:div w:id="980117314">
      <w:bodyDiv w:val="1"/>
      <w:marLeft w:val="0"/>
      <w:marRight w:val="0"/>
      <w:marTop w:val="0"/>
      <w:marBottom w:val="0"/>
      <w:divBdr>
        <w:top w:val="none" w:sz="0" w:space="0" w:color="auto"/>
        <w:left w:val="none" w:sz="0" w:space="0" w:color="auto"/>
        <w:bottom w:val="none" w:sz="0" w:space="0" w:color="auto"/>
        <w:right w:val="none" w:sz="0" w:space="0" w:color="auto"/>
      </w:divBdr>
    </w:div>
    <w:div w:id="1031952731">
      <w:bodyDiv w:val="1"/>
      <w:marLeft w:val="0"/>
      <w:marRight w:val="0"/>
      <w:marTop w:val="0"/>
      <w:marBottom w:val="0"/>
      <w:divBdr>
        <w:top w:val="none" w:sz="0" w:space="0" w:color="auto"/>
        <w:left w:val="none" w:sz="0" w:space="0" w:color="auto"/>
        <w:bottom w:val="none" w:sz="0" w:space="0" w:color="auto"/>
        <w:right w:val="none" w:sz="0" w:space="0" w:color="auto"/>
      </w:divBdr>
    </w:div>
    <w:div w:id="1059792388">
      <w:bodyDiv w:val="1"/>
      <w:marLeft w:val="0"/>
      <w:marRight w:val="0"/>
      <w:marTop w:val="0"/>
      <w:marBottom w:val="0"/>
      <w:divBdr>
        <w:top w:val="none" w:sz="0" w:space="0" w:color="auto"/>
        <w:left w:val="none" w:sz="0" w:space="0" w:color="auto"/>
        <w:bottom w:val="none" w:sz="0" w:space="0" w:color="auto"/>
        <w:right w:val="none" w:sz="0" w:space="0" w:color="auto"/>
      </w:divBdr>
    </w:div>
    <w:div w:id="1092626801">
      <w:bodyDiv w:val="1"/>
      <w:marLeft w:val="0"/>
      <w:marRight w:val="0"/>
      <w:marTop w:val="0"/>
      <w:marBottom w:val="0"/>
      <w:divBdr>
        <w:top w:val="none" w:sz="0" w:space="0" w:color="auto"/>
        <w:left w:val="none" w:sz="0" w:space="0" w:color="auto"/>
        <w:bottom w:val="none" w:sz="0" w:space="0" w:color="auto"/>
        <w:right w:val="none" w:sz="0" w:space="0" w:color="auto"/>
      </w:divBdr>
    </w:div>
    <w:div w:id="1095245082">
      <w:bodyDiv w:val="1"/>
      <w:marLeft w:val="0"/>
      <w:marRight w:val="0"/>
      <w:marTop w:val="0"/>
      <w:marBottom w:val="0"/>
      <w:divBdr>
        <w:top w:val="none" w:sz="0" w:space="0" w:color="auto"/>
        <w:left w:val="none" w:sz="0" w:space="0" w:color="auto"/>
        <w:bottom w:val="none" w:sz="0" w:space="0" w:color="auto"/>
        <w:right w:val="none" w:sz="0" w:space="0" w:color="auto"/>
      </w:divBdr>
    </w:div>
    <w:div w:id="1104610911">
      <w:bodyDiv w:val="1"/>
      <w:marLeft w:val="0"/>
      <w:marRight w:val="0"/>
      <w:marTop w:val="0"/>
      <w:marBottom w:val="0"/>
      <w:divBdr>
        <w:top w:val="none" w:sz="0" w:space="0" w:color="auto"/>
        <w:left w:val="none" w:sz="0" w:space="0" w:color="auto"/>
        <w:bottom w:val="none" w:sz="0" w:space="0" w:color="auto"/>
        <w:right w:val="none" w:sz="0" w:space="0" w:color="auto"/>
      </w:divBdr>
    </w:div>
    <w:div w:id="1121610104">
      <w:bodyDiv w:val="1"/>
      <w:marLeft w:val="0"/>
      <w:marRight w:val="0"/>
      <w:marTop w:val="0"/>
      <w:marBottom w:val="0"/>
      <w:divBdr>
        <w:top w:val="none" w:sz="0" w:space="0" w:color="auto"/>
        <w:left w:val="none" w:sz="0" w:space="0" w:color="auto"/>
        <w:bottom w:val="none" w:sz="0" w:space="0" w:color="auto"/>
        <w:right w:val="none" w:sz="0" w:space="0" w:color="auto"/>
      </w:divBdr>
    </w:div>
    <w:div w:id="1152601759">
      <w:bodyDiv w:val="1"/>
      <w:marLeft w:val="0"/>
      <w:marRight w:val="0"/>
      <w:marTop w:val="0"/>
      <w:marBottom w:val="0"/>
      <w:divBdr>
        <w:top w:val="none" w:sz="0" w:space="0" w:color="auto"/>
        <w:left w:val="none" w:sz="0" w:space="0" w:color="auto"/>
        <w:bottom w:val="none" w:sz="0" w:space="0" w:color="auto"/>
        <w:right w:val="none" w:sz="0" w:space="0" w:color="auto"/>
      </w:divBdr>
      <w:divsChild>
        <w:div w:id="583151077">
          <w:marLeft w:val="547"/>
          <w:marRight w:val="0"/>
          <w:marTop w:val="0"/>
          <w:marBottom w:val="0"/>
          <w:divBdr>
            <w:top w:val="none" w:sz="0" w:space="0" w:color="auto"/>
            <w:left w:val="none" w:sz="0" w:space="0" w:color="auto"/>
            <w:bottom w:val="none" w:sz="0" w:space="0" w:color="auto"/>
            <w:right w:val="none" w:sz="0" w:space="0" w:color="auto"/>
          </w:divBdr>
        </w:div>
      </w:divsChild>
    </w:div>
    <w:div w:id="1178424141">
      <w:bodyDiv w:val="1"/>
      <w:marLeft w:val="0"/>
      <w:marRight w:val="0"/>
      <w:marTop w:val="0"/>
      <w:marBottom w:val="0"/>
      <w:divBdr>
        <w:top w:val="none" w:sz="0" w:space="0" w:color="auto"/>
        <w:left w:val="none" w:sz="0" w:space="0" w:color="auto"/>
        <w:bottom w:val="none" w:sz="0" w:space="0" w:color="auto"/>
        <w:right w:val="none" w:sz="0" w:space="0" w:color="auto"/>
      </w:divBdr>
    </w:div>
    <w:div w:id="1195146821">
      <w:bodyDiv w:val="1"/>
      <w:marLeft w:val="0"/>
      <w:marRight w:val="0"/>
      <w:marTop w:val="0"/>
      <w:marBottom w:val="0"/>
      <w:divBdr>
        <w:top w:val="none" w:sz="0" w:space="0" w:color="auto"/>
        <w:left w:val="none" w:sz="0" w:space="0" w:color="auto"/>
        <w:bottom w:val="none" w:sz="0" w:space="0" w:color="auto"/>
        <w:right w:val="none" w:sz="0" w:space="0" w:color="auto"/>
      </w:divBdr>
    </w:div>
    <w:div w:id="1203513512">
      <w:bodyDiv w:val="1"/>
      <w:marLeft w:val="0"/>
      <w:marRight w:val="0"/>
      <w:marTop w:val="0"/>
      <w:marBottom w:val="0"/>
      <w:divBdr>
        <w:top w:val="none" w:sz="0" w:space="0" w:color="auto"/>
        <w:left w:val="none" w:sz="0" w:space="0" w:color="auto"/>
        <w:bottom w:val="none" w:sz="0" w:space="0" w:color="auto"/>
        <w:right w:val="none" w:sz="0" w:space="0" w:color="auto"/>
      </w:divBdr>
    </w:div>
    <w:div w:id="1205484200">
      <w:bodyDiv w:val="1"/>
      <w:marLeft w:val="0"/>
      <w:marRight w:val="0"/>
      <w:marTop w:val="0"/>
      <w:marBottom w:val="0"/>
      <w:divBdr>
        <w:top w:val="none" w:sz="0" w:space="0" w:color="auto"/>
        <w:left w:val="none" w:sz="0" w:space="0" w:color="auto"/>
        <w:bottom w:val="none" w:sz="0" w:space="0" w:color="auto"/>
        <w:right w:val="none" w:sz="0" w:space="0" w:color="auto"/>
      </w:divBdr>
    </w:div>
    <w:div w:id="1210261593">
      <w:bodyDiv w:val="1"/>
      <w:marLeft w:val="0"/>
      <w:marRight w:val="0"/>
      <w:marTop w:val="0"/>
      <w:marBottom w:val="0"/>
      <w:divBdr>
        <w:top w:val="none" w:sz="0" w:space="0" w:color="auto"/>
        <w:left w:val="none" w:sz="0" w:space="0" w:color="auto"/>
        <w:bottom w:val="none" w:sz="0" w:space="0" w:color="auto"/>
        <w:right w:val="none" w:sz="0" w:space="0" w:color="auto"/>
      </w:divBdr>
    </w:div>
    <w:div w:id="1271008037">
      <w:bodyDiv w:val="1"/>
      <w:marLeft w:val="0"/>
      <w:marRight w:val="0"/>
      <w:marTop w:val="0"/>
      <w:marBottom w:val="0"/>
      <w:divBdr>
        <w:top w:val="none" w:sz="0" w:space="0" w:color="auto"/>
        <w:left w:val="none" w:sz="0" w:space="0" w:color="auto"/>
        <w:bottom w:val="none" w:sz="0" w:space="0" w:color="auto"/>
        <w:right w:val="none" w:sz="0" w:space="0" w:color="auto"/>
      </w:divBdr>
    </w:div>
    <w:div w:id="1354916224">
      <w:bodyDiv w:val="1"/>
      <w:marLeft w:val="0"/>
      <w:marRight w:val="0"/>
      <w:marTop w:val="0"/>
      <w:marBottom w:val="0"/>
      <w:divBdr>
        <w:top w:val="none" w:sz="0" w:space="0" w:color="auto"/>
        <w:left w:val="none" w:sz="0" w:space="0" w:color="auto"/>
        <w:bottom w:val="none" w:sz="0" w:space="0" w:color="auto"/>
        <w:right w:val="none" w:sz="0" w:space="0" w:color="auto"/>
      </w:divBdr>
    </w:div>
    <w:div w:id="1363436989">
      <w:bodyDiv w:val="1"/>
      <w:marLeft w:val="0"/>
      <w:marRight w:val="0"/>
      <w:marTop w:val="0"/>
      <w:marBottom w:val="0"/>
      <w:divBdr>
        <w:top w:val="none" w:sz="0" w:space="0" w:color="auto"/>
        <w:left w:val="none" w:sz="0" w:space="0" w:color="auto"/>
        <w:bottom w:val="none" w:sz="0" w:space="0" w:color="auto"/>
        <w:right w:val="none" w:sz="0" w:space="0" w:color="auto"/>
      </w:divBdr>
    </w:div>
    <w:div w:id="1416823510">
      <w:bodyDiv w:val="1"/>
      <w:marLeft w:val="0"/>
      <w:marRight w:val="0"/>
      <w:marTop w:val="0"/>
      <w:marBottom w:val="0"/>
      <w:divBdr>
        <w:top w:val="none" w:sz="0" w:space="0" w:color="auto"/>
        <w:left w:val="none" w:sz="0" w:space="0" w:color="auto"/>
        <w:bottom w:val="none" w:sz="0" w:space="0" w:color="auto"/>
        <w:right w:val="none" w:sz="0" w:space="0" w:color="auto"/>
      </w:divBdr>
    </w:div>
    <w:div w:id="1510871632">
      <w:bodyDiv w:val="1"/>
      <w:marLeft w:val="0"/>
      <w:marRight w:val="0"/>
      <w:marTop w:val="0"/>
      <w:marBottom w:val="0"/>
      <w:divBdr>
        <w:top w:val="none" w:sz="0" w:space="0" w:color="auto"/>
        <w:left w:val="none" w:sz="0" w:space="0" w:color="auto"/>
        <w:bottom w:val="none" w:sz="0" w:space="0" w:color="auto"/>
        <w:right w:val="none" w:sz="0" w:space="0" w:color="auto"/>
      </w:divBdr>
    </w:div>
    <w:div w:id="1530797484">
      <w:bodyDiv w:val="1"/>
      <w:marLeft w:val="0"/>
      <w:marRight w:val="0"/>
      <w:marTop w:val="0"/>
      <w:marBottom w:val="0"/>
      <w:divBdr>
        <w:top w:val="none" w:sz="0" w:space="0" w:color="auto"/>
        <w:left w:val="none" w:sz="0" w:space="0" w:color="auto"/>
        <w:bottom w:val="none" w:sz="0" w:space="0" w:color="auto"/>
        <w:right w:val="none" w:sz="0" w:space="0" w:color="auto"/>
      </w:divBdr>
    </w:div>
    <w:div w:id="1539971917">
      <w:bodyDiv w:val="1"/>
      <w:marLeft w:val="0"/>
      <w:marRight w:val="0"/>
      <w:marTop w:val="0"/>
      <w:marBottom w:val="0"/>
      <w:divBdr>
        <w:top w:val="none" w:sz="0" w:space="0" w:color="auto"/>
        <w:left w:val="none" w:sz="0" w:space="0" w:color="auto"/>
        <w:bottom w:val="none" w:sz="0" w:space="0" w:color="auto"/>
        <w:right w:val="none" w:sz="0" w:space="0" w:color="auto"/>
      </w:divBdr>
    </w:div>
    <w:div w:id="1557080781">
      <w:bodyDiv w:val="1"/>
      <w:marLeft w:val="0"/>
      <w:marRight w:val="0"/>
      <w:marTop w:val="0"/>
      <w:marBottom w:val="0"/>
      <w:divBdr>
        <w:top w:val="none" w:sz="0" w:space="0" w:color="auto"/>
        <w:left w:val="none" w:sz="0" w:space="0" w:color="auto"/>
        <w:bottom w:val="none" w:sz="0" w:space="0" w:color="auto"/>
        <w:right w:val="none" w:sz="0" w:space="0" w:color="auto"/>
      </w:divBdr>
    </w:div>
    <w:div w:id="1557816304">
      <w:bodyDiv w:val="1"/>
      <w:marLeft w:val="0"/>
      <w:marRight w:val="0"/>
      <w:marTop w:val="0"/>
      <w:marBottom w:val="0"/>
      <w:divBdr>
        <w:top w:val="none" w:sz="0" w:space="0" w:color="auto"/>
        <w:left w:val="none" w:sz="0" w:space="0" w:color="auto"/>
        <w:bottom w:val="none" w:sz="0" w:space="0" w:color="auto"/>
        <w:right w:val="none" w:sz="0" w:space="0" w:color="auto"/>
      </w:divBdr>
    </w:div>
    <w:div w:id="1561593924">
      <w:bodyDiv w:val="1"/>
      <w:marLeft w:val="0"/>
      <w:marRight w:val="0"/>
      <w:marTop w:val="0"/>
      <w:marBottom w:val="0"/>
      <w:divBdr>
        <w:top w:val="none" w:sz="0" w:space="0" w:color="auto"/>
        <w:left w:val="none" w:sz="0" w:space="0" w:color="auto"/>
        <w:bottom w:val="none" w:sz="0" w:space="0" w:color="auto"/>
        <w:right w:val="none" w:sz="0" w:space="0" w:color="auto"/>
      </w:divBdr>
    </w:div>
    <w:div w:id="1571385746">
      <w:bodyDiv w:val="1"/>
      <w:marLeft w:val="0"/>
      <w:marRight w:val="0"/>
      <w:marTop w:val="0"/>
      <w:marBottom w:val="0"/>
      <w:divBdr>
        <w:top w:val="none" w:sz="0" w:space="0" w:color="auto"/>
        <w:left w:val="none" w:sz="0" w:space="0" w:color="auto"/>
        <w:bottom w:val="none" w:sz="0" w:space="0" w:color="auto"/>
        <w:right w:val="none" w:sz="0" w:space="0" w:color="auto"/>
      </w:divBdr>
    </w:div>
    <w:div w:id="1584147076">
      <w:bodyDiv w:val="1"/>
      <w:marLeft w:val="0"/>
      <w:marRight w:val="0"/>
      <w:marTop w:val="0"/>
      <w:marBottom w:val="0"/>
      <w:divBdr>
        <w:top w:val="none" w:sz="0" w:space="0" w:color="auto"/>
        <w:left w:val="none" w:sz="0" w:space="0" w:color="auto"/>
        <w:bottom w:val="none" w:sz="0" w:space="0" w:color="auto"/>
        <w:right w:val="none" w:sz="0" w:space="0" w:color="auto"/>
      </w:divBdr>
    </w:div>
    <w:div w:id="1601839766">
      <w:bodyDiv w:val="1"/>
      <w:marLeft w:val="0"/>
      <w:marRight w:val="0"/>
      <w:marTop w:val="0"/>
      <w:marBottom w:val="0"/>
      <w:divBdr>
        <w:top w:val="none" w:sz="0" w:space="0" w:color="auto"/>
        <w:left w:val="none" w:sz="0" w:space="0" w:color="auto"/>
        <w:bottom w:val="none" w:sz="0" w:space="0" w:color="auto"/>
        <w:right w:val="none" w:sz="0" w:space="0" w:color="auto"/>
      </w:divBdr>
    </w:div>
    <w:div w:id="1661083463">
      <w:bodyDiv w:val="1"/>
      <w:marLeft w:val="0"/>
      <w:marRight w:val="0"/>
      <w:marTop w:val="0"/>
      <w:marBottom w:val="0"/>
      <w:divBdr>
        <w:top w:val="none" w:sz="0" w:space="0" w:color="auto"/>
        <w:left w:val="none" w:sz="0" w:space="0" w:color="auto"/>
        <w:bottom w:val="none" w:sz="0" w:space="0" w:color="auto"/>
        <w:right w:val="none" w:sz="0" w:space="0" w:color="auto"/>
      </w:divBdr>
    </w:div>
    <w:div w:id="1700815663">
      <w:bodyDiv w:val="1"/>
      <w:marLeft w:val="0"/>
      <w:marRight w:val="0"/>
      <w:marTop w:val="0"/>
      <w:marBottom w:val="0"/>
      <w:divBdr>
        <w:top w:val="none" w:sz="0" w:space="0" w:color="auto"/>
        <w:left w:val="none" w:sz="0" w:space="0" w:color="auto"/>
        <w:bottom w:val="none" w:sz="0" w:space="0" w:color="auto"/>
        <w:right w:val="none" w:sz="0" w:space="0" w:color="auto"/>
      </w:divBdr>
    </w:div>
    <w:div w:id="1719669107">
      <w:bodyDiv w:val="1"/>
      <w:marLeft w:val="0"/>
      <w:marRight w:val="0"/>
      <w:marTop w:val="0"/>
      <w:marBottom w:val="0"/>
      <w:divBdr>
        <w:top w:val="none" w:sz="0" w:space="0" w:color="auto"/>
        <w:left w:val="none" w:sz="0" w:space="0" w:color="auto"/>
        <w:bottom w:val="none" w:sz="0" w:space="0" w:color="auto"/>
        <w:right w:val="none" w:sz="0" w:space="0" w:color="auto"/>
      </w:divBdr>
    </w:div>
    <w:div w:id="1763912844">
      <w:bodyDiv w:val="1"/>
      <w:marLeft w:val="0"/>
      <w:marRight w:val="0"/>
      <w:marTop w:val="0"/>
      <w:marBottom w:val="0"/>
      <w:divBdr>
        <w:top w:val="none" w:sz="0" w:space="0" w:color="auto"/>
        <w:left w:val="none" w:sz="0" w:space="0" w:color="auto"/>
        <w:bottom w:val="none" w:sz="0" w:space="0" w:color="auto"/>
        <w:right w:val="none" w:sz="0" w:space="0" w:color="auto"/>
      </w:divBdr>
    </w:div>
    <w:div w:id="1828549302">
      <w:bodyDiv w:val="1"/>
      <w:marLeft w:val="0"/>
      <w:marRight w:val="0"/>
      <w:marTop w:val="0"/>
      <w:marBottom w:val="0"/>
      <w:divBdr>
        <w:top w:val="none" w:sz="0" w:space="0" w:color="auto"/>
        <w:left w:val="none" w:sz="0" w:space="0" w:color="auto"/>
        <w:bottom w:val="none" w:sz="0" w:space="0" w:color="auto"/>
        <w:right w:val="none" w:sz="0" w:space="0" w:color="auto"/>
      </w:divBdr>
    </w:div>
    <w:div w:id="1858960006">
      <w:bodyDiv w:val="1"/>
      <w:marLeft w:val="0"/>
      <w:marRight w:val="0"/>
      <w:marTop w:val="0"/>
      <w:marBottom w:val="0"/>
      <w:divBdr>
        <w:top w:val="none" w:sz="0" w:space="0" w:color="auto"/>
        <w:left w:val="none" w:sz="0" w:space="0" w:color="auto"/>
        <w:bottom w:val="none" w:sz="0" w:space="0" w:color="auto"/>
        <w:right w:val="none" w:sz="0" w:space="0" w:color="auto"/>
      </w:divBdr>
    </w:div>
    <w:div w:id="1871070768">
      <w:bodyDiv w:val="1"/>
      <w:marLeft w:val="0"/>
      <w:marRight w:val="0"/>
      <w:marTop w:val="0"/>
      <w:marBottom w:val="0"/>
      <w:divBdr>
        <w:top w:val="none" w:sz="0" w:space="0" w:color="auto"/>
        <w:left w:val="none" w:sz="0" w:space="0" w:color="auto"/>
        <w:bottom w:val="none" w:sz="0" w:space="0" w:color="auto"/>
        <w:right w:val="none" w:sz="0" w:space="0" w:color="auto"/>
      </w:divBdr>
    </w:div>
    <w:div w:id="1882667624">
      <w:bodyDiv w:val="1"/>
      <w:marLeft w:val="0"/>
      <w:marRight w:val="0"/>
      <w:marTop w:val="0"/>
      <w:marBottom w:val="0"/>
      <w:divBdr>
        <w:top w:val="none" w:sz="0" w:space="0" w:color="auto"/>
        <w:left w:val="none" w:sz="0" w:space="0" w:color="auto"/>
        <w:bottom w:val="none" w:sz="0" w:space="0" w:color="auto"/>
        <w:right w:val="none" w:sz="0" w:space="0" w:color="auto"/>
      </w:divBdr>
    </w:div>
    <w:div w:id="1892962697">
      <w:bodyDiv w:val="1"/>
      <w:marLeft w:val="0"/>
      <w:marRight w:val="0"/>
      <w:marTop w:val="0"/>
      <w:marBottom w:val="0"/>
      <w:divBdr>
        <w:top w:val="none" w:sz="0" w:space="0" w:color="auto"/>
        <w:left w:val="none" w:sz="0" w:space="0" w:color="auto"/>
        <w:bottom w:val="none" w:sz="0" w:space="0" w:color="auto"/>
        <w:right w:val="none" w:sz="0" w:space="0" w:color="auto"/>
      </w:divBdr>
    </w:div>
    <w:div w:id="1925994014">
      <w:bodyDiv w:val="1"/>
      <w:marLeft w:val="0"/>
      <w:marRight w:val="0"/>
      <w:marTop w:val="0"/>
      <w:marBottom w:val="0"/>
      <w:divBdr>
        <w:top w:val="none" w:sz="0" w:space="0" w:color="auto"/>
        <w:left w:val="none" w:sz="0" w:space="0" w:color="auto"/>
        <w:bottom w:val="none" w:sz="0" w:space="0" w:color="auto"/>
        <w:right w:val="none" w:sz="0" w:space="0" w:color="auto"/>
      </w:divBdr>
    </w:div>
    <w:div w:id="1965040667">
      <w:bodyDiv w:val="1"/>
      <w:marLeft w:val="0"/>
      <w:marRight w:val="0"/>
      <w:marTop w:val="0"/>
      <w:marBottom w:val="0"/>
      <w:divBdr>
        <w:top w:val="none" w:sz="0" w:space="0" w:color="auto"/>
        <w:left w:val="none" w:sz="0" w:space="0" w:color="auto"/>
        <w:bottom w:val="none" w:sz="0" w:space="0" w:color="auto"/>
        <w:right w:val="none" w:sz="0" w:space="0" w:color="auto"/>
      </w:divBdr>
    </w:div>
    <w:div w:id="2048799054">
      <w:bodyDiv w:val="1"/>
      <w:marLeft w:val="0"/>
      <w:marRight w:val="0"/>
      <w:marTop w:val="0"/>
      <w:marBottom w:val="0"/>
      <w:divBdr>
        <w:top w:val="none" w:sz="0" w:space="0" w:color="auto"/>
        <w:left w:val="none" w:sz="0" w:space="0" w:color="auto"/>
        <w:bottom w:val="none" w:sz="0" w:space="0" w:color="auto"/>
        <w:right w:val="none" w:sz="0" w:space="0" w:color="auto"/>
      </w:divBdr>
      <w:divsChild>
        <w:div w:id="1612202916">
          <w:marLeft w:val="0"/>
          <w:marRight w:val="0"/>
          <w:marTop w:val="0"/>
          <w:marBottom w:val="0"/>
          <w:divBdr>
            <w:top w:val="none" w:sz="0" w:space="0" w:color="auto"/>
            <w:left w:val="none" w:sz="0" w:space="0" w:color="auto"/>
            <w:bottom w:val="none" w:sz="0" w:space="0" w:color="auto"/>
            <w:right w:val="none" w:sz="0" w:space="0" w:color="auto"/>
          </w:divBdr>
          <w:divsChild>
            <w:div w:id="590508503">
              <w:marLeft w:val="0"/>
              <w:marRight w:val="0"/>
              <w:marTop w:val="0"/>
              <w:marBottom w:val="0"/>
              <w:divBdr>
                <w:top w:val="none" w:sz="0" w:space="0" w:color="auto"/>
                <w:left w:val="none" w:sz="0" w:space="0" w:color="auto"/>
                <w:bottom w:val="none" w:sz="0" w:space="0" w:color="auto"/>
                <w:right w:val="none" w:sz="0" w:space="0" w:color="auto"/>
              </w:divBdr>
              <w:divsChild>
                <w:div w:id="12000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94211">
      <w:bodyDiv w:val="1"/>
      <w:marLeft w:val="0"/>
      <w:marRight w:val="0"/>
      <w:marTop w:val="0"/>
      <w:marBottom w:val="0"/>
      <w:divBdr>
        <w:top w:val="none" w:sz="0" w:space="0" w:color="auto"/>
        <w:left w:val="none" w:sz="0" w:space="0" w:color="auto"/>
        <w:bottom w:val="none" w:sz="0" w:space="0" w:color="auto"/>
        <w:right w:val="none" w:sz="0" w:space="0" w:color="auto"/>
      </w:divBdr>
    </w:div>
    <w:div w:id="2102408071">
      <w:bodyDiv w:val="1"/>
      <w:marLeft w:val="0"/>
      <w:marRight w:val="0"/>
      <w:marTop w:val="0"/>
      <w:marBottom w:val="0"/>
      <w:divBdr>
        <w:top w:val="none" w:sz="0" w:space="0" w:color="auto"/>
        <w:left w:val="none" w:sz="0" w:space="0" w:color="auto"/>
        <w:bottom w:val="none" w:sz="0" w:space="0" w:color="auto"/>
        <w:right w:val="none" w:sz="0" w:space="0" w:color="auto"/>
      </w:divBdr>
    </w:div>
    <w:div w:id="2122920896">
      <w:bodyDiv w:val="1"/>
      <w:marLeft w:val="0"/>
      <w:marRight w:val="0"/>
      <w:marTop w:val="0"/>
      <w:marBottom w:val="0"/>
      <w:divBdr>
        <w:top w:val="none" w:sz="0" w:space="0" w:color="auto"/>
        <w:left w:val="none" w:sz="0" w:space="0" w:color="auto"/>
        <w:bottom w:val="none" w:sz="0" w:space="0" w:color="auto"/>
        <w:right w:val="none" w:sz="0" w:space="0" w:color="auto"/>
      </w:divBdr>
    </w:div>
    <w:div w:id="213405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index.html"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strai.lt/logi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80F83D3E118045A372CDADCFEF16A9" ma:contentTypeVersion="15" ma:contentTypeDescription="Create a new document." ma:contentTypeScope="" ma:versionID="c1a09b1c464f93a12bd4a9ab9f681c0a">
  <xsd:schema xmlns:xsd="http://www.w3.org/2001/XMLSchema" xmlns:xs="http://www.w3.org/2001/XMLSchema" xmlns:p="http://schemas.microsoft.com/office/2006/metadata/properties" xmlns:ns2="def767ad-0b5d-4b9f-a56d-7284c2d29a86" xmlns:ns3="d3da01a0-5926-48b6-a337-cb8130529958" targetNamespace="http://schemas.microsoft.com/office/2006/metadata/properties" ma:root="true" ma:fieldsID="b75f56e0ad54fada4cd39078224c9b53" ns2:_="" ns3:_="">
    <xsd:import namespace="def767ad-0b5d-4b9f-a56d-7284c2d29a86"/>
    <xsd:import namespace="d3da01a0-5926-48b6-a337-cb81305299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767ad-0b5d-4b9f-a56d-7284c2d29a8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9115e4e-2e42-409e-bfaa-a6b1fe74582f}" ma:internalName="TaxCatchAll" ma:showField="CatchAllData" ma:web="def767ad-0b5d-4b9f-a56d-7284c2d29a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3da01a0-5926-48b6-a337-cb81305299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84e307-c6ad-47b7-a81f-cfe73639c78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da01a0-5926-48b6-a337-cb8130529958">
      <Terms xmlns="http://schemas.microsoft.com/office/infopath/2007/PartnerControls"/>
    </lcf76f155ced4ddcb4097134ff3c332f>
    <TaxCatchAll xmlns="def767ad-0b5d-4b9f-a56d-7284c2d29a86" xsi:nil="true"/>
  </documentManagement>
</p:properties>
</file>

<file path=customXml/itemProps1.xml><?xml version="1.0" encoding="utf-8"?>
<ds:datastoreItem xmlns:ds="http://schemas.openxmlformats.org/officeDocument/2006/customXml" ds:itemID="{318371B8-1E39-429C-82BA-C0144F0994CD}">
  <ds:schemaRefs>
    <ds:schemaRef ds:uri="http://schemas.microsoft.com/sharepoint/v3/contenttype/forms"/>
  </ds:schemaRefs>
</ds:datastoreItem>
</file>

<file path=customXml/itemProps2.xml><?xml version="1.0" encoding="utf-8"?>
<ds:datastoreItem xmlns:ds="http://schemas.openxmlformats.org/officeDocument/2006/customXml" ds:itemID="{959AD4C5-84C1-4D9C-81CD-016AF8169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767ad-0b5d-4b9f-a56d-7284c2d29a86"/>
    <ds:schemaRef ds:uri="d3da01a0-5926-48b6-a337-cb81305299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38887-8C81-45DF-B0DF-1D0EFA9F59D2}">
  <ds:schemaRefs>
    <ds:schemaRef ds:uri="http://schemas.openxmlformats.org/officeDocument/2006/bibliography"/>
  </ds:schemaRefs>
</ds:datastoreItem>
</file>

<file path=customXml/itemProps4.xml><?xml version="1.0" encoding="utf-8"?>
<ds:datastoreItem xmlns:ds="http://schemas.openxmlformats.org/officeDocument/2006/customXml" ds:itemID="{F4FE288C-AB6B-4E2E-8C14-C11EACCF344D}">
  <ds:schemaRefs>
    <ds:schemaRef ds:uri="http://schemas.microsoft.com/office/2006/metadata/properties"/>
    <ds:schemaRef ds:uri="http://schemas.microsoft.com/office/infopath/2007/PartnerControls"/>
    <ds:schemaRef ds:uri="d3da01a0-5926-48b6-a337-cb8130529958"/>
    <ds:schemaRef ds:uri="def767ad-0b5d-4b9f-a56d-7284c2d29a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75314</Words>
  <Characters>42930</Characters>
  <Application>Microsoft Office Word</Application>
  <DocSecurity>0</DocSecurity>
  <Lines>357</Lines>
  <Paragraphs>236</Paragraphs>
  <ScaleCrop>false</ScaleCrop>
  <Company/>
  <LinksUpToDate>false</LinksUpToDate>
  <CharactersWithSpaces>118008</CharactersWithSpaces>
  <SharedDoc>false</SharedDoc>
  <HLinks>
    <vt:vector size="318" baseType="variant">
      <vt:variant>
        <vt:i4>1900559</vt:i4>
      </vt:variant>
      <vt:variant>
        <vt:i4>306</vt:i4>
      </vt:variant>
      <vt:variant>
        <vt:i4>0</vt:i4>
      </vt:variant>
      <vt:variant>
        <vt:i4>5</vt:i4>
      </vt:variant>
      <vt:variant>
        <vt:lpwstr>https://www.vmi.lt/evmi/i.eka</vt:lpwstr>
      </vt:variant>
      <vt:variant>
        <vt:lpwstr/>
      </vt:variant>
      <vt:variant>
        <vt:i4>4390987</vt:i4>
      </vt:variant>
      <vt:variant>
        <vt:i4>303</vt:i4>
      </vt:variant>
      <vt:variant>
        <vt:i4>0</vt:i4>
      </vt:variant>
      <vt:variant>
        <vt:i4>5</vt:i4>
      </vt:variant>
      <vt:variant>
        <vt:lpwstr>https://data.gov.lt/</vt:lpwstr>
      </vt:variant>
      <vt:variant>
        <vt:lpwstr/>
      </vt:variant>
      <vt:variant>
        <vt:i4>3080295</vt:i4>
      </vt:variant>
      <vt:variant>
        <vt:i4>300</vt:i4>
      </vt:variant>
      <vt:variant>
        <vt:i4>0</vt:i4>
      </vt:variant>
      <vt:variant>
        <vt:i4>5</vt:i4>
      </vt:variant>
      <vt:variant>
        <vt:lpwstr>https://www.e-tar.lt/portal/index.html</vt:lpwstr>
      </vt:variant>
      <vt:variant>
        <vt:lpwstr/>
      </vt:variant>
      <vt:variant>
        <vt:i4>3604600</vt:i4>
      </vt:variant>
      <vt:variant>
        <vt:i4>297</vt:i4>
      </vt:variant>
      <vt:variant>
        <vt:i4>0</vt:i4>
      </vt:variant>
      <vt:variant>
        <vt:i4>5</vt:i4>
      </vt:variant>
      <vt:variant>
        <vt:lpwstr>https://registrai.lt/login</vt:lpwstr>
      </vt:variant>
      <vt:variant>
        <vt:lpwstr/>
      </vt:variant>
      <vt:variant>
        <vt:i4>1114164</vt:i4>
      </vt:variant>
      <vt:variant>
        <vt:i4>290</vt:i4>
      </vt:variant>
      <vt:variant>
        <vt:i4>0</vt:i4>
      </vt:variant>
      <vt:variant>
        <vt:i4>5</vt:i4>
      </vt:variant>
      <vt:variant>
        <vt:lpwstr/>
      </vt:variant>
      <vt:variant>
        <vt:lpwstr>_Toc205207337</vt:lpwstr>
      </vt:variant>
      <vt:variant>
        <vt:i4>1114164</vt:i4>
      </vt:variant>
      <vt:variant>
        <vt:i4>284</vt:i4>
      </vt:variant>
      <vt:variant>
        <vt:i4>0</vt:i4>
      </vt:variant>
      <vt:variant>
        <vt:i4>5</vt:i4>
      </vt:variant>
      <vt:variant>
        <vt:lpwstr/>
      </vt:variant>
      <vt:variant>
        <vt:lpwstr>_Toc205207336</vt:lpwstr>
      </vt:variant>
      <vt:variant>
        <vt:i4>1114164</vt:i4>
      </vt:variant>
      <vt:variant>
        <vt:i4>278</vt:i4>
      </vt:variant>
      <vt:variant>
        <vt:i4>0</vt:i4>
      </vt:variant>
      <vt:variant>
        <vt:i4>5</vt:i4>
      </vt:variant>
      <vt:variant>
        <vt:lpwstr/>
      </vt:variant>
      <vt:variant>
        <vt:lpwstr>_Toc205207335</vt:lpwstr>
      </vt:variant>
      <vt:variant>
        <vt:i4>1114164</vt:i4>
      </vt:variant>
      <vt:variant>
        <vt:i4>272</vt:i4>
      </vt:variant>
      <vt:variant>
        <vt:i4>0</vt:i4>
      </vt:variant>
      <vt:variant>
        <vt:i4>5</vt:i4>
      </vt:variant>
      <vt:variant>
        <vt:lpwstr/>
      </vt:variant>
      <vt:variant>
        <vt:lpwstr>_Toc205207334</vt:lpwstr>
      </vt:variant>
      <vt:variant>
        <vt:i4>1114164</vt:i4>
      </vt:variant>
      <vt:variant>
        <vt:i4>266</vt:i4>
      </vt:variant>
      <vt:variant>
        <vt:i4>0</vt:i4>
      </vt:variant>
      <vt:variant>
        <vt:i4>5</vt:i4>
      </vt:variant>
      <vt:variant>
        <vt:lpwstr/>
      </vt:variant>
      <vt:variant>
        <vt:lpwstr>_Toc205207333</vt:lpwstr>
      </vt:variant>
      <vt:variant>
        <vt:i4>1114164</vt:i4>
      </vt:variant>
      <vt:variant>
        <vt:i4>260</vt:i4>
      </vt:variant>
      <vt:variant>
        <vt:i4>0</vt:i4>
      </vt:variant>
      <vt:variant>
        <vt:i4>5</vt:i4>
      </vt:variant>
      <vt:variant>
        <vt:lpwstr/>
      </vt:variant>
      <vt:variant>
        <vt:lpwstr>_Toc205207332</vt:lpwstr>
      </vt:variant>
      <vt:variant>
        <vt:i4>1114164</vt:i4>
      </vt:variant>
      <vt:variant>
        <vt:i4>254</vt:i4>
      </vt:variant>
      <vt:variant>
        <vt:i4>0</vt:i4>
      </vt:variant>
      <vt:variant>
        <vt:i4>5</vt:i4>
      </vt:variant>
      <vt:variant>
        <vt:lpwstr/>
      </vt:variant>
      <vt:variant>
        <vt:lpwstr>_Toc205207331</vt:lpwstr>
      </vt:variant>
      <vt:variant>
        <vt:i4>1114164</vt:i4>
      </vt:variant>
      <vt:variant>
        <vt:i4>248</vt:i4>
      </vt:variant>
      <vt:variant>
        <vt:i4>0</vt:i4>
      </vt:variant>
      <vt:variant>
        <vt:i4>5</vt:i4>
      </vt:variant>
      <vt:variant>
        <vt:lpwstr/>
      </vt:variant>
      <vt:variant>
        <vt:lpwstr>_Toc205207330</vt:lpwstr>
      </vt:variant>
      <vt:variant>
        <vt:i4>1048628</vt:i4>
      </vt:variant>
      <vt:variant>
        <vt:i4>242</vt:i4>
      </vt:variant>
      <vt:variant>
        <vt:i4>0</vt:i4>
      </vt:variant>
      <vt:variant>
        <vt:i4>5</vt:i4>
      </vt:variant>
      <vt:variant>
        <vt:lpwstr/>
      </vt:variant>
      <vt:variant>
        <vt:lpwstr>_Toc205207329</vt:lpwstr>
      </vt:variant>
      <vt:variant>
        <vt:i4>1048628</vt:i4>
      </vt:variant>
      <vt:variant>
        <vt:i4>236</vt:i4>
      </vt:variant>
      <vt:variant>
        <vt:i4>0</vt:i4>
      </vt:variant>
      <vt:variant>
        <vt:i4>5</vt:i4>
      </vt:variant>
      <vt:variant>
        <vt:lpwstr/>
      </vt:variant>
      <vt:variant>
        <vt:lpwstr>_Toc205207328</vt:lpwstr>
      </vt:variant>
      <vt:variant>
        <vt:i4>1048628</vt:i4>
      </vt:variant>
      <vt:variant>
        <vt:i4>230</vt:i4>
      </vt:variant>
      <vt:variant>
        <vt:i4>0</vt:i4>
      </vt:variant>
      <vt:variant>
        <vt:i4>5</vt:i4>
      </vt:variant>
      <vt:variant>
        <vt:lpwstr/>
      </vt:variant>
      <vt:variant>
        <vt:lpwstr>_Toc205207327</vt:lpwstr>
      </vt:variant>
      <vt:variant>
        <vt:i4>1048628</vt:i4>
      </vt:variant>
      <vt:variant>
        <vt:i4>224</vt:i4>
      </vt:variant>
      <vt:variant>
        <vt:i4>0</vt:i4>
      </vt:variant>
      <vt:variant>
        <vt:i4>5</vt:i4>
      </vt:variant>
      <vt:variant>
        <vt:lpwstr/>
      </vt:variant>
      <vt:variant>
        <vt:lpwstr>_Toc205207326</vt:lpwstr>
      </vt:variant>
      <vt:variant>
        <vt:i4>1048628</vt:i4>
      </vt:variant>
      <vt:variant>
        <vt:i4>218</vt:i4>
      </vt:variant>
      <vt:variant>
        <vt:i4>0</vt:i4>
      </vt:variant>
      <vt:variant>
        <vt:i4>5</vt:i4>
      </vt:variant>
      <vt:variant>
        <vt:lpwstr/>
      </vt:variant>
      <vt:variant>
        <vt:lpwstr>_Toc205207325</vt:lpwstr>
      </vt:variant>
      <vt:variant>
        <vt:i4>1048628</vt:i4>
      </vt:variant>
      <vt:variant>
        <vt:i4>212</vt:i4>
      </vt:variant>
      <vt:variant>
        <vt:i4>0</vt:i4>
      </vt:variant>
      <vt:variant>
        <vt:i4>5</vt:i4>
      </vt:variant>
      <vt:variant>
        <vt:lpwstr/>
      </vt:variant>
      <vt:variant>
        <vt:lpwstr>_Toc205207324</vt:lpwstr>
      </vt:variant>
      <vt:variant>
        <vt:i4>1048628</vt:i4>
      </vt:variant>
      <vt:variant>
        <vt:i4>206</vt:i4>
      </vt:variant>
      <vt:variant>
        <vt:i4>0</vt:i4>
      </vt:variant>
      <vt:variant>
        <vt:i4>5</vt:i4>
      </vt:variant>
      <vt:variant>
        <vt:lpwstr/>
      </vt:variant>
      <vt:variant>
        <vt:lpwstr>_Toc205207323</vt:lpwstr>
      </vt:variant>
      <vt:variant>
        <vt:i4>1048628</vt:i4>
      </vt:variant>
      <vt:variant>
        <vt:i4>200</vt:i4>
      </vt:variant>
      <vt:variant>
        <vt:i4>0</vt:i4>
      </vt:variant>
      <vt:variant>
        <vt:i4>5</vt:i4>
      </vt:variant>
      <vt:variant>
        <vt:lpwstr/>
      </vt:variant>
      <vt:variant>
        <vt:lpwstr>_Toc205207322</vt:lpwstr>
      </vt:variant>
      <vt:variant>
        <vt:i4>1048628</vt:i4>
      </vt:variant>
      <vt:variant>
        <vt:i4>194</vt:i4>
      </vt:variant>
      <vt:variant>
        <vt:i4>0</vt:i4>
      </vt:variant>
      <vt:variant>
        <vt:i4>5</vt:i4>
      </vt:variant>
      <vt:variant>
        <vt:lpwstr/>
      </vt:variant>
      <vt:variant>
        <vt:lpwstr>_Toc205207321</vt:lpwstr>
      </vt:variant>
      <vt:variant>
        <vt:i4>1048628</vt:i4>
      </vt:variant>
      <vt:variant>
        <vt:i4>188</vt:i4>
      </vt:variant>
      <vt:variant>
        <vt:i4>0</vt:i4>
      </vt:variant>
      <vt:variant>
        <vt:i4>5</vt:i4>
      </vt:variant>
      <vt:variant>
        <vt:lpwstr/>
      </vt:variant>
      <vt:variant>
        <vt:lpwstr>_Toc205207320</vt:lpwstr>
      </vt:variant>
      <vt:variant>
        <vt:i4>1245236</vt:i4>
      </vt:variant>
      <vt:variant>
        <vt:i4>182</vt:i4>
      </vt:variant>
      <vt:variant>
        <vt:i4>0</vt:i4>
      </vt:variant>
      <vt:variant>
        <vt:i4>5</vt:i4>
      </vt:variant>
      <vt:variant>
        <vt:lpwstr/>
      </vt:variant>
      <vt:variant>
        <vt:lpwstr>_Toc205207319</vt:lpwstr>
      </vt:variant>
      <vt:variant>
        <vt:i4>1245236</vt:i4>
      </vt:variant>
      <vt:variant>
        <vt:i4>176</vt:i4>
      </vt:variant>
      <vt:variant>
        <vt:i4>0</vt:i4>
      </vt:variant>
      <vt:variant>
        <vt:i4>5</vt:i4>
      </vt:variant>
      <vt:variant>
        <vt:lpwstr/>
      </vt:variant>
      <vt:variant>
        <vt:lpwstr>_Toc205207318</vt:lpwstr>
      </vt:variant>
      <vt:variant>
        <vt:i4>1245236</vt:i4>
      </vt:variant>
      <vt:variant>
        <vt:i4>170</vt:i4>
      </vt:variant>
      <vt:variant>
        <vt:i4>0</vt:i4>
      </vt:variant>
      <vt:variant>
        <vt:i4>5</vt:i4>
      </vt:variant>
      <vt:variant>
        <vt:lpwstr/>
      </vt:variant>
      <vt:variant>
        <vt:lpwstr>_Toc205207317</vt:lpwstr>
      </vt:variant>
      <vt:variant>
        <vt:i4>1245236</vt:i4>
      </vt:variant>
      <vt:variant>
        <vt:i4>164</vt:i4>
      </vt:variant>
      <vt:variant>
        <vt:i4>0</vt:i4>
      </vt:variant>
      <vt:variant>
        <vt:i4>5</vt:i4>
      </vt:variant>
      <vt:variant>
        <vt:lpwstr/>
      </vt:variant>
      <vt:variant>
        <vt:lpwstr>_Toc205207316</vt:lpwstr>
      </vt:variant>
      <vt:variant>
        <vt:i4>1245236</vt:i4>
      </vt:variant>
      <vt:variant>
        <vt:i4>158</vt:i4>
      </vt:variant>
      <vt:variant>
        <vt:i4>0</vt:i4>
      </vt:variant>
      <vt:variant>
        <vt:i4>5</vt:i4>
      </vt:variant>
      <vt:variant>
        <vt:lpwstr/>
      </vt:variant>
      <vt:variant>
        <vt:lpwstr>_Toc205207315</vt:lpwstr>
      </vt:variant>
      <vt:variant>
        <vt:i4>1245236</vt:i4>
      </vt:variant>
      <vt:variant>
        <vt:i4>152</vt:i4>
      </vt:variant>
      <vt:variant>
        <vt:i4>0</vt:i4>
      </vt:variant>
      <vt:variant>
        <vt:i4>5</vt:i4>
      </vt:variant>
      <vt:variant>
        <vt:lpwstr/>
      </vt:variant>
      <vt:variant>
        <vt:lpwstr>_Toc205207314</vt:lpwstr>
      </vt:variant>
      <vt:variant>
        <vt:i4>1245236</vt:i4>
      </vt:variant>
      <vt:variant>
        <vt:i4>146</vt:i4>
      </vt:variant>
      <vt:variant>
        <vt:i4>0</vt:i4>
      </vt:variant>
      <vt:variant>
        <vt:i4>5</vt:i4>
      </vt:variant>
      <vt:variant>
        <vt:lpwstr/>
      </vt:variant>
      <vt:variant>
        <vt:lpwstr>_Toc205207313</vt:lpwstr>
      </vt:variant>
      <vt:variant>
        <vt:i4>1245236</vt:i4>
      </vt:variant>
      <vt:variant>
        <vt:i4>140</vt:i4>
      </vt:variant>
      <vt:variant>
        <vt:i4>0</vt:i4>
      </vt:variant>
      <vt:variant>
        <vt:i4>5</vt:i4>
      </vt:variant>
      <vt:variant>
        <vt:lpwstr/>
      </vt:variant>
      <vt:variant>
        <vt:lpwstr>_Toc205207312</vt:lpwstr>
      </vt:variant>
      <vt:variant>
        <vt:i4>1245236</vt:i4>
      </vt:variant>
      <vt:variant>
        <vt:i4>134</vt:i4>
      </vt:variant>
      <vt:variant>
        <vt:i4>0</vt:i4>
      </vt:variant>
      <vt:variant>
        <vt:i4>5</vt:i4>
      </vt:variant>
      <vt:variant>
        <vt:lpwstr/>
      </vt:variant>
      <vt:variant>
        <vt:lpwstr>_Toc205207311</vt:lpwstr>
      </vt:variant>
      <vt:variant>
        <vt:i4>1245236</vt:i4>
      </vt:variant>
      <vt:variant>
        <vt:i4>128</vt:i4>
      </vt:variant>
      <vt:variant>
        <vt:i4>0</vt:i4>
      </vt:variant>
      <vt:variant>
        <vt:i4>5</vt:i4>
      </vt:variant>
      <vt:variant>
        <vt:lpwstr/>
      </vt:variant>
      <vt:variant>
        <vt:lpwstr>_Toc205207310</vt:lpwstr>
      </vt:variant>
      <vt:variant>
        <vt:i4>1179700</vt:i4>
      </vt:variant>
      <vt:variant>
        <vt:i4>122</vt:i4>
      </vt:variant>
      <vt:variant>
        <vt:i4>0</vt:i4>
      </vt:variant>
      <vt:variant>
        <vt:i4>5</vt:i4>
      </vt:variant>
      <vt:variant>
        <vt:lpwstr/>
      </vt:variant>
      <vt:variant>
        <vt:lpwstr>_Toc205207309</vt:lpwstr>
      </vt:variant>
      <vt:variant>
        <vt:i4>1179700</vt:i4>
      </vt:variant>
      <vt:variant>
        <vt:i4>116</vt:i4>
      </vt:variant>
      <vt:variant>
        <vt:i4>0</vt:i4>
      </vt:variant>
      <vt:variant>
        <vt:i4>5</vt:i4>
      </vt:variant>
      <vt:variant>
        <vt:lpwstr/>
      </vt:variant>
      <vt:variant>
        <vt:lpwstr>_Toc205207308</vt:lpwstr>
      </vt:variant>
      <vt:variant>
        <vt:i4>1179700</vt:i4>
      </vt:variant>
      <vt:variant>
        <vt:i4>110</vt:i4>
      </vt:variant>
      <vt:variant>
        <vt:i4>0</vt:i4>
      </vt:variant>
      <vt:variant>
        <vt:i4>5</vt:i4>
      </vt:variant>
      <vt:variant>
        <vt:lpwstr/>
      </vt:variant>
      <vt:variant>
        <vt:lpwstr>_Toc205207307</vt:lpwstr>
      </vt:variant>
      <vt:variant>
        <vt:i4>1179700</vt:i4>
      </vt:variant>
      <vt:variant>
        <vt:i4>104</vt:i4>
      </vt:variant>
      <vt:variant>
        <vt:i4>0</vt:i4>
      </vt:variant>
      <vt:variant>
        <vt:i4>5</vt:i4>
      </vt:variant>
      <vt:variant>
        <vt:lpwstr/>
      </vt:variant>
      <vt:variant>
        <vt:lpwstr>_Toc205207306</vt:lpwstr>
      </vt:variant>
      <vt:variant>
        <vt:i4>1179700</vt:i4>
      </vt:variant>
      <vt:variant>
        <vt:i4>98</vt:i4>
      </vt:variant>
      <vt:variant>
        <vt:i4>0</vt:i4>
      </vt:variant>
      <vt:variant>
        <vt:i4>5</vt:i4>
      </vt:variant>
      <vt:variant>
        <vt:lpwstr/>
      </vt:variant>
      <vt:variant>
        <vt:lpwstr>_Toc205207305</vt:lpwstr>
      </vt:variant>
      <vt:variant>
        <vt:i4>1179700</vt:i4>
      </vt:variant>
      <vt:variant>
        <vt:i4>92</vt:i4>
      </vt:variant>
      <vt:variant>
        <vt:i4>0</vt:i4>
      </vt:variant>
      <vt:variant>
        <vt:i4>5</vt:i4>
      </vt:variant>
      <vt:variant>
        <vt:lpwstr/>
      </vt:variant>
      <vt:variant>
        <vt:lpwstr>_Toc205207304</vt:lpwstr>
      </vt:variant>
      <vt:variant>
        <vt:i4>1179700</vt:i4>
      </vt:variant>
      <vt:variant>
        <vt:i4>86</vt:i4>
      </vt:variant>
      <vt:variant>
        <vt:i4>0</vt:i4>
      </vt:variant>
      <vt:variant>
        <vt:i4>5</vt:i4>
      </vt:variant>
      <vt:variant>
        <vt:lpwstr/>
      </vt:variant>
      <vt:variant>
        <vt:lpwstr>_Toc205207303</vt:lpwstr>
      </vt:variant>
      <vt:variant>
        <vt:i4>1179700</vt:i4>
      </vt:variant>
      <vt:variant>
        <vt:i4>80</vt:i4>
      </vt:variant>
      <vt:variant>
        <vt:i4>0</vt:i4>
      </vt:variant>
      <vt:variant>
        <vt:i4>5</vt:i4>
      </vt:variant>
      <vt:variant>
        <vt:lpwstr/>
      </vt:variant>
      <vt:variant>
        <vt:lpwstr>_Toc205207302</vt:lpwstr>
      </vt:variant>
      <vt:variant>
        <vt:i4>1769525</vt:i4>
      </vt:variant>
      <vt:variant>
        <vt:i4>74</vt:i4>
      </vt:variant>
      <vt:variant>
        <vt:i4>0</vt:i4>
      </vt:variant>
      <vt:variant>
        <vt:i4>5</vt:i4>
      </vt:variant>
      <vt:variant>
        <vt:lpwstr/>
      </vt:variant>
      <vt:variant>
        <vt:lpwstr>_Toc205207297</vt:lpwstr>
      </vt:variant>
      <vt:variant>
        <vt:i4>1769525</vt:i4>
      </vt:variant>
      <vt:variant>
        <vt:i4>68</vt:i4>
      </vt:variant>
      <vt:variant>
        <vt:i4>0</vt:i4>
      </vt:variant>
      <vt:variant>
        <vt:i4>5</vt:i4>
      </vt:variant>
      <vt:variant>
        <vt:lpwstr/>
      </vt:variant>
      <vt:variant>
        <vt:lpwstr>_Toc205207296</vt:lpwstr>
      </vt:variant>
      <vt:variant>
        <vt:i4>1769525</vt:i4>
      </vt:variant>
      <vt:variant>
        <vt:i4>62</vt:i4>
      </vt:variant>
      <vt:variant>
        <vt:i4>0</vt:i4>
      </vt:variant>
      <vt:variant>
        <vt:i4>5</vt:i4>
      </vt:variant>
      <vt:variant>
        <vt:lpwstr/>
      </vt:variant>
      <vt:variant>
        <vt:lpwstr>_Toc205207295</vt:lpwstr>
      </vt:variant>
      <vt:variant>
        <vt:i4>1769525</vt:i4>
      </vt:variant>
      <vt:variant>
        <vt:i4>56</vt:i4>
      </vt:variant>
      <vt:variant>
        <vt:i4>0</vt:i4>
      </vt:variant>
      <vt:variant>
        <vt:i4>5</vt:i4>
      </vt:variant>
      <vt:variant>
        <vt:lpwstr/>
      </vt:variant>
      <vt:variant>
        <vt:lpwstr>_Toc205207294</vt:lpwstr>
      </vt:variant>
      <vt:variant>
        <vt:i4>1769525</vt:i4>
      </vt:variant>
      <vt:variant>
        <vt:i4>50</vt:i4>
      </vt:variant>
      <vt:variant>
        <vt:i4>0</vt:i4>
      </vt:variant>
      <vt:variant>
        <vt:i4>5</vt:i4>
      </vt:variant>
      <vt:variant>
        <vt:lpwstr/>
      </vt:variant>
      <vt:variant>
        <vt:lpwstr>_Toc205207293</vt:lpwstr>
      </vt:variant>
      <vt:variant>
        <vt:i4>1769525</vt:i4>
      </vt:variant>
      <vt:variant>
        <vt:i4>44</vt:i4>
      </vt:variant>
      <vt:variant>
        <vt:i4>0</vt:i4>
      </vt:variant>
      <vt:variant>
        <vt:i4>5</vt:i4>
      </vt:variant>
      <vt:variant>
        <vt:lpwstr/>
      </vt:variant>
      <vt:variant>
        <vt:lpwstr>_Toc205207292</vt:lpwstr>
      </vt:variant>
      <vt:variant>
        <vt:i4>1769525</vt:i4>
      </vt:variant>
      <vt:variant>
        <vt:i4>38</vt:i4>
      </vt:variant>
      <vt:variant>
        <vt:i4>0</vt:i4>
      </vt:variant>
      <vt:variant>
        <vt:i4>5</vt:i4>
      </vt:variant>
      <vt:variant>
        <vt:lpwstr/>
      </vt:variant>
      <vt:variant>
        <vt:lpwstr>_Toc205207291</vt:lpwstr>
      </vt:variant>
      <vt:variant>
        <vt:i4>1769525</vt:i4>
      </vt:variant>
      <vt:variant>
        <vt:i4>32</vt:i4>
      </vt:variant>
      <vt:variant>
        <vt:i4>0</vt:i4>
      </vt:variant>
      <vt:variant>
        <vt:i4>5</vt:i4>
      </vt:variant>
      <vt:variant>
        <vt:lpwstr/>
      </vt:variant>
      <vt:variant>
        <vt:lpwstr>_Toc205207290</vt:lpwstr>
      </vt:variant>
      <vt:variant>
        <vt:i4>1703989</vt:i4>
      </vt:variant>
      <vt:variant>
        <vt:i4>26</vt:i4>
      </vt:variant>
      <vt:variant>
        <vt:i4>0</vt:i4>
      </vt:variant>
      <vt:variant>
        <vt:i4>5</vt:i4>
      </vt:variant>
      <vt:variant>
        <vt:lpwstr/>
      </vt:variant>
      <vt:variant>
        <vt:lpwstr>_Toc205207289</vt:lpwstr>
      </vt:variant>
      <vt:variant>
        <vt:i4>1703989</vt:i4>
      </vt:variant>
      <vt:variant>
        <vt:i4>20</vt:i4>
      </vt:variant>
      <vt:variant>
        <vt:i4>0</vt:i4>
      </vt:variant>
      <vt:variant>
        <vt:i4>5</vt:i4>
      </vt:variant>
      <vt:variant>
        <vt:lpwstr/>
      </vt:variant>
      <vt:variant>
        <vt:lpwstr>_Toc205207288</vt:lpwstr>
      </vt:variant>
      <vt:variant>
        <vt:i4>1703989</vt:i4>
      </vt:variant>
      <vt:variant>
        <vt:i4>14</vt:i4>
      </vt:variant>
      <vt:variant>
        <vt:i4>0</vt:i4>
      </vt:variant>
      <vt:variant>
        <vt:i4>5</vt:i4>
      </vt:variant>
      <vt:variant>
        <vt:lpwstr/>
      </vt:variant>
      <vt:variant>
        <vt:lpwstr>_Toc205207287</vt:lpwstr>
      </vt:variant>
      <vt:variant>
        <vt:i4>1703989</vt:i4>
      </vt:variant>
      <vt:variant>
        <vt:i4>8</vt:i4>
      </vt:variant>
      <vt:variant>
        <vt:i4>0</vt:i4>
      </vt:variant>
      <vt:variant>
        <vt:i4>5</vt:i4>
      </vt:variant>
      <vt:variant>
        <vt:lpwstr/>
      </vt:variant>
      <vt:variant>
        <vt:lpwstr>_Toc205207286</vt:lpwstr>
      </vt:variant>
      <vt:variant>
        <vt:i4>1703989</vt:i4>
      </vt:variant>
      <vt:variant>
        <vt:i4>2</vt:i4>
      </vt:variant>
      <vt:variant>
        <vt:i4>0</vt:i4>
      </vt:variant>
      <vt:variant>
        <vt:i4>5</vt:i4>
      </vt:variant>
      <vt:variant>
        <vt:lpwstr/>
      </vt:variant>
      <vt:variant>
        <vt:lpwstr>_Toc205207285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Karp</dc:creator>
  <cp:keywords/>
  <dc:description/>
  <cp:lastModifiedBy>Jolanta Kavaliauskienė</cp:lastModifiedBy>
  <cp:revision>3</cp:revision>
  <dcterms:created xsi:type="dcterms:W3CDTF">2025-08-08T08:52:00Z</dcterms:created>
  <dcterms:modified xsi:type="dcterms:W3CDTF">2025-08-08T09:01:00Z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0x0101001380F83D3E118045A372CDADCFEF16A9</vt:lpwstr>
  </property>
  <property fmtid="{D5CDD505-2E9C-101B-9397-08002B2CF9AE}" pid="3" name="Order">
    <vt:r8>2600</vt:r8>
  </property>
  <property fmtid="{D5CDD505-2E9C-101B-9397-08002B2CF9AE}" pid="4" name="MediaServiceImageTags">
    <vt:lpwstr/>
  </property>
</Properties>
</file>